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7BFDA" w14:textId="3C27F1E0" w:rsidR="009E2259" w:rsidRDefault="009E2259" w:rsidP="004C6A9F">
      <w:pPr>
        <w:rPr>
          <w:rFonts w:ascii="MV Boli" w:hAnsi="MV Boli" w:cs="MV Boli"/>
          <w:b/>
          <w:smallCaps/>
          <w:spacing w:val="32"/>
          <w:sz w:val="32"/>
          <w:szCs w:val="32"/>
          <w:highlight w:val="yellow"/>
        </w:rPr>
      </w:pPr>
      <w:r w:rsidRPr="009E2259">
        <w:rPr>
          <w:rFonts w:ascii="Times New Roman" w:hAnsi="Times New Roman"/>
          <w:bCs/>
          <w:noProof/>
          <w:sz w:val="32"/>
          <w:szCs w:val="32"/>
          <w:highlight w:val="yellow"/>
        </w:rPr>
        <w:drawing>
          <wp:anchor distT="0" distB="0" distL="114300" distR="114300" simplePos="0" relativeHeight="251661312" behindDoc="1" locked="0" layoutInCell="1" allowOverlap="1" wp14:anchorId="2118C897" wp14:editId="55D90EC0">
            <wp:simplePos x="0" y="0"/>
            <wp:positionH relativeFrom="column">
              <wp:posOffset>4719955</wp:posOffset>
            </wp:positionH>
            <wp:positionV relativeFrom="paragraph">
              <wp:posOffset>0</wp:posOffset>
            </wp:positionV>
            <wp:extent cx="961200" cy="961200"/>
            <wp:effectExtent l="0" t="0" r="0" b="0"/>
            <wp:wrapTight wrapText="bothSides">
              <wp:wrapPolygon edited="0">
                <wp:start x="6853" y="0"/>
                <wp:lineTo x="3855" y="1285"/>
                <wp:lineTo x="0" y="5568"/>
                <wp:lineTo x="0" y="15418"/>
                <wp:lineTo x="4283" y="20558"/>
                <wp:lineTo x="6853" y="20986"/>
                <wp:lineTo x="14562" y="20986"/>
                <wp:lineTo x="15418" y="20558"/>
                <wp:lineTo x="20986" y="16703"/>
                <wp:lineTo x="20986" y="5139"/>
                <wp:lineTo x="17560" y="1713"/>
                <wp:lineTo x="14134" y="0"/>
                <wp:lineTo x="6853" y="0"/>
              </wp:wrapPolygon>
            </wp:wrapTight>
            <wp:docPr id="1" name="Grafik 1" descr="Wildshut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shut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2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76AB6A" w14:textId="3F4E5BE3" w:rsidR="009E2259" w:rsidRPr="009924A4" w:rsidRDefault="009E2259" w:rsidP="004C6A9F">
      <w:pPr>
        <w:rPr>
          <w:rFonts w:ascii="MV Boli" w:hAnsi="MV Boli" w:cs="MV Boli"/>
          <w:b/>
          <w:smallCaps/>
          <w:spacing w:val="32"/>
          <w:sz w:val="32"/>
          <w:szCs w:val="32"/>
        </w:rPr>
      </w:pPr>
      <w:r w:rsidRPr="009924A4">
        <w:rPr>
          <w:rFonts w:ascii="MV Boli" w:hAnsi="MV Boli" w:cs="MV Boli"/>
          <w:b/>
          <w:smallCaps/>
          <w:spacing w:val="32"/>
          <w:sz w:val="32"/>
          <w:szCs w:val="32"/>
        </w:rPr>
        <w:t xml:space="preserve">Neues vom </w:t>
      </w:r>
      <w:proofErr w:type="spellStart"/>
      <w:r w:rsidRPr="009924A4">
        <w:rPr>
          <w:rFonts w:ascii="MV Boli" w:hAnsi="MV Boli" w:cs="MV Boli"/>
          <w:b/>
          <w:smallCaps/>
          <w:spacing w:val="32"/>
          <w:sz w:val="32"/>
          <w:szCs w:val="32"/>
        </w:rPr>
        <w:t>Biergut</w:t>
      </w:r>
      <w:proofErr w:type="spellEnd"/>
    </w:p>
    <w:p w14:paraId="776B37F1" w14:textId="7E054DDF" w:rsidR="004C6A9F" w:rsidRDefault="004C6A9F" w:rsidP="004C6A9F">
      <w:pPr>
        <w:rPr>
          <w:rFonts w:ascii="MV Boli" w:hAnsi="MV Boli" w:cs="MV Boli"/>
          <w:b/>
          <w:smallCaps/>
          <w:spacing w:val="32"/>
          <w:sz w:val="28"/>
          <w:szCs w:val="28"/>
        </w:rPr>
      </w:pPr>
    </w:p>
    <w:p w14:paraId="2BB940CF" w14:textId="77777777" w:rsidR="009E2259" w:rsidRDefault="009E2259" w:rsidP="004C6A9F">
      <w:pPr>
        <w:pStyle w:val="Textkrper2"/>
        <w:spacing w:after="0" w:line="240" w:lineRule="auto"/>
        <w:rPr>
          <w:rFonts w:ascii="Wingdings" w:hAnsi="Wingdings" w:cs="MV Boli"/>
          <w:sz w:val="22"/>
          <w:szCs w:val="22"/>
          <w:u w:val="single"/>
        </w:rPr>
      </w:pPr>
    </w:p>
    <w:p w14:paraId="55CB944E" w14:textId="77777777" w:rsidR="009E2259" w:rsidRDefault="009E2259" w:rsidP="004C6A9F">
      <w:pPr>
        <w:pStyle w:val="Textkrper2"/>
        <w:spacing w:after="0" w:line="240" w:lineRule="auto"/>
        <w:rPr>
          <w:rFonts w:ascii="Wingdings" w:hAnsi="Wingdings" w:cs="MV Boli"/>
          <w:sz w:val="22"/>
          <w:szCs w:val="22"/>
          <w:u w:val="single"/>
        </w:rPr>
      </w:pPr>
    </w:p>
    <w:p w14:paraId="1A6DF4C8" w14:textId="1C15FC4D" w:rsidR="00443C9B" w:rsidRPr="009E2259" w:rsidRDefault="004C6A9F" w:rsidP="009E2259">
      <w:pPr>
        <w:pStyle w:val="Textkrper2"/>
        <w:spacing w:after="0" w:line="240" w:lineRule="auto"/>
        <w:rPr>
          <w:rFonts w:ascii="MV Boli" w:hAnsi="MV Boli" w:cs="MV Boli"/>
          <w:sz w:val="22"/>
          <w:szCs w:val="22"/>
          <w:u w:val="single"/>
        </w:rPr>
      </w:pPr>
      <w:r w:rsidRPr="009E2259">
        <w:rPr>
          <w:rFonts w:ascii="Wingdings" w:hAnsi="Wingdings" w:cs="MV Boli"/>
          <w:sz w:val="22"/>
          <w:szCs w:val="22"/>
          <w:u w:val="single"/>
        </w:rPr>
        <w:t></w:t>
      </w:r>
      <w:r w:rsidRPr="009E2259">
        <w:rPr>
          <w:rFonts w:ascii="MV Boli" w:hAnsi="MV Boli" w:cs="MV Boli"/>
          <w:sz w:val="22"/>
          <w:szCs w:val="22"/>
          <w:u w:val="single"/>
        </w:rPr>
        <w:t xml:space="preserve"> </w:t>
      </w:r>
      <w:r w:rsidR="00AB4BCB">
        <w:rPr>
          <w:rFonts w:ascii="MV Boli" w:hAnsi="MV Boli" w:cs="MV Boli"/>
          <w:sz w:val="22"/>
          <w:szCs w:val="22"/>
          <w:u w:val="single"/>
        </w:rPr>
        <w:t xml:space="preserve">Stiegl präsentiert enkeltaugliches </w:t>
      </w:r>
      <w:r w:rsidRPr="009E2259">
        <w:rPr>
          <w:rFonts w:ascii="MV Boli" w:hAnsi="MV Boli" w:cs="MV Boli"/>
          <w:sz w:val="22"/>
          <w:szCs w:val="22"/>
          <w:u w:val="single"/>
        </w:rPr>
        <w:t>Bodengesundhei</w:t>
      </w:r>
      <w:r w:rsidR="00685AC8">
        <w:rPr>
          <w:rFonts w:ascii="MV Boli" w:hAnsi="MV Boli" w:cs="MV Boli"/>
          <w:sz w:val="22"/>
          <w:szCs w:val="22"/>
          <w:u w:val="single"/>
        </w:rPr>
        <w:t>t</w:t>
      </w:r>
      <w:r w:rsidR="00AB4BCB">
        <w:rPr>
          <w:rFonts w:ascii="MV Boli" w:hAnsi="MV Boli" w:cs="MV Boli"/>
          <w:sz w:val="22"/>
          <w:szCs w:val="22"/>
          <w:u w:val="single"/>
        </w:rPr>
        <w:t>sprojekt</w:t>
      </w:r>
      <w:r w:rsidRPr="009E2259">
        <w:rPr>
          <w:rFonts w:ascii="MV Boli" w:hAnsi="MV Boli" w:cs="MV Boli"/>
          <w:sz w:val="22"/>
          <w:szCs w:val="22"/>
          <w:u w:val="single"/>
        </w:rPr>
        <w:t xml:space="preserve">    </w:t>
      </w:r>
      <w:r w:rsidRPr="009E2259">
        <w:rPr>
          <w:rFonts w:ascii="Wingdings" w:hAnsi="Wingdings" w:cs="MV Boli"/>
          <w:sz w:val="22"/>
          <w:szCs w:val="22"/>
          <w:u w:val="single"/>
        </w:rPr>
        <w:t></w:t>
      </w:r>
      <w:r w:rsidRPr="009E2259">
        <w:rPr>
          <w:rFonts w:ascii="MV Boli" w:hAnsi="MV Boli" w:cs="MV Boli"/>
          <w:sz w:val="22"/>
          <w:szCs w:val="22"/>
          <w:u w:val="single"/>
        </w:rPr>
        <w:t xml:space="preserve"> </w:t>
      </w:r>
      <w:r w:rsidR="00AB4BCB">
        <w:rPr>
          <w:rFonts w:ascii="MV Boli" w:hAnsi="MV Boli" w:cs="MV Boli"/>
          <w:sz w:val="22"/>
          <w:szCs w:val="22"/>
          <w:u w:val="single"/>
        </w:rPr>
        <w:t xml:space="preserve">Intensivierung der Zusammenarbeit mit den Gerstenbauern der Erzeugergemeinschaft Zistersdorf (EGZ) </w:t>
      </w:r>
      <w:r w:rsidR="0029679F" w:rsidRPr="009E2259">
        <w:rPr>
          <w:rFonts w:ascii="Wingdings" w:hAnsi="Wingdings" w:cs="MV Boli"/>
          <w:sz w:val="22"/>
          <w:szCs w:val="22"/>
          <w:u w:val="single"/>
        </w:rPr>
        <w:t></w:t>
      </w:r>
      <w:r w:rsidR="0029679F" w:rsidRPr="009E2259">
        <w:rPr>
          <w:rFonts w:ascii="Wingdings" w:hAnsi="Wingdings" w:cs="MV Boli"/>
          <w:sz w:val="22"/>
          <w:szCs w:val="22"/>
          <w:u w:val="single"/>
        </w:rPr>
        <w:t></w:t>
      </w:r>
      <w:r w:rsidR="00AB79C0">
        <w:rPr>
          <w:rFonts w:ascii="MV Boli" w:hAnsi="MV Boli" w:cs="MV Boli"/>
          <w:sz w:val="22"/>
          <w:szCs w:val="22"/>
          <w:u w:val="single"/>
        </w:rPr>
        <w:t>druckfrisch:</w:t>
      </w:r>
      <w:r w:rsidR="0029679F">
        <w:rPr>
          <w:rFonts w:ascii="MV Boli" w:hAnsi="MV Boli" w:cs="MV Boli"/>
          <w:sz w:val="22"/>
          <w:szCs w:val="22"/>
          <w:u w:val="single"/>
        </w:rPr>
        <w:t xml:space="preserve"> der aktuelle Stiegl-Nachhaltigkeitsbericht nach GRI-Standards</w:t>
      </w:r>
    </w:p>
    <w:p w14:paraId="54229664" w14:textId="5100D9B5" w:rsidR="004C6A9F" w:rsidRDefault="004C6A9F" w:rsidP="004C6A9F">
      <w:pPr>
        <w:pStyle w:val="Textkrper2"/>
        <w:spacing w:after="0" w:line="240" w:lineRule="auto"/>
        <w:rPr>
          <w:rFonts w:ascii="MV Boli" w:hAnsi="MV Boli" w:cs="MV Boli"/>
          <w:sz w:val="22"/>
          <w:szCs w:val="22"/>
          <w:u w:val="single"/>
          <w:lang w:val="de-AT"/>
        </w:rPr>
      </w:pPr>
    </w:p>
    <w:p w14:paraId="0888F153" w14:textId="025B8A0E" w:rsidR="00685AC8" w:rsidRDefault="009924A4" w:rsidP="004C6A9F">
      <w:pPr>
        <w:pStyle w:val="berschrift2"/>
        <w:spacing w:before="0" w:after="0" w:line="240" w:lineRule="auto"/>
        <w:jc w:val="center"/>
        <w:rPr>
          <w:rFonts w:ascii="MV Boli" w:hAnsi="MV Boli" w:cs="MV Boli"/>
          <w:b w:val="0"/>
          <w:i w:val="0"/>
          <w:sz w:val="52"/>
          <w:szCs w:val="52"/>
        </w:rPr>
      </w:pPr>
      <w:r>
        <w:rPr>
          <w:rFonts w:ascii="MV Boli" w:hAnsi="MV Boli" w:cs="MV Boli"/>
          <w:b w:val="0"/>
          <w:i w:val="0"/>
          <w:sz w:val="52"/>
          <w:szCs w:val="52"/>
        </w:rPr>
        <w:t>Boden gut. Bier gut.</w:t>
      </w:r>
    </w:p>
    <w:p w14:paraId="74B0A3E1" w14:textId="08671CB5" w:rsidR="004C6A9F" w:rsidRPr="009924A4" w:rsidRDefault="009924A4" w:rsidP="00307518">
      <w:pPr>
        <w:pStyle w:val="berschrift2"/>
        <w:spacing w:before="0" w:after="0" w:line="240" w:lineRule="auto"/>
        <w:jc w:val="center"/>
        <w:rPr>
          <w:rFonts w:ascii="MV Boli" w:hAnsi="MV Boli" w:cs="MV Boli"/>
          <w:b w:val="0"/>
          <w:i w:val="0"/>
        </w:rPr>
      </w:pPr>
      <w:r w:rsidRPr="009924A4">
        <w:rPr>
          <w:rFonts w:ascii="MV Boli" w:hAnsi="MV Boli" w:cs="MV Boli"/>
          <w:b w:val="0"/>
          <w:i w:val="0"/>
        </w:rPr>
        <w:t xml:space="preserve">Stiegl präsentiert </w:t>
      </w:r>
      <w:r w:rsidR="00BA2F9D">
        <w:rPr>
          <w:rFonts w:ascii="MV Boli" w:hAnsi="MV Boli" w:cs="MV Boli"/>
          <w:b w:val="0"/>
          <w:i w:val="0"/>
        </w:rPr>
        <w:t>gemeinsam mit Gerstenbauern und renommierten Wissenschaftlern zukunftsweisendes</w:t>
      </w:r>
      <w:r w:rsidRPr="009924A4">
        <w:rPr>
          <w:rFonts w:ascii="MV Boli" w:hAnsi="MV Boli" w:cs="MV Boli"/>
          <w:b w:val="0"/>
          <w:i w:val="0"/>
        </w:rPr>
        <w:t xml:space="preserve"> Bodengesundheitsprojekt</w:t>
      </w:r>
      <w:r w:rsidR="00BA2F9D">
        <w:rPr>
          <w:rFonts w:ascii="MV Boli" w:hAnsi="MV Boli" w:cs="MV Boli"/>
          <w:b w:val="0"/>
          <w:i w:val="0"/>
        </w:rPr>
        <w:t xml:space="preserve">  </w:t>
      </w:r>
    </w:p>
    <w:p w14:paraId="1EB29BFA" w14:textId="77777777" w:rsidR="004C6A9F" w:rsidRPr="004C6A9F" w:rsidRDefault="004C6A9F" w:rsidP="004C6A9F">
      <w:pPr>
        <w:rPr>
          <w:lang w:eastAsia="en-US"/>
        </w:rPr>
      </w:pPr>
    </w:p>
    <w:p w14:paraId="787DACD1" w14:textId="127CE327" w:rsidR="003E0C80" w:rsidRDefault="00372DC0" w:rsidP="00D9647B">
      <w:pPr>
        <w:pStyle w:val="StandardWeb"/>
        <w:rPr>
          <w:rFonts w:ascii="MV Boli" w:hAnsi="MV Boli" w:cs="MV Boli"/>
          <w:sz w:val="22"/>
          <w:szCs w:val="22"/>
        </w:rPr>
      </w:pPr>
      <w:r>
        <w:rPr>
          <w:rFonts w:ascii="MV Boli" w:hAnsi="MV Boli" w:cs="MV Boli"/>
          <w:sz w:val="22"/>
          <w:szCs w:val="22"/>
        </w:rPr>
        <w:br/>
      </w:r>
      <w:r w:rsidR="009A4169" w:rsidRPr="001C16F3">
        <w:rPr>
          <w:rFonts w:ascii="MV Boli" w:hAnsi="MV Boli" w:cs="MV Boli"/>
          <w:sz w:val="22"/>
          <w:szCs w:val="22"/>
        </w:rPr>
        <w:t>Für Stiegl</w:t>
      </w:r>
      <w:r w:rsidR="00BA2F9D" w:rsidRPr="001C16F3">
        <w:rPr>
          <w:rFonts w:ascii="MV Boli" w:hAnsi="MV Boli" w:cs="MV Boli"/>
          <w:sz w:val="22"/>
          <w:szCs w:val="22"/>
        </w:rPr>
        <w:t xml:space="preserve"> </w:t>
      </w:r>
      <w:r w:rsidR="009A4169" w:rsidRPr="001C16F3">
        <w:rPr>
          <w:rFonts w:ascii="MV Boli" w:hAnsi="MV Boli" w:cs="MV Boli"/>
          <w:sz w:val="22"/>
          <w:szCs w:val="22"/>
        </w:rPr>
        <w:t xml:space="preserve">beginnt Bierbrauen </w:t>
      </w:r>
      <w:r w:rsidR="00BA2F9D" w:rsidRPr="001C16F3">
        <w:rPr>
          <w:rFonts w:ascii="MV Boli" w:hAnsi="MV Boli" w:cs="MV Boli"/>
          <w:sz w:val="22"/>
          <w:szCs w:val="22"/>
        </w:rPr>
        <w:t>schon</w:t>
      </w:r>
      <w:r w:rsidR="009A4169" w:rsidRPr="001C16F3">
        <w:rPr>
          <w:rFonts w:ascii="MV Boli" w:hAnsi="MV Boli" w:cs="MV Boli"/>
          <w:sz w:val="22"/>
          <w:szCs w:val="22"/>
        </w:rPr>
        <w:t xml:space="preserve"> im Boden. </w:t>
      </w:r>
      <w:r w:rsidR="001C16F3" w:rsidRPr="001C16F3">
        <w:rPr>
          <w:rFonts w:ascii="MV Boli" w:hAnsi="MV Boli" w:cs="MV Boli"/>
          <w:sz w:val="22"/>
          <w:szCs w:val="22"/>
        </w:rPr>
        <w:t xml:space="preserve">Seit einiger Zeit widmet man sich deshalb </w:t>
      </w:r>
      <w:r w:rsidR="00BA2F9D" w:rsidRPr="001C16F3">
        <w:rPr>
          <w:rFonts w:ascii="MV Boli" w:hAnsi="MV Boli" w:cs="MV Boli"/>
          <w:sz w:val="22"/>
          <w:szCs w:val="22"/>
        </w:rPr>
        <w:t xml:space="preserve">in Österreichs führender Privatbrauerei intensiv </w:t>
      </w:r>
      <w:r w:rsidR="00EE008C" w:rsidRPr="001C16F3">
        <w:rPr>
          <w:rFonts w:ascii="MV Boli" w:hAnsi="MV Boli" w:cs="MV Boli"/>
          <w:sz w:val="22"/>
          <w:szCs w:val="22"/>
        </w:rPr>
        <w:t xml:space="preserve">dem Thema „Bodengesundheit“. </w:t>
      </w:r>
      <w:r w:rsidR="00BA2F9D" w:rsidRPr="001C16F3">
        <w:rPr>
          <w:rFonts w:ascii="MV Boli" w:hAnsi="MV Boli" w:cs="MV Boli"/>
          <w:sz w:val="22"/>
          <w:szCs w:val="22"/>
        </w:rPr>
        <w:t xml:space="preserve">Die Brauerei-eigene Ideenschmiede Gut </w:t>
      </w:r>
      <w:proofErr w:type="spellStart"/>
      <w:r w:rsidR="00BA2F9D" w:rsidRPr="001C16F3">
        <w:rPr>
          <w:rFonts w:ascii="MV Boli" w:hAnsi="MV Boli" w:cs="MV Boli"/>
          <w:sz w:val="22"/>
          <w:szCs w:val="22"/>
        </w:rPr>
        <w:t>Wilshut</w:t>
      </w:r>
      <w:proofErr w:type="spellEnd"/>
      <w:r w:rsidR="00BA2F9D" w:rsidRPr="001C16F3">
        <w:rPr>
          <w:rFonts w:ascii="MV Boli" w:hAnsi="MV Boli" w:cs="MV Boli"/>
          <w:sz w:val="22"/>
          <w:szCs w:val="22"/>
        </w:rPr>
        <w:t xml:space="preserve"> </w:t>
      </w:r>
      <w:r w:rsidR="001C16F3" w:rsidRPr="001C16F3">
        <w:rPr>
          <w:rFonts w:ascii="MV Boli" w:hAnsi="MV Boli" w:cs="MV Boli"/>
          <w:sz w:val="22"/>
          <w:szCs w:val="22"/>
        </w:rPr>
        <w:t xml:space="preserve">– das 1. </w:t>
      </w:r>
      <w:proofErr w:type="spellStart"/>
      <w:r w:rsidR="001C16F3" w:rsidRPr="001C16F3">
        <w:rPr>
          <w:rFonts w:ascii="MV Boli" w:hAnsi="MV Boli" w:cs="MV Boli"/>
          <w:sz w:val="22"/>
          <w:szCs w:val="22"/>
        </w:rPr>
        <w:t>Biergut</w:t>
      </w:r>
      <w:proofErr w:type="spellEnd"/>
      <w:r w:rsidR="001C16F3" w:rsidRPr="001C16F3">
        <w:rPr>
          <w:rFonts w:ascii="MV Boli" w:hAnsi="MV Boli" w:cs="MV Boli"/>
          <w:sz w:val="22"/>
          <w:szCs w:val="22"/>
        </w:rPr>
        <w:t xml:space="preserve"> Österreichs, auf dem in Vergessenheit geratene Urgetreidesorten angebaut, selbst </w:t>
      </w:r>
      <w:proofErr w:type="spellStart"/>
      <w:r w:rsidR="001C16F3" w:rsidRPr="001C16F3">
        <w:rPr>
          <w:rFonts w:ascii="MV Boli" w:hAnsi="MV Boli" w:cs="MV Boli"/>
          <w:sz w:val="22"/>
          <w:szCs w:val="22"/>
        </w:rPr>
        <w:t>vermälzt</w:t>
      </w:r>
      <w:proofErr w:type="spellEnd"/>
      <w:r w:rsidR="001C16F3" w:rsidRPr="001C16F3">
        <w:rPr>
          <w:rFonts w:ascii="MV Boli" w:hAnsi="MV Boli" w:cs="MV Boli"/>
          <w:sz w:val="22"/>
          <w:szCs w:val="22"/>
        </w:rPr>
        <w:t xml:space="preserve"> und </w:t>
      </w:r>
      <w:proofErr w:type="spellStart"/>
      <w:r w:rsidR="001C16F3" w:rsidRPr="001C16F3">
        <w:rPr>
          <w:rFonts w:ascii="MV Boli" w:hAnsi="MV Boli" w:cs="MV Boli"/>
          <w:sz w:val="22"/>
          <w:szCs w:val="22"/>
        </w:rPr>
        <w:t>verbraut</w:t>
      </w:r>
      <w:proofErr w:type="spellEnd"/>
      <w:r w:rsidR="001C16F3" w:rsidRPr="001C16F3">
        <w:rPr>
          <w:rFonts w:ascii="MV Boli" w:hAnsi="MV Boli" w:cs="MV Boli"/>
          <w:sz w:val="22"/>
          <w:szCs w:val="22"/>
        </w:rPr>
        <w:t xml:space="preserve"> werden - </w:t>
      </w:r>
      <w:r w:rsidR="00BA2F9D" w:rsidRPr="001C16F3">
        <w:rPr>
          <w:rFonts w:ascii="MV Boli" w:hAnsi="MV Boli" w:cs="MV Boli"/>
          <w:sz w:val="22"/>
          <w:szCs w:val="22"/>
        </w:rPr>
        <w:t>liefert dafür die perfekte Plattform. Die in den vergangenen Jahren gewonnenen Erkenntnisse lässt die Privatbrauerei nun in ein groß angelegtes, mit zehn Jahren langfristiges</w:t>
      </w:r>
      <w:r w:rsidR="00EE008C" w:rsidRPr="001C16F3">
        <w:rPr>
          <w:rFonts w:ascii="MV Boli" w:hAnsi="MV Boli" w:cs="MV Boli"/>
          <w:sz w:val="22"/>
          <w:szCs w:val="22"/>
        </w:rPr>
        <w:t xml:space="preserve"> </w:t>
      </w:r>
      <w:r w:rsidR="00BA2F9D" w:rsidRPr="001C16F3">
        <w:rPr>
          <w:rFonts w:ascii="MV Boli" w:hAnsi="MV Boli" w:cs="MV Boli"/>
          <w:sz w:val="22"/>
          <w:szCs w:val="22"/>
        </w:rPr>
        <w:t>Bodengesundheitsprojekt einfließen. „</w:t>
      </w:r>
      <w:r w:rsidR="00620FA1">
        <w:rPr>
          <w:rFonts w:ascii="MV Boli" w:hAnsi="MV Boli" w:cs="MV Boli"/>
          <w:sz w:val="22"/>
          <w:szCs w:val="22"/>
        </w:rPr>
        <w:t xml:space="preserve">Wir </w:t>
      </w:r>
      <w:r w:rsidR="00594FCC">
        <w:rPr>
          <w:rFonts w:ascii="MV Boli" w:hAnsi="MV Boli" w:cs="MV Boli"/>
          <w:sz w:val="22"/>
          <w:szCs w:val="22"/>
        </w:rPr>
        <w:t xml:space="preserve">machen damit einen Schritt ins Große“, formuliert es Stiegl-Chefbraumeister Christian Pöpperl und ergänzt, dass man so die </w:t>
      </w:r>
      <w:r w:rsidR="00BA2F9D" w:rsidRPr="001C16F3">
        <w:rPr>
          <w:rFonts w:ascii="MV Boli" w:hAnsi="MV Boli" w:cs="MV Boli"/>
          <w:sz w:val="22"/>
          <w:szCs w:val="22"/>
        </w:rPr>
        <w:t xml:space="preserve">auf </w:t>
      </w:r>
      <w:r w:rsidR="00594FCC">
        <w:rPr>
          <w:rFonts w:ascii="MV Boli" w:hAnsi="MV Boli" w:cs="MV Boli"/>
          <w:sz w:val="22"/>
          <w:szCs w:val="22"/>
        </w:rPr>
        <w:t xml:space="preserve">Gut </w:t>
      </w:r>
      <w:proofErr w:type="spellStart"/>
      <w:r w:rsidR="00594FCC">
        <w:rPr>
          <w:rFonts w:ascii="MV Boli" w:hAnsi="MV Boli" w:cs="MV Boli"/>
          <w:sz w:val="22"/>
          <w:szCs w:val="22"/>
        </w:rPr>
        <w:t>Wildshut</w:t>
      </w:r>
      <w:proofErr w:type="spellEnd"/>
      <w:r w:rsidR="00594FCC">
        <w:rPr>
          <w:rFonts w:ascii="MV Boli" w:hAnsi="MV Boli" w:cs="MV Boli"/>
          <w:sz w:val="22"/>
          <w:szCs w:val="22"/>
        </w:rPr>
        <w:t xml:space="preserve"> </w:t>
      </w:r>
      <w:r w:rsidR="00BA2F9D" w:rsidRPr="001C16F3">
        <w:rPr>
          <w:rFonts w:ascii="MV Boli" w:hAnsi="MV Boli" w:cs="MV Boli"/>
          <w:sz w:val="22"/>
          <w:szCs w:val="22"/>
        </w:rPr>
        <w:t>gewonnen</w:t>
      </w:r>
      <w:r w:rsidR="00594FCC">
        <w:rPr>
          <w:rFonts w:ascii="MV Boli" w:hAnsi="MV Boli" w:cs="MV Boli"/>
          <w:sz w:val="22"/>
          <w:szCs w:val="22"/>
        </w:rPr>
        <w:t>en</w:t>
      </w:r>
      <w:r w:rsidR="00BA2F9D" w:rsidRPr="001C16F3">
        <w:rPr>
          <w:rFonts w:ascii="MV Boli" w:hAnsi="MV Boli" w:cs="MV Boli"/>
          <w:sz w:val="22"/>
          <w:szCs w:val="22"/>
        </w:rPr>
        <w:t xml:space="preserve"> Erkenntnisse mit den Braugerstenbauern der Erzeugergemeinschaft Zistersdorf im niederösterreichischen Weinviertel gemeinsam weiterentwick</w:t>
      </w:r>
      <w:r w:rsidR="00594FCC">
        <w:rPr>
          <w:rFonts w:ascii="MV Boli" w:hAnsi="MV Boli" w:cs="MV Boli"/>
          <w:sz w:val="22"/>
          <w:szCs w:val="22"/>
        </w:rPr>
        <w:t xml:space="preserve">le. </w:t>
      </w:r>
      <w:r w:rsidR="00EE008C" w:rsidRPr="001C16F3">
        <w:rPr>
          <w:rFonts w:ascii="MV Boli" w:hAnsi="MV Boli" w:cs="MV Boli"/>
          <w:sz w:val="22"/>
          <w:szCs w:val="22"/>
        </w:rPr>
        <w:t>„</w:t>
      </w:r>
      <w:r w:rsidR="00C32B27">
        <w:rPr>
          <w:rFonts w:ascii="MV Boli" w:hAnsi="MV Boli" w:cs="MV Boli"/>
          <w:sz w:val="22"/>
          <w:szCs w:val="22"/>
        </w:rPr>
        <w:t xml:space="preserve">Als wir vor zehn Jahren unsere Zusammenarbeit begannen, schauten wir uns an, welche Kulturen und Sorten am besten ins Weinviertel passen – zum Beispiel auch der Anbau der Wintergerste. Jetzt gehen wir den zweiten Schritt, indem wir ein Projekt zur Bodengesundheit starten. </w:t>
      </w:r>
      <w:r w:rsidR="00EE008C" w:rsidRPr="001C16F3">
        <w:rPr>
          <w:rFonts w:ascii="MV Boli" w:hAnsi="MV Boli" w:cs="MV Boli"/>
          <w:sz w:val="22"/>
          <w:szCs w:val="22"/>
        </w:rPr>
        <w:t>Ziel ist es, die Gesundheit und Fruchtbarkeit des Bodens sowie das Leben im Boden zu verbessern, die Arten</w:t>
      </w:r>
      <w:r w:rsidR="001C16F3" w:rsidRPr="001C16F3">
        <w:rPr>
          <w:rFonts w:ascii="MV Boli" w:hAnsi="MV Boli" w:cs="MV Boli"/>
          <w:sz w:val="22"/>
          <w:szCs w:val="22"/>
        </w:rPr>
        <w:t>viel</w:t>
      </w:r>
      <w:r w:rsidR="00EE008C" w:rsidRPr="001C16F3">
        <w:rPr>
          <w:rFonts w:ascii="MV Boli" w:hAnsi="MV Boli" w:cs="MV Boli"/>
          <w:sz w:val="22"/>
          <w:szCs w:val="22"/>
        </w:rPr>
        <w:t>falt innerhal</w:t>
      </w:r>
      <w:r w:rsidR="00BC7CDB">
        <w:rPr>
          <w:rFonts w:ascii="MV Boli" w:hAnsi="MV Boli" w:cs="MV Boli"/>
          <w:sz w:val="22"/>
          <w:szCs w:val="22"/>
        </w:rPr>
        <w:t>b</w:t>
      </w:r>
      <w:r w:rsidR="00EE008C" w:rsidRPr="001C16F3">
        <w:rPr>
          <w:rFonts w:ascii="MV Boli" w:hAnsi="MV Boli" w:cs="MV Boli"/>
          <w:sz w:val="22"/>
          <w:szCs w:val="22"/>
        </w:rPr>
        <w:t xml:space="preserve"> und oberhalb des Bodens zu erhöhen und wenn möglich, </w:t>
      </w:r>
      <w:proofErr w:type="gramStart"/>
      <w:r w:rsidR="00EE008C" w:rsidRPr="001C16F3">
        <w:rPr>
          <w:rFonts w:ascii="MV Boli" w:hAnsi="MV Boli" w:cs="MV Boli"/>
          <w:sz w:val="22"/>
          <w:szCs w:val="22"/>
        </w:rPr>
        <w:t>das</w:t>
      </w:r>
      <w:proofErr w:type="gramEnd"/>
      <w:r w:rsidR="00EE008C" w:rsidRPr="001C16F3">
        <w:rPr>
          <w:rFonts w:ascii="MV Boli" w:hAnsi="MV Boli" w:cs="MV Boli"/>
          <w:sz w:val="22"/>
          <w:szCs w:val="22"/>
        </w:rPr>
        <w:t xml:space="preserve"> für das Klima so schädliche </w:t>
      </w:r>
      <w:r w:rsidR="001C16F3" w:rsidRPr="001C16F3">
        <w:rPr>
          <w:rFonts w:ascii="MV Boli" w:hAnsi="MV Boli" w:cs="MV Boli"/>
          <w:sz w:val="22"/>
          <w:szCs w:val="22"/>
        </w:rPr>
        <w:t>CO</w:t>
      </w:r>
      <w:r w:rsidR="001C16F3" w:rsidRPr="001C16F3">
        <w:rPr>
          <w:rFonts w:ascii="MV Boli" w:hAnsi="MV Boli" w:cs="MV Boli"/>
          <w:sz w:val="22"/>
          <w:szCs w:val="22"/>
          <w:vertAlign w:val="subscript"/>
        </w:rPr>
        <w:t>2</w:t>
      </w:r>
      <w:r w:rsidR="001C16F3" w:rsidRPr="001C16F3">
        <w:rPr>
          <w:rFonts w:ascii="MV Boli" w:hAnsi="MV Boli" w:cs="MV Boli"/>
          <w:sz w:val="22"/>
          <w:szCs w:val="22"/>
        </w:rPr>
        <w:t xml:space="preserve"> langfristig im Boden zu binden“, so Pöpperl weiter.</w:t>
      </w:r>
      <w:r w:rsidR="001C16F3">
        <w:rPr>
          <w:rFonts w:ascii="MV Boli" w:hAnsi="MV Boli" w:cs="MV Boli"/>
          <w:sz w:val="22"/>
          <w:szCs w:val="22"/>
        </w:rPr>
        <w:t xml:space="preserve"> Mit den EGZ-Bauern arbeitet man in der Salzburger Brauerei schon seit 2008 intensiv zusammen</w:t>
      </w:r>
      <w:r>
        <w:rPr>
          <w:rFonts w:ascii="MV Boli" w:hAnsi="MV Boli" w:cs="MV Boli"/>
          <w:sz w:val="22"/>
          <w:szCs w:val="22"/>
        </w:rPr>
        <w:t xml:space="preserve"> und hat </w:t>
      </w:r>
      <w:r w:rsidR="009D6F01">
        <w:rPr>
          <w:rFonts w:ascii="MV Boli" w:hAnsi="MV Boli" w:cs="MV Boli"/>
          <w:sz w:val="22"/>
          <w:szCs w:val="22"/>
        </w:rPr>
        <w:t>langfristige Verträge abgeschlossen.</w:t>
      </w:r>
      <w:r w:rsidR="001C16F3">
        <w:rPr>
          <w:rFonts w:ascii="MV Boli" w:hAnsi="MV Boli" w:cs="MV Boli"/>
          <w:sz w:val="22"/>
          <w:szCs w:val="22"/>
        </w:rPr>
        <w:t xml:space="preserve"> Mittlerweile bezieht Stiegl mehr als die Hälfte der Braugerste </w:t>
      </w:r>
      <w:r w:rsidR="00B64912">
        <w:rPr>
          <w:rFonts w:ascii="MV Boli" w:hAnsi="MV Boli" w:cs="MV Boli"/>
          <w:sz w:val="22"/>
          <w:szCs w:val="22"/>
        </w:rPr>
        <w:t xml:space="preserve">aus nachhaltigem Anbau </w:t>
      </w:r>
      <w:r w:rsidR="001C16F3">
        <w:rPr>
          <w:rFonts w:ascii="MV Boli" w:hAnsi="MV Boli" w:cs="MV Boli"/>
          <w:sz w:val="22"/>
          <w:szCs w:val="22"/>
        </w:rPr>
        <w:t xml:space="preserve">direkt von den </w:t>
      </w:r>
      <w:r w:rsidR="003A12A6">
        <w:rPr>
          <w:rFonts w:ascii="MV Boli" w:hAnsi="MV Boli" w:cs="MV Boli"/>
          <w:sz w:val="22"/>
          <w:szCs w:val="22"/>
        </w:rPr>
        <w:t xml:space="preserve">300 </w:t>
      </w:r>
      <w:r w:rsidR="00B64912">
        <w:rPr>
          <w:rFonts w:ascii="MV Boli" w:hAnsi="MV Boli" w:cs="MV Boli"/>
          <w:sz w:val="22"/>
          <w:szCs w:val="22"/>
        </w:rPr>
        <w:t>EGZ-</w:t>
      </w:r>
      <w:r w:rsidR="001C16F3">
        <w:rPr>
          <w:rFonts w:ascii="MV Boli" w:hAnsi="MV Boli" w:cs="MV Boli"/>
          <w:sz w:val="22"/>
          <w:szCs w:val="22"/>
        </w:rPr>
        <w:t>Bauern</w:t>
      </w:r>
      <w:r w:rsidR="003A12A6">
        <w:rPr>
          <w:rFonts w:ascii="MV Boli" w:hAnsi="MV Boli" w:cs="MV Boli"/>
          <w:sz w:val="22"/>
          <w:szCs w:val="22"/>
        </w:rPr>
        <w:t>, denn die</w:t>
      </w:r>
      <w:r w:rsidR="00B64912">
        <w:rPr>
          <w:rFonts w:ascii="MV Boli" w:hAnsi="MV Boli" w:cs="MV Boli"/>
          <w:sz w:val="22"/>
          <w:szCs w:val="22"/>
        </w:rPr>
        <w:t>se</w:t>
      </w:r>
      <w:r w:rsidR="003A12A6">
        <w:rPr>
          <w:rFonts w:ascii="MV Boli" w:hAnsi="MV Boli" w:cs="MV Boli"/>
          <w:sz w:val="22"/>
          <w:szCs w:val="22"/>
        </w:rPr>
        <w:t xml:space="preserve"> produzieren ihre gesamte Braugerste nachhaltig</w:t>
      </w:r>
      <w:r w:rsidR="00865996">
        <w:rPr>
          <w:rFonts w:ascii="MV Boli" w:hAnsi="MV Boli" w:cs="MV Boli"/>
          <w:sz w:val="22"/>
          <w:szCs w:val="22"/>
        </w:rPr>
        <w:t xml:space="preserve">. </w:t>
      </w:r>
    </w:p>
    <w:p w14:paraId="5C230617" w14:textId="77777777" w:rsidR="00F81843" w:rsidRDefault="00F81843" w:rsidP="00D9647B">
      <w:pPr>
        <w:pStyle w:val="StandardWeb"/>
        <w:rPr>
          <w:rFonts w:ascii="MV Boli" w:hAnsi="MV Boli" w:cs="MV Boli"/>
          <w:b/>
        </w:rPr>
      </w:pPr>
    </w:p>
    <w:p w14:paraId="17BA65ED" w14:textId="77777777" w:rsidR="009B312B" w:rsidRDefault="00611D1D" w:rsidP="00A05649">
      <w:pPr>
        <w:rPr>
          <w:rFonts w:ascii="MV Boli" w:hAnsi="MV Boli" w:cs="MV Boli"/>
          <w:b/>
        </w:rPr>
      </w:pPr>
      <w:r>
        <w:rPr>
          <w:rFonts w:ascii="MV Boli" w:hAnsi="MV Boli" w:cs="MV Boli"/>
          <w:b/>
        </w:rPr>
        <w:lastRenderedPageBreak/>
        <w:t xml:space="preserve">Enkeltaugliches </w:t>
      </w:r>
      <w:r w:rsidR="00A05649">
        <w:rPr>
          <w:rFonts w:ascii="MV Boli" w:hAnsi="MV Boli" w:cs="MV Boli"/>
          <w:b/>
        </w:rPr>
        <w:t>Bodengesundheitsprojekt gestartet</w:t>
      </w:r>
    </w:p>
    <w:p w14:paraId="269B6A95" w14:textId="0D33A992" w:rsidR="00956DDE" w:rsidRDefault="00B64912" w:rsidP="00A05649">
      <w:pPr>
        <w:rPr>
          <w:rFonts w:ascii="MV Boli" w:hAnsi="MV Boli" w:cs="MV Boli"/>
          <w:sz w:val="22"/>
          <w:szCs w:val="22"/>
        </w:rPr>
      </w:pPr>
      <w:r w:rsidRPr="001C16F3">
        <w:rPr>
          <w:rFonts w:ascii="MV Boli" w:hAnsi="MV Boli" w:cs="MV Boli"/>
          <w:sz w:val="22"/>
          <w:szCs w:val="22"/>
        </w:rPr>
        <w:t>Der Startschuss für das zukunftsweisende Boden</w:t>
      </w:r>
      <w:r>
        <w:rPr>
          <w:rFonts w:ascii="MV Boli" w:hAnsi="MV Boli" w:cs="MV Boli"/>
          <w:sz w:val="22"/>
          <w:szCs w:val="22"/>
        </w:rPr>
        <w:t>gesundheits</w:t>
      </w:r>
      <w:r w:rsidRPr="001C16F3">
        <w:rPr>
          <w:rFonts w:ascii="MV Boli" w:hAnsi="MV Boli" w:cs="MV Boli"/>
          <w:sz w:val="22"/>
          <w:szCs w:val="22"/>
        </w:rPr>
        <w:t>projekt erfolgte bereits 2017 gemeinsam mit 71 EGZ-Bauern auf einer Fläche von 1068 ha.</w:t>
      </w:r>
      <w:r>
        <w:rPr>
          <w:rFonts w:ascii="MV Boli" w:hAnsi="MV Boli" w:cs="MV Boli"/>
          <w:sz w:val="22"/>
          <w:szCs w:val="22"/>
        </w:rPr>
        <w:t xml:space="preserve"> </w:t>
      </w:r>
      <w:r w:rsidR="00BE57F6">
        <w:rPr>
          <w:rFonts w:ascii="MV Boli" w:hAnsi="MV Boli" w:cs="MV Boli"/>
          <w:sz w:val="22"/>
          <w:szCs w:val="22"/>
        </w:rPr>
        <w:t>„Neu ist daran, dass wir m</w:t>
      </w:r>
      <w:r>
        <w:rPr>
          <w:rFonts w:ascii="MV Boli" w:hAnsi="MV Boli" w:cs="MV Boli"/>
          <w:sz w:val="22"/>
          <w:szCs w:val="22"/>
        </w:rPr>
        <w:t>it hochmoder</w:t>
      </w:r>
      <w:r w:rsidR="00BE57F6">
        <w:rPr>
          <w:rFonts w:ascii="MV Boli" w:hAnsi="MV Boli" w:cs="MV Boli"/>
          <w:sz w:val="22"/>
          <w:szCs w:val="22"/>
        </w:rPr>
        <w:t>n</w:t>
      </w:r>
      <w:r>
        <w:rPr>
          <w:rFonts w:ascii="MV Boli" w:hAnsi="MV Boli" w:cs="MV Boli"/>
          <w:sz w:val="22"/>
          <w:szCs w:val="22"/>
        </w:rPr>
        <w:t>en Satellitendaten die Bodenzonen ermittelt und entsprechend ihrer Beschaffenheit eingeteilt</w:t>
      </w:r>
      <w:r w:rsidR="00BE57F6">
        <w:rPr>
          <w:rFonts w:ascii="MV Boli" w:hAnsi="MV Boli" w:cs="MV Boli"/>
          <w:sz w:val="22"/>
          <w:szCs w:val="22"/>
        </w:rPr>
        <w:t xml:space="preserve"> haben“, erklärt Biologe und Erdwissenschaftler Konrad Steiner, der die Privatbrau</w:t>
      </w:r>
      <w:r w:rsidR="00983B3B">
        <w:rPr>
          <w:rFonts w:ascii="MV Boli" w:hAnsi="MV Boli" w:cs="MV Boli"/>
          <w:sz w:val="22"/>
          <w:szCs w:val="22"/>
        </w:rPr>
        <w:t>e</w:t>
      </w:r>
      <w:r w:rsidR="00BE57F6">
        <w:rPr>
          <w:rFonts w:ascii="MV Boli" w:hAnsi="MV Boli" w:cs="MV Boli"/>
          <w:sz w:val="22"/>
          <w:szCs w:val="22"/>
        </w:rPr>
        <w:t xml:space="preserve">rei wissenschaftlich berät und zudem an der HBLA Ursprung unterrichtet. </w:t>
      </w:r>
      <w:r>
        <w:rPr>
          <w:rFonts w:ascii="MV Boli" w:hAnsi="MV Boli" w:cs="MV Boli"/>
          <w:sz w:val="22"/>
          <w:szCs w:val="22"/>
        </w:rPr>
        <w:t xml:space="preserve">Zur Ist-Stand-Erhebung wurden Bodenzonen genau und georeferenziert herangezogen, analysiert und dokumentiert. </w:t>
      </w:r>
      <w:r w:rsidR="00F62407">
        <w:rPr>
          <w:rFonts w:ascii="MV Boli" w:hAnsi="MV Boli" w:cs="MV Boli"/>
          <w:sz w:val="22"/>
          <w:szCs w:val="22"/>
        </w:rPr>
        <w:t xml:space="preserve">Insgesamt wurden über 560 Bodenproben mit bis zu 20 Einstichen pro Probe gezogen. </w:t>
      </w:r>
      <w:r w:rsidR="000B3C20">
        <w:rPr>
          <w:rFonts w:ascii="MV Boli" w:hAnsi="MV Boli" w:cs="MV Boli"/>
          <w:sz w:val="22"/>
          <w:szCs w:val="22"/>
        </w:rPr>
        <w:t xml:space="preserve">„Eine Bodenuntersuchung liefert umso wertvollere Informationen, je genauer die Probenahme geplant wird, um eine repräsentative Bodenprobe zu ziehen. Durch die teilflächenspezifische und georeferenzierte – also mittels GPS – Beprobung kann die Düngerbedarfsermittlung entsprechend der Versorgung der Teilflächen erfolgen. Die Dünger gelangen also verstärkt dort zur Anwendung, wo sie den größten Nutzeffekt erzielen, es können Ertragsreserven erschlossen, die Nährstoffeffizienz erhöht und die Umweltbelastungen möglichst </w:t>
      </w:r>
      <w:proofErr w:type="gramStart"/>
      <w:r w:rsidR="000B3C20">
        <w:rPr>
          <w:rFonts w:ascii="MV Boli" w:hAnsi="MV Boli" w:cs="MV Boli"/>
          <w:sz w:val="22"/>
          <w:szCs w:val="22"/>
        </w:rPr>
        <w:t>gering</w:t>
      </w:r>
      <w:r w:rsidR="00BC7CDB">
        <w:rPr>
          <w:rFonts w:ascii="MV Boli" w:hAnsi="MV Boli" w:cs="MV Boli"/>
          <w:sz w:val="22"/>
          <w:szCs w:val="22"/>
        </w:rPr>
        <w:t xml:space="preserve"> </w:t>
      </w:r>
      <w:r w:rsidR="000B3C20">
        <w:rPr>
          <w:rFonts w:ascii="MV Boli" w:hAnsi="MV Boli" w:cs="MV Boli"/>
          <w:sz w:val="22"/>
          <w:szCs w:val="22"/>
        </w:rPr>
        <w:t>gehalten</w:t>
      </w:r>
      <w:proofErr w:type="gramEnd"/>
      <w:r w:rsidR="000B3C20">
        <w:rPr>
          <w:rFonts w:ascii="MV Boli" w:hAnsi="MV Boli" w:cs="MV Boli"/>
          <w:sz w:val="22"/>
          <w:szCs w:val="22"/>
        </w:rPr>
        <w:t xml:space="preserve"> bzw. vermieden werden“, berichtet</w:t>
      </w:r>
      <w:r w:rsidR="00417CD5">
        <w:rPr>
          <w:rFonts w:ascii="MV Boli" w:hAnsi="MV Boli" w:cs="MV Boli"/>
          <w:sz w:val="22"/>
          <w:szCs w:val="22"/>
        </w:rPr>
        <w:t xml:space="preserve"> Dr. Georg Dersch </w:t>
      </w:r>
      <w:r w:rsidR="00F62407">
        <w:rPr>
          <w:rFonts w:ascii="MV Boli" w:hAnsi="MV Boli" w:cs="MV Boli"/>
          <w:sz w:val="22"/>
          <w:szCs w:val="22"/>
        </w:rPr>
        <w:t xml:space="preserve">von </w:t>
      </w:r>
      <w:r w:rsidR="00BC7CDB">
        <w:rPr>
          <w:rFonts w:ascii="MV Boli" w:hAnsi="MV Boli" w:cs="MV Boli"/>
          <w:sz w:val="22"/>
          <w:szCs w:val="22"/>
        </w:rPr>
        <w:t xml:space="preserve">der Agentur für Gesundheit und Ernährungssicherheit – kurz AGES. </w:t>
      </w:r>
      <w:r w:rsidR="00983B3B">
        <w:rPr>
          <w:rFonts w:ascii="MV Boli" w:hAnsi="MV Boli" w:cs="MV Boli"/>
          <w:sz w:val="22"/>
          <w:szCs w:val="22"/>
        </w:rPr>
        <w:t>„</w:t>
      </w:r>
      <w:r w:rsidR="001F097F">
        <w:rPr>
          <w:rFonts w:ascii="MV Boli" w:hAnsi="MV Boli" w:cs="MV Boli"/>
          <w:sz w:val="22"/>
          <w:szCs w:val="22"/>
        </w:rPr>
        <w:t xml:space="preserve">So wissen wir jetzt genau, wie </w:t>
      </w:r>
      <w:r w:rsidR="00983B3B">
        <w:rPr>
          <w:rFonts w:ascii="MV Boli" w:hAnsi="MV Boli" w:cs="MV Boli"/>
          <w:sz w:val="22"/>
          <w:szCs w:val="22"/>
        </w:rPr>
        <w:t xml:space="preserve">viel Stickstoff </w:t>
      </w:r>
      <w:r w:rsidR="001F097F">
        <w:rPr>
          <w:rFonts w:ascii="MV Boli" w:hAnsi="MV Boli" w:cs="MV Boli"/>
          <w:sz w:val="22"/>
          <w:szCs w:val="22"/>
        </w:rPr>
        <w:t>wo notwendig ist</w:t>
      </w:r>
      <w:r w:rsidR="00983B3B">
        <w:rPr>
          <w:rFonts w:ascii="MV Boli" w:hAnsi="MV Boli" w:cs="MV Boli"/>
          <w:sz w:val="22"/>
          <w:szCs w:val="22"/>
        </w:rPr>
        <w:t xml:space="preserve">. Dadurch erhöhen wir die Stickstoffeffizienz und verringern die Emission des klimaschädlichen Lachgases“, </w:t>
      </w:r>
      <w:r w:rsidR="001F097F">
        <w:rPr>
          <w:rFonts w:ascii="MV Boli" w:hAnsi="MV Boli" w:cs="MV Boli"/>
          <w:sz w:val="22"/>
          <w:szCs w:val="22"/>
        </w:rPr>
        <w:t>zeigt sich Franz Bauer, geschäftsführende</w:t>
      </w:r>
      <w:r w:rsidR="00BC7CDB">
        <w:rPr>
          <w:rFonts w:ascii="MV Boli" w:hAnsi="MV Boli" w:cs="MV Boli"/>
          <w:sz w:val="22"/>
          <w:szCs w:val="22"/>
        </w:rPr>
        <w:t>r</w:t>
      </w:r>
      <w:r w:rsidR="001F097F">
        <w:rPr>
          <w:rFonts w:ascii="MV Boli" w:hAnsi="MV Boli" w:cs="MV Boli"/>
          <w:sz w:val="22"/>
          <w:szCs w:val="22"/>
        </w:rPr>
        <w:t xml:space="preserve"> Gesellschafter der EGZ, begeistert und erzählt:</w:t>
      </w:r>
      <w:r w:rsidR="001648D1">
        <w:rPr>
          <w:rFonts w:ascii="MV Boli" w:hAnsi="MV Boli" w:cs="MV Boli"/>
          <w:sz w:val="22"/>
          <w:szCs w:val="22"/>
        </w:rPr>
        <w:t xml:space="preserve"> </w:t>
      </w:r>
      <w:r w:rsidR="00956DDE">
        <w:rPr>
          <w:rFonts w:ascii="MV Boli" w:hAnsi="MV Boli" w:cs="MV Boli"/>
          <w:sz w:val="22"/>
          <w:szCs w:val="22"/>
        </w:rPr>
        <w:t xml:space="preserve">„Am Anfang waren wir </w:t>
      </w:r>
      <w:r w:rsidR="003E0C80">
        <w:rPr>
          <w:rFonts w:ascii="MV Boli" w:hAnsi="MV Boli" w:cs="MV Boli"/>
          <w:sz w:val="22"/>
          <w:szCs w:val="22"/>
        </w:rPr>
        <w:t xml:space="preserve">schon ein bisschen skeptisch, </w:t>
      </w:r>
      <w:r w:rsidR="00956DDE">
        <w:rPr>
          <w:rFonts w:ascii="MV Boli" w:hAnsi="MV Boli" w:cs="MV Boli"/>
          <w:sz w:val="22"/>
          <w:szCs w:val="22"/>
        </w:rPr>
        <w:t xml:space="preserve">haben das Projekt </w:t>
      </w:r>
      <w:r w:rsidR="003E0C80">
        <w:rPr>
          <w:rFonts w:ascii="MV Boli" w:hAnsi="MV Boli" w:cs="MV Boli"/>
          <w:sz w:val="22"/>
          <w:szCs w:val="22"/>
        </w:rPr>
        <w:t xml:space="preserve">aber dann </w:t>
      </w:r>
      <w:r w:rsidR="00956DDE">
        <w:rPr>
          <w:rFonts w:ascii="MV Boli" w:hAnsi="MV Boli" w:cs="MV Boli"/>
          <w:sz w:val="22"/>
          <w:szCs w:val="22"/>
        </w:rPr>
        <w:t xml:space="preserve">mit unseren Kindern </w:t>
      </w:r>
      <w:r w:rsidR="00F712B0">
        <w:rPr>
          <w:rFonts w:ascii="MV Boli" w:hAnsi="MV Boli" w:cs="MV Boli"/>
          <w:sz w:val="22"/>
          <w:szCs w:val="22"/>
        </w:rPr>
        <w:t>b</w:t>
      </w:r>
      <w:r w:rsidR="00956DDE">
        <w:rPr>
          <w:rFonts w:ascii="MV Boli" w:hAnsi="MV Boli" w:cs="MV Boli"/>
          <w:sz w:val="22"/>
          <w:szCs w:val="22"/>
        </w:rPr>
        <w:t xml:space="preserve">esprochen. </w:t>
      </w:r>
      <w:r w:rsidR="00135A3D">
        <w:rPr>
          <w:rFonts w:ascii="MV Boli" w:hAnsi="MV Boli" w:cs="MV Boli"/>
          <w:sz w:val="22"/>
          <w:szCs w:val="22"/>
        </w:rPr>
        <w:t xml:space="preserve">Schließlich sehen wir ja tagtäglich, </w:t>
      </w:r>
      <w:r w:rsidR="001B03B8">
        <w:rPr>
          <w:rFonts w:ascii="MV Boli" w:hAnsi="MV Boli" w:cs="MV Boli"/>
          <w:sz w:val="22"/>
          <w:szCs w:val="22"/>
        </w:rPr>
        <w:t xml:space="preserve">dass sich die Landwirtschaft durch die klimatischen Herausforderungen massiv verändert. Die Jugend </w:t>
      </w:r>
      <w:r w:rsidR="00956DDE">
        <w:rPr>
          <w:rFonts w:ascii="MV Boli" w:hAnsi="MV Boli" w:cs="MV Boli"/>
          <w:sz w:val="22"/>
          <w:szCs w:val="22"/>
        </w:rPr>
        <w:t>war</w:t>
      </w:r>
      <w:r w:rsidR="001B03B8">
        <w:rPr>
          <w:rFonts w:ascii="MV Boli" w:hAnsi="MV Boli" w:cs="MV Boli"/>
          <w:sz w:val="22"/>
          <w:szCs w:val="22"/>
        </w:rPr>
        <w:t xml:space="preserve"> von Anfang an davon ü</w:t>
      </w:r>
      <w:r w:rsidR="00956DDE">
        <w:rPr>
          <w:rFonts w:ascii="MV Boli" w:hAnsi="MV Boli" w:cs="MV Boli"/>
          <w:sz w:val="22"/>
          <w:szCs w:val="22"/>
        </w:rPr>
        <w:t>berzeugt, dass das der richtige Weg ist, um das Gerstenbauer-Sein enkeltauglich zu machen</w:t>
      </w:r>
      <w:r w:rsidR="002A4EC6">
        <w:rPr>
          <w:rFonts w:ascii="MV Boli" w:hAnsi="MV Boli" w:cs="MV Boli"/>
          <w:sz w:val="22"/>
          <w:szCs w:val="22"/>
        </w:rPr>
        <w:t>.</w:t>
      </w:r>
      <w:r w:rsidR="00956DDE">
        <w:rPr>
          <w:rFonts w:ascii="MV Boli" w:hAnsi="MV Boli" w:cs="MV Boli"/>
          <w:sz w:val="22"/>
          <w:szCs w:val="22"/>
        </w:rPr>
        <w:t>“</w:t>
      </w:r>
      <w:r w:rsidR="002A4EC6">
        <w:rPr>
          <w:rFonts w:ascii="MV Boli" w:hAnsi="MV Boli" w:cs="MV Boli"/>
          <w:sz w:val="22"/>
          <w:szCs w:val="22"/>
        </w:rPr>
        <w:t xml:space="preserve"> </w:t>
      </w:r>
      <w:r w:rsidR="00956DDE">
        <w:rPr>
          <w:rFonts w:ascii="MV Boli" w:hAnsi="MV Boli" w:cs="MV Boli"/>
          <w:sz w:val="22"/>
          <w:szCs w:val="22"/>
        </w:rPr>
        <w:t xml:space="preserve"> </w:t>
      </w:r>
      <w:r w:rsidR="002A4EC6">
        <w:rPr>
          <w:rFonts w:ascii="MV Boli" w:hAnsi="MV Boli" w:cs="MV Boli"/>
          <w:sz w:val="22"/>
          <w:szCs w:val="22"/>
        </w:rPr>
        <w:t xml:space="preserve">Und </w:t>
      </w:r>
      <w:r w:rsidR="003A09E1">
        <w:rPr>
          <w:rFonts w:ascii="MV Boli" w:hAnsi="MV Boli" w:cs="MV Boli"/>
          <w:sz w:val="22"/>
          <w:szCs w:val="22"/>
        </w:rPr>
        <w:t>Stiegl-Chefbraumeister Christian Pöpperl ergänzt: „Jeder hat seine Ziele. Die EGZ-Bauern wollen Gerste anbauen und wir Stiegler natürlich Bier</w:t>
      </w:r>
      <w:r w:rsidR="00BC7CDB">
        <w:rPr>
          <w:rFonts w:ascii="MV Boli" w:hAnsi="MV Boli" w:cs="MV Boli"/>
          <w:sz w:val="22"/>
          <w:szCs w:val="22"/>
        </w:rPr>
        <w:t xml:space="preserve"> </w:t>
      </w:r>
      <w:r w:rsidR="003A09E1">
        <w:rPr>
          <w:rFonts w:ascii="MV Boli" w:hAnsi="MV Boli" w:cs="MV Boli"/>
          <w:sz w:val="22"/>
          <w:szCs w:val="22"/>
        </w:rPr>
        <w:t>brauen. Jetzt schauen wir gemeinsam über den Tellerrand hinaus und tun etwas – auch für die kommenden Generationen.“</w:t>
      </w:r>
    </w:p>
    <w:p w14:paraId="785506A0" w14:textId="77777777" w:rsidR="00CD11BB" w:rsidRDefault="00CD11BB" w:rsidP="00A05649">
      <w:pPr>
        <w:rPr>
          <w:rFonts w:ascii="MV Boli" w:hAnsi="MV Boli" w:cs="MV Boli"/>
          <w:sz w:val="22"/>
          <w:szCs w:val="22"/>
        </w:rPr>
      </w:pPr>
    </w:p>
    <w:p w14:paraId="2329F3CD" w14:textId="77777777" w:rsidR="003D690A" w:rsidRDefault="00605CCD" w:rsidP="00A05649">
      <w:pPr>
        <w:rPr>
          <w:rFonts w:ascii="MV Boli" w:hAnsi="MV Boli" w:cs="MV Boli"/>
          <w:sz w:val="22"/>
          <w:szCs w:val="22"/>
        </w:rPr>
      </w:pPr>
      <w:r>
        <w:rPr>
          <w:rFonts w:ascii="MV Boli" w:hAnsi="MV Boli" w:cs="MV Boli"/>
          <w:sz w:val="22"/>
          <w:szCs w:val="22"/>
        </w:rPr>
        <w:t xml:space="preserve">Mit regelmäßigen Laboranalysen </w:t>
      </w:r>
      <w:r w:rsidR="00E82630">
        <w:rPr>
          <w:rFonts w:ascii="MV Boli" w:hAnsi="MV Boli" w:cs="MV Boli"/>
          <w:sz w:val="22"/>
          <w:szCs w:val="22"/>
        </w:rPr>
        <w:t xml:space="preserve">soll nun </w:t>
      </w:r>
      <w:r>
        <w:rPr>
          <w:rFonts w:ascii="MV Boli" w:hAnsi="MV Boli" w:cs="MV Boli"/>
          <w:sz w:val="22"/>
          <w:szCs w:val="22"/>
        </w:rPr>
        <w:t xml:space="preserve">die Gesundung des Bodens über den Projektverlauf </w:t>
      </w:r>
      <w:r w:rsidR="00E82630">
        <w:rPr>
          <w:rFonts w:ascii="MV Boli" w:hAnsi="MV Boli" w:cs="MV Boli"/>
          <w:sz w:val="22"/>
          <w:szCs w:val="22"/>
        </w:rPr>
        <w:t>gezeigt werden</w:t>
      </w:r>
      <w:r>
        <w:rPr>
          <w:rFonts w:ascii="MV Boli" w:hAnsi="MV Boli" w:cs="MV Boli"/>
          <w:sz w:val="22"/>
          <w:szCs w:val="22"/>
        </w:rPr>
        <w:t>. „Wir gehen von einer erhöhten CO</w:t>
      </w:r>
      <w:r w:rsidRPr="00BF0DEA">
        <w:rPr>
          <w:rFonts w:ascii="MV Boli" w:hAnsi="MV Boli" w:cs="MV Boli"/>
          <w:sz w:val="22"/>
          <w:szCs w:val="22"/>
          <w:vertAlign w:val="subscript"/>
        </w:rPr>
        <w:t>2</w:t>
      </w:r>
      <w:r>
        <w:rPr>
          <w:rFonts w:ascii="MV Boli" w:hAnsi="MV Boli" w:cs="MV Boli"/>
          <w:sz w:val="22"/>
          <w:szCs w:val="22"/>
        </w:rPr>
        <w:t xml:space="preserve">-Bindung im Boden aus und wollen das fundiert belegen“, formuliert Stiegl-Chefbraumeister Christian Pöpperl das langfristige Ziel des </w:t>
      </w:r>
      <w:r w:rsidR="00E82630">
        <w:rPr>
          <w:rFonts w:ascii="MV Boli" w:hAnsi="MV Boli" w:cs="MV Boli"/>
          <w:sz w:val="22"/>
          <w:szCs w:val="22"/>
        </w:rPr>
        <w:t xml:space="preserve">Projektes. </w:t>
      </w:r>
    </w:p>
    <w:p w14:paraId="4E3E19CB" w14:textId="3F705664" w:rsidR="003D690A" w:rsidRDefault="003D690A" w:rsidP="00A05649">
      <w:pPr>
        <w:rPr>
          <w:rFonts w:ascii="MV Boli" w:hAnsi="MV Boli" w:cs="MV Boli"/>
          <w:sz w:val="22"/>
          <w:szCs w:val="22"/>
        </w:rPr>
      </w:pPr>
    </w:p>
    <w:p w14:paraId="6E32FB49" w14:textId="1B7AB9FF" w:rsidR="00CC6F5E" w:rsidRDefault="009D6F01" w:rsidP="00A05649">
      <w:pPr>
        <w:rPr>
          <w:rFonts w:ascii="MV Boli" w:hAnsi="MV Boli" w:cs="MV Boli"/>
          <w:sz w:val="22"/>
          <w:szCs w:val="22"/>
        </w:rPr>
      </w:pPr>
      <w:r>
        <w:rPr>
          <w:rFonts w:ascii="MV Boli" w:hAnsi="MV Boli" w:cs="MV Boli"/>
          <w:sz w:val="22"/>
          <w:szCs w:val="22"/>
        </w:rPr>
        <w:t xml:space="preserve">Das bis 2027 angelegte Bodengesundheitsprojekt bringt </w:t>
      </w:r>
      <w:r w:rsidR="00CC6F5E">
        <w:rPr>
          <w:rFonts w:ascii="MV Boli" w:hAnsi="MV Boli" w:cs="MV Boli"/>
          <w:sz w:val="22"/>
          <w:szCs w:val="22"/>
        </w:rPr>
        <w:t xml:space="preserve">noch </w:t>
      </w:r>
      <w:r>
        <w:rPr>
          <w:rFonts w:ascii="MV Boli" w:hAnsi="MV Boli" w:cs="MV Boli"/>
          <w:sz w:val="22"/>
          <w:szCs w:val="22"/>
        </w:rPr>
        <w:t xml:space="preserve">viele </w:t>
      </w:r>
      <w:r w:rsidR="00CC6F5E">
        <w:rPr>
          <w:rFonts w:ascii="MV Boli" w:hAnsi="MV Boli" w:cs="MV Boli"/>
          <w:sz w:val="22"/>
          <w:szCs w:val="22"/>
        </w:rPr>
        <w:t xml:space="preserve">weitere </w:t>
      </w:r>
      <w:r>
        <w:rPr>
          <w:rFonts w:ascii="MV Boli" w:hAnsi="MV Boli" w:cs="MV Boli"/>
          <w:sz w:val="22"/>
          <w:szCs w:val="22"/>
        </w:rPr>
        <w:t>Vorteile</w:t>
      </w:r>
      <w:r w:rsidR="00BC7CDB">
        <w:rPr>
          <w:rFonts w:ascii="MV Boli" w:hAnsi="MV Boli" w:cs="MV Boli"/>
          <w:sz w:val="22"/>
          <w:szCs w:val="22"/>
        </w:rPr>
        <w:t>,</w:t>
      </w:r>
      <w:r>
        <w:rPr>
          <w:rFonts w:ascii="MV Boli" w:hAnsi="MV Boli" w:cs="MV Boli"/>
          <w:sz w:val="22"/>
          <w:szCs w:val="22"/>
        </w:rPr>
        <w:t xml:space="preserve"> zum Beispiel die Erhöhung des Humusgehalts im Boden, weniger Emissionen von klimaschädlichem Lachgas, die Erhöhung der Bodenfruchtbarkeit und der Artenvielfalt und auch die Verminderung der Bodenerosionen. </w:t>
      </w:r>
    </w:p>
    <w:p w14:paraId="194CC843" w14:textId="77777777" w:rsidR="00BC7CDB" w:rsidRDefault="00BC7CDB" w:rsidP="00A05649">
      <w:pPr>
        <w:rPr>
          <w:rFonts w:ascii="MV Boli" w:hAnsi="MV Boli" w:cs="MV Boli"/>
          <w:sz w:val="22"/>
          <w:szCs w:val="22"/>
        </w:rPr>
      </w:pPr>
    </w:p>
    <w:p w14:paraId="4790C1EF" w14:textId="65699021" w:rsidR="00B64912" w:rsidRDefault="00BF0DEA" w:rsidP="00A05649">
      <w:pPr>
        <w:rPr>
          <w:rFonts w:ascii="MV Boli" w:hAnsi="MV Boli" w:cs="MV Boli"/>
          <w:b/>
        </w:rPr>
      </w:pPr>
      <w:r>
        <w:rPr>
          <w:rFonts w:ascii="MV Boli" w:hAnsi="MV Boli" w:cs="MV Boli"/>
          <w:sz w:val="22"/>
          <w:szCs w:val="22"/>
        </w:rPr>
        <w:lastRenderedPageBreak/>
        <w:t>Durch die Digitalisierung aller für das Projekt relevante</w:t>
      </w:r>
      <w:r w:rsidR="00BC7CDB">
        <w:rPr>
          <w:rFonts w:ascii="MV Boli" w:hAnsi="MV Boli" w:cs="MV Boli"/>
          <w:sz w:val="22"/>
          <w:szCs w:val="22"/>
        </w:rPr>
        <w:t>n</w:t>
      </w:r>
      <w:r>
        <w:rPr>
          <w:rFonts w:ascii="MV Boli" w:hAnsi="MV Boli" w:cs="MV Boli"/>
          <w:sz w:val="22"/>
          <w:szCs w:val="22"/>
        </w:rPr>
        <w:t xml:space="preserve"> Daten mit den neuen Tools der Landwirtschaft 4.0 gewährleistet das Projektteam ein bestmögliches Qualitätsmanagement und vor allem die nötige Transparenz. </w:t>
      </w:r>
    </w:p>
    <w:p w14:paraId="45151723" w14:textId="526DE6F5" w:rsidR="004114D0" w:rsidRDefault="004114D0" w:rsidP="009B312B">
      <w:pPr>
        <w:rPr>
          <w:rFonts w:ascii="MV Boli" w:hAnsi="MV Boli" w:cs="MV Boli"/>
          <w:b/>
        </w:rPr>
      </w:pPr>
    </w:p>
    <w:p w14:paraId="65C4FEB5" w14:textId="4CC5387E" w:rsidR="009B312B" w:rsidRDefault="009A7354" w:rsidP="009B312B">
      <w:pPr>
        <w:rPr>
          <w:rFonts w:ascii="MV Boli" w:hAnsi="MV Boli" w:cs="MV Boli"/>
          <w:b/>
        </w:rPr>
      </w:pPr>
      <w:r>
        <w:rPr>
          <w:rFonts w:ascii="MV Boli" w:hAnsi="MV Boli" w:cs="MV Boli"/>
          <w:b/>
        </w:rPr>
        <w:t xml:space="preserve">Was versteht man unter </w:t>
      </w:r>
      <w:r w:rsidR="006F4110">
        <w:rPr>
          <w:rFonts w:ascii="MV Boli" w:hAnsi="MV Boli" w:cs="MV Boli"/>
          <w:b/>
        </w:rPr>
        <w:t>Bodengesundheit</w:t>
      </w:r>
      <w:r>
        <w:rPr>
          <w:rFonts w:ascii="MV Boli" w:hAnsi="MV Boli" w:cs="MV Boli"/>
          <w:b/>
        </w:rPr>
        <w:t>?</w:t>
      </w:r>
    </w:p>
    <w:p w14:paraId="4E80CFDD" w14:textId="11FCFA1E" w:rsidR="009B312B" w:rsidRDefault="009B312B" w:rsidP="00BF6A98">
      <w:pPr>
        <w:pStyle w:val="StandardWeb"/>
        <w:rPr>
          <w:rFonts w:ascii="MV Boli" w:hAnsi="MV Boli" w:cs="MV Boli"/>
          <w:sz w:val="22"/>
          <w:szCs w:val="22"/>
        </w:rPr>
      </w:pPr>
      <w:r>
        <w:rPr>
          <w:rFonts w:ascii="MV Boli" w:hAnsi="MV Boli" w:cs="MV Boli"/>
          <w:sz w:val="22"/>
          <w:szCs w:val="22"/>
        </w:rPr>
        <w:t xml:space="preserve">Unter Bodengesundheit bezeichnet man in der Landwirtschaft die natürliche Fähigkeit des Bodens, die notwendigen Wachstumsfaktoren (Wasser, Nährstoffe, Luft, Temperatur) für hohe und stabile Erträge langfristig bereitzustellen. </w:t>
      </w:r>
      <w:r w:rsidR="006F4110">
        <w:rPr>
          <w:rFonts w:ascii="MV Boli" w:hAnsi="MV Boli" w:cs="MV Boli"/>
          <w:sz w:val="22"/>
          <w:szCs w:val="22"/>
        </w:rPr>
        <w:t xml:space="preserve">„Dabei beinhaltet die Bodengesundheit physikalische, chemische und biologische Bodeneigenschaften“, erläutert </w:t>
      </w:r>
      <w:r w:rsidR="00BF6A98">
        <w:rPr>
          <w:rFonts w:ascii="MV Boli" w:hAnsi="MV Boli" w:cs="MV Boli"/>
          <w:sz w:val="22"/>
          <w:szCs w:val="22"/>
        </w:rPr>
        <w:t xml:space="preserve">Priv. </w:t>
      </w:r>
      <w:proofErr w:type="spellStart"/>
      <w:r w:rsidR="00BF6A98">
        <w:rPr>
          <w:rFonts w:ascii="MV Boli" w:hAnsi="MV Boli" w:cs="MV Boli"/>
          <w:sz w:val="22"/>
          <w:szCs w:val="22"/>
        </w:rPr>
        <w:t>Doz</w:t>
      </w:r>
      <w:proofErr w:type="spellEnd"/>
      <w:r w:rsidR="00BF6A98">
        <w:rPr>
          <w:rFonts w:ascii="MV Boli" w:hAnsi="MV Boli" w:cs="MV Boli"/>
          <w:sz w:val="22"/>
          <w:szCs w:val="22"/>
        </w:rPr>
        <w:t>. DI Dr. Gernot</w:t>
      </w:r>
      <w:r w:rsidR="006F4110">
        <w:rPr>
          <w:rFonts w:ascii="MV Boli" w:hAnsi="MV Boli" w:cs="MV Boli"/>
          <w:sz w:val="22"/>
          <w:szCs w:val="22"/>
        </w:rPr>
        <w:t xml:space="preserve"> Bodner von der Universität für Bodenkultur Wien. </w:t>
      </w:r>
      <w:r w:rsidR="00BF6A98">
        <w:rPr>
          <w:rFonts w:ascii="MV Boli" w:hAnsi="MV Boli" w:cs="MV Boli"/>
          <w:sz w:val="22"/>
          <w:szCs w:val="22"/>
        </w:rPr>
        <w:t xml:space="preserve">Die Messung der Bodengesundheit betrifft </w:t>
      </w:r>
      <w:r w:rsidR="009A7354">
        <w:rPr>
          <w:rFonts w:ascii="MV Boli" w:hAnsi="MV Boli" w:cs="MV Boli"/>
          <w:sz w:val="22"/>
          <w:szCs w:val="22"/>
        </w:rPr>
        <w:t xml:space="preserve">dabei </w:t>
      </w:r>
      <w:r w:rsidR="00BF6A98">
        <w:rPr>
          <w:rFonts w:ascii="MV Boli" w:hAnsi="MV Boli" w:cs="MV Boli"/>
          <w:sz w:val="22"/>
          <w:szCs w:val="22"/>
        </w:rPr>
        <w:t>die einzelnen physikalischen, chemischen und biologischen Komponenten. „Es gibt keinen einheitlichen und allgemein akzeptierten Test der Bodengesundheit, wobei Messungen der Bodenstruktur, sensitiver Humusbestandteile und mikrobieller Aktivität einen sehr guten Hinweis auf einen gesunden Boden geben. Diese Methoden stehen auch im Mittelpunkt vieler Forschungsprojekte, wobei besonders die Bedeutung der Pflanzenwurzel und des wurzelnahen Bodenraums – der so genannten Rhizosphäre – zunehmend als zentrale Komponenten im Ausbau und der Sicherung gesunder Böden gesehen werden</w:t>
      </w:r>
      <w:r w:rsidR="009A7354">
        <w:rPr>
          <w:rFonts w:ascii="MV Boli" w:hAnsi="MV Boli" w:cs="MV Boli"/>
          <w:sz w:val="22"/>
          <w:szCs w:val="22"/>
        </w:rPr>
        <w:t xml:space="preserve">“, so Bodner. Genauere Untersuchungen werden, so Bodner, wichtige Hinweise zu Optimierungsmöglichkeiten – etwa in </w:t>
      </w:r>
      <w:r w:rsidR="00F712B0">
        <w:rPr>
          <w:rFonts w:ascii="MV Boli" w:hAnsi="MV Boli" w:cs="MV Boli"/>
          <w:sz w:val="22"/>
          <w:szCs w:val="22"/>
        </w:rPr>
        <w:t>d</w:t>
      </w:r>
      <w:bookmarkStart w:id="0" w:name="_GoBack"/>
      <w:bookmarkEnd w:id="0"/>
      <w:r w:rsidR="009A7354">
        <w:rPr>
          <w:rFonts w:ascii="MV Boli" w:hAnsi="MV Boli" w:cs="MV Boli"/>
          <w:sz w:val="22"/>
          <w:szCs w:val="22"/>
        </w:rPr>
        <w:t xml:space="preserve">er Fruchtfolge oder der Bodenbearbeitung – bringen. </w:t>
      </w:r>
    </w:p>
    <w:p w14:paraId="2A28367B" w14:textId="66D8B1DB" w:rsidR="00AD13C3" w:rsidRDefault="00AD13C3" w:rsidP="00AD13C3">
      <w:pPr>
        <w:rPr>
          <w:rFonts w:ascii="MV Boli" w:hAnsi="MV Boli" w:cs="MV Boli"/>
          <w:b/>
        </w:rPr>
      </w:pPr>
      <w:r>
        <w:rPr>
          <w:rFonts w:ascii="MV Boli" w:hAnsi="MV Boli" w:cs="MV Boli"/>
          <w:b/>
        </w:rPr>
        <w:t>Stiegl-Braugerste aus nachhaltigem Anbau</w:t>
      </w:r>
    </w:p>
    <w:p w14:paraId="41A320A5" w14:textId="1E17CD44" w:rsidR="00AD13C3" w:rsidRDefault="00AD13C3" w:rsidP="00AD13C3">
      <w:pPr>
        <w:pStyle w:val="StandardWeb"/>
        <w:rPr>
          <w:rFonts w:ascii="MV Boli" w:hAnsi="MV Boli" w:cs="MV Boli"/>
          <w:sz w:val="22"/>
          <w:szCs w:val="22"/>
        </w:rPr>
      </w:pPr>
      <w:r>
        <w:rPr>
          <w:rFonts w:ascii="MV Boli" w:hAnsi="MV Boli" w:cs="MV Boli"/>
          <w:sz w:val="22"/>
          <w:szCs w:val="22"/>
        </w:rPr>
        <w:t xml:space="preserve">Stiegl bezieht mehr als 50 Prozent des gesamten Braumalzes aus nachhaltigem Anbau. </w:t>
      </w:r>
      <w:r w:rsidR="00C27FA0">
        <w:rPr>
          <w:rFonts w:ascii="MV Boli" w:hAnsi="MV Boli" w:cs="MV Boli"/>
          <w:sz w:val="22"/>
          <w:szCs w:val="22"/>
        </w:rPr>
        <w:t xml:space="preserve">Lieferant für das nachhaltige </w:t>
      </w:r>
      <w:proofErr w:type="spellStart"/>
      <w:r w:rsidR="00C27FA0">
        <w:rPr>
          <w:rFonts w:ascii="MV Boli" w:hAnsi="MV Boli" w:cs="MV Boli"/>
          <w:sz w:val="22"/>
          <w:szCs w:val="22"/>
        </w:rPr>
        <w:t>Braumalz</w:t>
      </w:r>
      <w:proofErr w:type="spellEnd"/>
      <w:r w:rsidR="00C27FA0">
        <w:rPr>
          <w:rFonts w:ascii="MV Boli" w:hAnsi="MV Boli" w:cs="MV Boli"/>
          <w:sz w:val="22"/>
          <w:szCs w:val="22"/>
        </w:rPr>
        <w:t xml:space="preserve"> sind die rund 300 Bauern der Erzeugergemeinschaft Zistersdorf</w:t>
      </w:r>
      <w:r w:rsidR="00BC7CDB">
        <w:rPr>
          <w:rFonts w:ascii="MV Boli" w:hAnsi="MV Boli" w:cs="MV Boli"/>
          <w:sz w:val="22"/>
          <w:szCs w:val="22"/>
        </w:rPr>
        <w:t xml:space="preserve">, </w:t>
      </w:r>
      <w:r w:rsidR="004114D0">
        <w:rPr>
          <w:rFonts w:ascii="MV Boli" w:hAnsi="MV Boli" w:cs="MV Boli"/>
          <w:sz w:val="22"/>
          <w:szCs w:val="22"/>
        </w:rPr>
        <w:t xml:space="preserve">mit denen Stiegl langfristige Verträge abgeschlossen hat. </w:t>
      </w:r>
      <w:r>
        <w:rPr>
          <w:rFonts w:ascii="MV Boli" w:hAnsi="MV Boli" w:cs="MV Boli"/>
          <w:sz w:val="22"/>
          <w:szCs w:val="22"/>
        </w:rPr>
        <w:t>„</w:t>
      </w:r>
      <w:r w:rsidR="00FD1BF9">
        <w:rPr>
          <w:rFonts w:ascii="MV Boli" w:hAnsi="MV Boli" w:cs="MV Boli"/>
          <w:sz w:val="22"/>
          <w:szCs w:val="22"/>
        </w:rPr>
        <w:t xml:space="preserve">Außerdem ist die </w:t>
      </w:r>
      <w:r w:rsidR="00CE2BEA">
        <w:rPr>
          <w:rFonts w:ascii="MV Boli" w:hAnsi="MV Boli" w:cs="MV Boli"/>
          <w:sz w:val="22"/>
          <w:szCs w:val="22"/>
        </w:rPr>
        <w:t>Stiegl-Braugerste auch klimaschonender als internationale Braugersten</w:t>
      </w:r>
      <w:r w:rsidR="00FD1BF9">
        <w:rPr>
          <w:rFonts w:ascii="MV Boli" w:hAnsi="MV Boli" w:cs="MV Boli"/>
          <w:sz w:val="22"/>
          <w:szCs w:val="22"/>
        </w:rPr>
        <w:t>“, so der Stiegl-Chefbraumeister.</w:t>
      </w:r>
      <w:r w:rsidR="00BC7CDB">
        <w:rPr>
          <w:rFonts w:ascii="MV Boli" w:hAnsi="MV Boli" w:cs="MV Boli"/>
          <w:sz w:val="22"/>
          <w:szCs w:val="22"/>
        </w:rPr>
        <w:t xml:space="preserve"> </w:t>
      </w:r>
      <w:r w:rsidR="00CE2BEA">
        <w:rPr>
          <w:rFonts w:ascii="MV Boli" w:hAnsi="MV Boli" w:cs="MV Boli"/>
          <w:sz w:val="22"/>
          <w:szCs w:val="22"/>
        </w:rPr>
        <w:t>„</w:t>
      </w:r>
      <w:r w:rsidR="00FD1BF9">
        <w:rPr>
          <w:rFonts w:ascii="MV Boli" w:hAnsi="MV Boli" w:cs="MV Boli"/>
          <w:sz w:val="22"/>
          <w:szCs w:val="22"/>
        </w:rPr>
        <w:t>Und d</w:t>
      </w:r>
      <w:r w:rsidR="00CE2BEA">
        <w:rPr>
          <w:rFonts w:ascii="MV Boli" w:hAnsi="MV Boli" w:cs="MV Boli"/>
          <w:sz w:val="22"/>
          <w:szCs w:val="22"/>
        </w:rPr>
        <w:t>ie EGZ-Landwirte erreichen bei deutlich geringerem Einsatz an Stickstoffdüngern vergleichsweise höhere Kornerträge“, untermauert</w:t>
      </w:r>
      <w:r w:rsidR="00C27FA0">
        <w:rPr>
          <w:rFonts w:ascii="MV Boli" w:hAnsi="MV Boli" w:cs="MV Boli"/>
          <w:sz w:val="22"/>
          <w:szCs w:val="22"/>
        </w:rPr>
        <w:t xml:space="preserve"> </w:t>
      </w:r>
      <w:r w:rsidR="00BC7CDB">
        <w:rPr>
          <w:rFonts w:ascii="MV Boli" w:hAnsi="MV Boli" w:cs="MV Boli"/>
          <w:sz w:val="22"/>
          <w:szCs w:val="22"/>
        </w:rPr>
        <w:t>Dr.</w:t>
      </w:r>
      <w:r w:rsidR="00C27FA0">
        <w:rPr>
          <w:rFonts w:ascii="MV Boli" w:hAnsi="MV Boli" w:cs="MV Boli"/>
          <w:sz w:val="22"/>
          <w:szCs w:val="22"/>
        </w:rPr>
        <w:t xml:space="preserve"> Moritz Wagner von der renommierten Universität Hohenheim in Stuttgart die Fakten. </w:t>
      </w:r>
      <w:r>
        <w:rPr>
          <w:rFonts w:ascii="MV Boli" w:hAnsi="MV Boli" w:cs="MV Boli"/>
          <w:sz w:val="22"/>
          <w:szCs w:val="22"/>
        </w:rPr>
        <w:t xml:space="preserve">Bestätigt wird die </w:t>
      </w:r>
      <w:r w:rsidR="004D6D90">
        <w:rPr>
          <w:rFonts w:ascii="MV Boli" w:hAnsi="MV Boli" w:cs="MV Boli"/>
          <w:sz w:val="22"/>
          <w:szCs w:val="22"/>
        </w:rPr>
        <w:t>EGZ-</w:t>
      </w:r>
      <w:r>
        <w:rPr>
          <w:rFonts w:ascii="MV Boli" w:hAnsi="MV Boli" w:cs="MV Boli"/>
          <w:sz w:val="22"/>
          <w:szCs w:val="22"/>
        </w:rPr>
        <w:t xml:space="preserve">Nachhaltigkeit </w:t>
      </w:r>
      <w:r w:rsidR="00C27FA0">
        <w:rPr>
          <w:rFonts w:ascii="MV Boli" w:hAnsi="MV Boli" w:cs="MV Boli"/>
          <w:sz w:val="22"/>
          <w:szCs w:val="22"/>
        </w:rPr>
        <w:t xml:space="preserve">auch </w:t>
      </w:r>
      <w:r>
        <w:rPr>
          <w:rFonts w:ascii="MV Boli" w:hAnsi="MV Boli" w:cs="MV Boli"/>
          <w:sz w:val="22"/>
          <w:szCs w:val="22"/>
        </w:rPr>
        <w:t>durch einen eige</w:t>
      </w:r>
      <w:r w:rsidR="004D6D90">
        <w:rPr>
          <w:rFonts w:ascii="MV Boli" w:hAnsi="MV Boli" w:cs="MV Boli"/>
          <w:sz w:val="22"/>
          <w:szCs w:val="22"/>
        </w:rPr>
        <w:t>ns ermittelten</w:t>
      </w:r>
      <w:r>
        <w:rPr>
          <w:rFonts w:ascii="MV Boli" w:hAnsi="MV Boli" w:cs="MV Boli"/>
          <w:sz w:val="22"/>
          <w:szCs w:val="22"/>
        </w:rPr>
        <w:t xml:space="preserve"> CO</w:t>
      </w:r>
      <w:r w:rsidRPr="004D6D90">
        <w:rPr>
          <w:rFonts w:ascii="MV Boli" w:hAnsi="MV Boli" w:cs="MV Boli"/>
          <w:sz w:val="22"/>
          <w:szCs w:val="22"/>
          <w:vertAlign w:val="subscript"/>
        </w:rPr>
        <w:t>2</w:t>
      </w:r>
      <w:r>
        <w:rPr>
          <w:rFonts w:ascii="MV Boli" w:hAnsi="MV Boli" w:cs="MV Boli"/>
          <w:sz w:val="22"/>
          <w:szCs w:val="22"/>
        </w:rPr>
        <w:t>-Fußabdruck</w:t>
      </w:r>
      <w:r w:rsidR="004D6D90">
        <w:rPr>
          <w:rFonts w:ascii="MV Boli" w:hAnsi="MV Boli" w:cs="MV Boli"/>
          <w:sz w:val="22"/>
          <w:szCs w:val="22"/>
        </w:rPr>
        <w:t>. „In die Berechnung des CO</w:t>
      </w:r>
      <w:r w:rsidR="004D6D90" w:rsidRPr="00BC7CDB">
        <w:rPr>
          <w:rFonts w:ascii="MV Boli" w:hAnsi="MV Boli" w:cs="MV Boli"/>
          <w:sz w:val="22"/>
          <w:szCs w:val="22"/>
          <w:vertAlign w:val="subscript"/>
        </w:rPr>
        <w:t>2</w:t>
      </w:r>
      <w:r w:rsidR="004D6D90">
        <w:rPr>
          <w:rFonts w:ascii="MV Boli" w:hAnsi="MV Boli" w:cs="MV Boli"/>
          <w:sz w:val="22"/>
          <w:szCs w:val="22"/>
        </w:rPr>
        <w:t>-Fußabdrucks fließt der gesamte Lebensweg der Braugerste bis zum Hoftor der Mälzerei mit ein. Von der Herstellung der Input-Substrate wie Saatgut oder Dünger, über den gesamten landwirtschaftlichen Produktionsprozess, von der Bodenbearbeitung vor der Aussaat bis hin zur Ernte. Hierbei werden auch alle für den CO</w:t>
      </w:r>
      <w:r w:rsidR="004D6D90" w:rsidRPr="00BC7CDB">
        <w:rPr>
          <w:rFonts w:ascii="MV Boli" w:hAnsi="MV Boli" w:cs="MV Boli"/>
          <w:sz w:val="22"/>
          <w:szCs w:val="22"/>
          <w:vertAlign w:val="subscript"/>
        </w:rPr>
        <w:t>2</w:t>
      </w:r>
      <w:r w:rsidR="004D6D90">
        <w:rPr>
          <w:rFonts w:ascii="MV Boli" w:hAnsi="MV Boli" w:cs="MV Boli"/>
          <w:sz w:val="22"/>
          <w:szCs w:val="22"/>
        </w:rPr>
        <w:t xml:space="preserve">-Fußabdruck relevanten Flächenemissionen wie Lachgasemissionen miteinbezogen. Der Transport mit dem Traktor zum Getreidelager sowie von dort mit dem LKW zur Mälzerei wurden ebenso mitbilanziert“, berichtet </w:t>
      </w:r>
      <w:r w:rsidR="002036F7">
        <w:rPr>
          <w:rFonts w:ascii="MV Boli" w:hAnsi="MV Boli" w:cs="MV Boli"/>
          <w:sz w:val="22"/>
          <w:szCs w:val="22"/>
        </w:rPr>
        <w:t xml:space="preserve">Moritz Wagner. </w:t>
      </w:r>
    </w:p>
    <w:p w14:paraId="40229422" w14:textId="0F463A94" w:rsidR="00E97AD1" w:rsidRPr="00B80BFA" w:rsidRDefault="00B5227C" w:rsidP="00F81843">
      <w:pPr>
        <w:rPr>
          <w:rFonts w:ascii="MV Boli" w:hAnsi="MV Boli" w:cs="MV Boli"/>
          <w:sz w:val="22"/>
          <w:szCs w:val="22"/>
        </w:rPr>
      </w:pPr>
      <w:hyperlink r:id="rId9" w:history="1">
        <w:r w:rsidR="009F52E9" w:rsidRPr="009F52E9">
          <w:rPr>
            <w:rStyle w:val="Hyperlink"/>
            <w:rFonts w:ascii="MV Boli" w:hAnsi="MV Boli" w:cs="MV Boli"/>
            <w:b/>
            <w:color w:val="auto"/>
            <w:sz w:val="22"/>
            <w:szCs w:val="22"/>
            <w:u w:val="none"/>
          </w:rPr>
          <w:t>www.stiegl.at/nachhaltigkeit</w:t>
        </w:r>
      </w:hyperlink>
      <w:r w:rsidR="009F52E9" w:rsidRPr="009F52E9">
        <w:rPr>
          <w:rFonts w:ascii="MV Boli" w:hAnsi="MV Boli" w:cs="MV Boli"/>
          <w:b/>
          <w:sz w:val="22"/>
          <w:szCs w:val="22"/>
        </w:rPr>
        <w:t>.</w:t>
      </w:r>
      <w:r w:rsidR="009F52E9" w:rsidRPr="009F52E9">
        <w:rPr>
          <w:rFonts w:ascii="MV Boli" w:hAnsi="MV Boli" w:cs="MV Boli"/>
          <w:sz w:val="22"/>
          <w:szCs w:val="22"/>
        </w:rPr>
        <w:t xml:space="preserve"> </w:t>
      </w:r>
    </w:p>
    <w:p w14:paraId="0999BDC3" w14:textId="428272A2" w:rsidR="00E97AD1" w:rsidRDefault="00E97AD1" w:rsidP="00E97AD1">
      <w:pPr>
        <w:jc w:val="right"/>
        <w:rPr>
          <w:rFonts w:ascii="MV Boli" w:hAnsi="MV Boli" w:cs="MV Boli"/>
          <w:sz w:val="22"/>
          <w:szCs w:val="22"/>
          <w:u w:val="single"/>
        </w:rPr>
      </w:pPr>
    </w:p>
    <w:p w14:paraId="0C251A91" w14:textId="77777777" w:rsidR="00E97AD1" w:rsidRPr="00420048" w:rsidRDefault="00E97AD1" w:rsidP="00E97AD1">
      <w:pPr>
        <w:rPr>
          <w:rFonts w:ascii="MV Boli" w:hAnsi="MV Boli" w:cs="MV Boli"/>
          <w:b/>
          <w:sz w:val="22"/>
          <w:szCs w:val="22"/>
          <w:u w:val="single"/>
        </w:rPr>
      </w:pPr>
      <w:r w:rsidRPr="00420048">
        <w:rPr>
          <w:rFonts w:ascii="MV Boli" w:hAnsi="MV Boli" w:cs="MV Boli"/>
          <w:b/>
          <w:sz w:val="22"/>
          <w:szCs w:val="22"/>
          <w:u w:val="single"/>
        </w:rPr>
        <w:t>Rückfragen richten Sie bitte an:</w:t>
      </w:r>
    </w:p>
    <w:p w14:paraId="0678E267" w14:textId="77777777" w:rsidR="00E97AD1" w:rsidRDefault="00E97AD1" w:rsidP="00E97AD1">
      <w:pPr>
        <w:rPr>
          <w:rFonts w:ascii="MV Boli" w:hAnsi="MV Boli" w:cs="MV Boli"/>
          <w:sz w:val="22"/>
          <w:szCs w:val="22"/>
        </w:rPr>
      </w:pPr>
      <w:r w:rsidRPr="00420048">
        <w:rPr>
          <w:rFonts w:ascii="MV Boli" w:hAnsi="MV Boli" w:cs="MV Boli"/>
          <w:sz w:val="22"/>
          <w:szCs w:val="22"/>
        </w:rPr>
        <w:t>Pressestelle Stiegl, Mag. Alexandra Picker-Rußwurm</w:t>
      </w:r>
    </w:p>
    <w:p w14:paraId="475DACAB" w14:textId="1083882C" w:rsidR="00E97AD1" w:rsidRDefault="00E97AD1" w:rsidP="00F81843">
      <w:pPr>
        <w:rPr>
          <w:rStyle w:val="Hyperlink"/>
          <w:rFonts w:ascii="MV Boli" w:hAnsi="MV Boli" w:cs="MV Boli"/>
          <w:color w:val="auto"/>
          <w:sz w:val="22"/>
          <w:szCs w:val="22"/>
          <w:u w:val="none"/>
          <w:lang w:val="en-US"/>
        </w:rPr>
      </w:pPr>
      <w:r w:rsidRPr="009E016B">
        <w:rPr>
          <w:rFonts w:ascii="MV Boli" w:hAnsi="MV Boli" w:cs="MV Boli"/>
          <w:sz w:val="22"/>
          <w:szCs w:val="22"/>
          <w:lang w:val="en-US"/>
        </w:rPr>
        <w:t xml:space="preserve">PICKER PR – talk about taste, Tel. 0662-841187-0, </w:t>
      </w:r>
      <w:proofErr w:type="spellStart"/>
      <w:r w:rsidRPr="009E016B">
        <w:rPr>
          <w:rFonts w:ascii="MV Boli" w:hAnsi="MV Boli" w:cs="MV Boli"/>
          <w:sz w:val="22"/>
          <w:szCs w:val="22"/>
          <w:lang w:val="en-US"/>
        </w:rPr>
        <w:t>mobil</w:t>
      </w:r>
      <w:proofErr w:type="spellEnd"/>
      <w:r w:rsidRPr="009E016B">
        <w:rPr>
          <w:rFonts w:ascii="MV Boli" w:hAnsi="MV Boli" w:cs="MV Boli"/>
          <w:sz w:val="22"/>
          <w:szCs w:val="22"/>
          <w:lang w:val="en-US"/>
        </w:rPr>
        <w:t xml:space="preserve"> 0664-1102525, </w:t>
      </w:r>
      <w:r>
        <w:rPr>
          <w:rFonts w:ascii="MV Boli" w:hAnsi="MV Boli" w:cs="MV Boli"/>
          <w:sz w:val="22"/>
          <w:szCs w:val="22"/>
          <w:lang w:val="en-US"/>
        </w:rPr>
        <w:br/>
      </w:r>
      <w:r w:rsidRPr="009E016B">
        <w:rPr>
          <w:rFonts w:ascii="MV Boli" w:hAnsi="MV Boli" w:cs="MV Boli"/>
          <w:sz w:val="22"/>
          <w:szCs w:val="22"/>
          <w:lang w:val="en-US"/>
        </w:rPr>
        <w:t xml:space="preserve">E-Mail: </w:t>
      </w:r>
      <w:hyperlink r:id="rId10" w:history="1">
        <w:r w:rsidRPr="00AB4BCB">
          <w:rPr>
            <w:rStyle w:val="Hyperlink"/>
            <w:rFonts w:ascii="MV Boli" w:hAnsi="MV Boli" w:cs="MV Boli"/>
            <w:color w:val="auto"/>
            <w:sz w:val="22"/>
            <w:szCs w:val="22"/>
            <w:u w:val="none"/>
            <w:lang w:val="en-US"/>
          </w:rPr>
          <w:t>mailto:picker@picker-pr.at</w:t>
        </w:r>
      </w:hyperlink>
      <w:r w:rsidRPr="00AB4BCB">
        <w:rPr>
          <w:rFonts w:ascii="MV Boli" w:hAnsi="MV Boli" w:cs="MV Boli"/>
          <w:sz w:val="22"/>
          <w:szCs w:val="22"/>
          <w:lang w:val="en-US"/>
        </w:rPr>
        <w:t xml:space="preserve">, </w:t>
      </w:r>
      <w:hyperlink r:id="rId11" w:history="1">
        <w:r w:rsidRPr="00AB4BCB">
          <w:rPr>
            <w:rStyle w:val="Hyperlink"/>
            <w:rFonts w:ascii="MV Boli" w:hAnsi="MV Boli" w:cs="MV Boli"/>
            <w:color w:val="auto"/>
            <w:sz w:val="22"/>
            <w:szCs w:val="22"/>
            <w:u w:val="none"/>
            <w:lang w:val="en-US"/>
          </w:rPr>
          <w:t>http://www.picker-pr.at</w:t>
        </w:r>
      </w:hyperlink>
    </w:p>
    <w:p w14:paraId="210BC392" w14:textId="64C1FC6A" w:rsidR="00F81843" w:rsidRDefault="00F81843" w:rsidP="00F81843">
      <w:pPr>
        <w:rPr>
          <w:rStyle w:val="Hyperlink"/>
          <w:rFonts w:ascii="MV Boli" w:hAnsi="MV Boli" w:cs="MV Boli"/>
          <w:color w:val="auto"/>
          <w:sz w:val="22"/>
          <w:szCs w:val="22"/>
          <w:u w:val="none"/>
          <w:lang w:val="en-US"/>
        </w:rPr>
      </w:pPr>
    </w:p>
    <w:p w14:paraId="11571E4A" w14:textId="77777777" w:rsidR="00B80BFA" w:rsidRDefault="00B80BFA" w:rsidP="00B80BFA">
      <w:pPr>
        <w:ind w:left="7080" w:firstLine="708"/>
        <w:rPr>
          <w:rFonts w:ascii="MV Boli" w:hAnsi="MV Boli" w:cs="MV Boli"/>
          <w:b/>
          <w:sz w:val="22"/>
          <w:szCs w:val="22"/>
          <w:u w:val="single"/>
        </w:rPr>
      </w:pPr>
      <w:r w:rsidRPr="00865996">
        <w:rPr>
          <w:rFonts w:ascii="MV Boli" w:hAnsi="MV Boli" w:cs="MV Boli"/>
          <w:sz w:val="20"/>
          <w:szCs w:val="20"/>
        </w:rPr>
        <w:t>2018-0</w:t>
      </w:r>
      <w:r>
        <w:rPr>
          <w:rFonts w:ascii="MV Boli" w:hAnsi="MV Boli" w:cs="MV Boli"/>
          <w:sz w:val="20"/>
          <w:szCs w:val="20"/>
        </w:rPr>
        <w:t>6-08</w:t>
      </w:r>
    </w:p>
    <w:p w14:paraId="00FD529E" w14:textId="77777777" w:rsidR="00B80BFA" w:rsidRDefault="00B80BFA" w:rsidP="00F81843">
      <w:pPr>
        <w:rPr>
          <w:rStyle w:val="Hyperlink"/>
          <w:rFonts w:ascii="MV Boli" w:hAnsi="MV Boli" w:cs="MV Boli"/>
          <w:color w:val="auto"/>
          <w:sz w:val="22"/>
          <w:szCs w:val="22"/>
          <w:u w:val="none"/>
          <w:lang w:val="en-US"/>
        </w:rPr>
      </w:pPr>
    </w:p>
    <w:p w14:paraId="3F2441F6" w14:textId="77777777" w:rsidR="00F81843" w:rsidRDefault="00F81843" w:rsidP="00F81843">
      <w:pPr>
        <w:rPr>
          <w:rStyle w:val="Hyperlink"/>
          <w:rFonts w:ascii="MV Boli" w:hAnsi="MV Boli" w:cs="MV Boli"/>
          <w:color w:val="auto"/>
          <w:sz w:val="22"/>
          <w:szCs w:val="22"/>
          <w:u w:val="none"/>
          <w:lang w:val="en-US"/>
        </w:rPr>
      </w:pPr>
    </w:p>
    <w:p w14:paraId="56F54880" w14:textId="77777777" w:rsidR="00F81843" w:rsidRPr="00103A94" w:rsidRDefault="00F81843" w:rsidP="00F81843">
      <w:pPr>
        <w:rPr>
          <w:rFonts w:ascii="MV Boli" w:hAnsi="MV Boli" w:cs="MV Boli"/>
          <w:b/>
        </w:rPr>
      </w:pPr>
      <w:r w:rsidRPr="00103A94">
        <w:rPr>
          <w:rFonts w:ascii="MV Boli" w:hAnsi="MV Boli" w:cs="MV Boli"/>
          <w:b/>
        </w:rPr>
        <w:t>Bildtexte:</w:t>
      </w:r>
    </w:p>
    <w:p w14:paraId="1AEB2C5F" w14:textId="77777777" w:rsidR="00F81843" w:rsidRDefault="00F81843" w:rsidP="00F81843">
      <w:pPr>
        <w:rPr>
          <w:rFonts w:ascii="MV Boli" w:hAnsi="MV Boli" w:cs="MV Boli"/>
        </w:rPr>
      </w:pPr>
      <w:r>
        <w:rPr>
          <w:rFonts w:ascii="MV Boli" w:hAnsi="MV Boli" w:cs="MV Boli"/>
          <w:b/>
          <w:u w:val="single"/>
        </w:rPr>
        <w:t xml:space="preserve">Pressebild 1: </w:t>
      </w:r>
      <w:r w:rsidRPr="00103A94">
        <w:rPr>
          <w:rFonts w:ascii="MV Boli" w:hAnsi="MV Boli" w:cs="MV Boli"/>
        </w:rPr>
        <w:t>Bierbrauen beginnt für Stiegl schon im Boden. Aktuell hat Österreichs führende Privatbrauerei ein langfristiges innovatives Bodengesundheitsprojekt gemeinsam mit den Bauern der Erzeugergemeinschaft Zistersdorf (EGZ) ins Leben gerufen. Im Bild (</w:t>
      </w:r>
      <w:proofErr w:type="spellStart"/>
      <w:r w:rsidRPr="00103A94">
        <w:rPr>
          <w:rFonts w:ascii="MV Boli" w:hAnsi="MV Boli" w:cs="MV Boli"/>
        </w:rPr>
        <w:t>v.l</w:t>
      </w:r>
      <w:proofErr w:type="spellEnd"/>
      <w:r w:rsidRPr="00103A94">
        <w:rPr>
          <w:rFonts w:ascii="MV Boli" w:hAnsi="MV Boli" w:cs="MV Boli"/>
        </w:rPr>
        <w:t>.): Stiegl-Eigentümer Heinrich Dieter und Alessandra Kiener mit Stiegl-Chefbraumeister Christian Pöpperl.</w:t>
      </w:r>
      <w:r>
        <w:rPr>
          <w:rFonts w:ascii="MV Boli" w:hAnsi="MV Boli" w:cs="MV Boli"/>
        </w:rPr>
        <w:t xml:space="preserve"> </w:t>
      </w:r>
      <w:r>
        <w:rPr>
          <w:rFonts w:ascii="MV Boli" w:hAnsi="MV Boli" w:cs="MV Boli"/>
        </w:rPr>
        <w:br/>
      </w:r>
    </w:p>
    <w:p w14:paraId="4B11F222" w14:textId="77777777" w:rsidR="00F81843" w:rsidRDefault="00F81843" w:rsidP="00F81843">
      <w:pPr>
        <w:rPr>
          <w:rFonts w:ascii="MV Boli" w:hAnsi="MV Boli" w:cs="MV Boli"/>
          <w:b/>
          <w:u w:val="single"/>
        </w:rPr>
      </w:pPr>
      <w:r w:rsidRPr="00103A94">
        <w:rPr>
          <w:rFonts w:ascii="MV Boli" w:hAnsi="MV Boli" w:cs="MV Boli"/>
          <w:b/>
          <w:u w:val="single"/>
        </w:rPr>
        <w:t xml:space="preserve">Pressebild 2: </w:t>
      </w:r>
      <w:r w:rsidRPr="00103A94">
        <w:rPr>
          <w:rFonts w:ascii="MV Boli" w:hAnsi="MV Boli" w:cs="MV Boli"/>
        </w:rPr>
        <w:t xml:space="preserve">Bierbrauen beginnt für </w:t>
      </w:r>
      <w:r>
        <w:rPr>
          <w:rFonts w:ascii="MV Boli" w:hAnsi="MV Boli" w:cs="MV Boli"/>
        </w:rPr>
        <w:t xml:space="preserve">die Stiegl-Eigentümer Heinrich Dieter und Alessandra Kiener (im Bild) bereits </w:t>
      </w:r>
      <w:r w:rsidRPr="00103A94">
        <w:rPr>
          <w:rFonts w:ascii="MV Boli" w:hAnsi="MV Boli" w:cs="MV Boli"/>
        </w:rPr>
        <w:t xml:space="preserve">im Boden. </w:t>
      </w:r>
      <w:r>
        <w:rPr>
          <w:rFonts w:ascii="MV Boli" w:hAnsi="MV Boli" w:cs="MV Boli"/>
        </w:rPr>
        <w:t>Erst kürzlich präsentierten sie ihr</w:t>
      </w:r>
      <w:r w:rsidRPr="00103A94">
        <w:rPr>
          <w:rFonts w:ascii="MV Boli" w:hAnsi="MV Boli" w:cs="MV Boli"/>
        </w:rPr>
        <w:t xml:space="preserve"> langfristiges</w:t>
      </w:r>
      <w:r>
        <w:rPr>
          <w:rFonts w:ascii="MV Boli" w:hAnsi="MV Boli" w:cs="MV Boli"/>
        </w:rPr>
        <w:t>,</w:t>
      </w:r>
      <w:r w:rsidRPr="00103A94">
        <w:rPr>
          <w:rFonts w:ascii="MV Boli" w:hAnsi="MV Boli" w:cs="MV Boli"/>
        </w:rPr>
        <w:t xml:space="preserve"> innovatives Bodengesundheitsprojekt gemeinsam mit den Bauern der Erzeugergemeinschaft Zistersdorf (EGZ). </w:t>
      </w:r>
      <w:r>
        <w:rPr>
          <w:rFonts w:ascii="MV Boli" w:hAnsi="MV Boli" w:cs="MV Boli"/>
        </w:rPr>
        <w:br/>
      </w:r>
    </w:p>
    <w:p w14:paraId="0A82CFFB" w14:textId="77777777" w:rsidR="00F81843" w:rsidRPr="00AB79C0" w:rsidRDefault="00F81843" w:rsidP="00F81843">
      <w:pPr>
        <w:rPr>
          <w:rFonts w:ascii="MV Boli" w:hAnsi="MV Boli" w:cs="MV Boli"/>
        </w:rPr>
      </w:pPr>
      <w:r>
        <w:rPr>
          <w:rFonts w:ascii="MV Boli" w:hAnsi="MV Boli" w:cs="MV Boli"/>
          <w:b/>
          <w:u w:val="single"/>
        </w:rPr>
        <w:t xml:space="preserve">Pressebild 3: </w:t>
      </w:r>
      <w:r w:rsidRPr="00AB79C0">
        <w:rPr>
          <w:rFonts w:ascii="MV Boli" w:hAnsi="MV Boli" w:cs="MV Boli"/>
        </w:rPr>
        <w:t xml:space="preserve">Ist der Boden gesund, ist die Pflanze gesund, schmeckt das Bier. </w:t>
      </w:r>
      <w:r>
        <w:rPr>
          <w:rFonts w:ascii="MV Boli" w:hAnsi="MV Boli" w:cs="MV Boli"/>
        </w:rPr>
        <w:t xml:space="preserve">Erst kürzlich stellte Stiegl ein innovatives, auf zehn Jahre angelegtes Bodengesundheitsprojekt vor. </w:t>
      </w:r>
      <w:r w:rsidRPr="00AB79C0">
        <w:rPr>
          <w:rFonts w:ascii="MV Boli" w:hAnsi="MV Boli" w:cs="MV Boli"/>
          <w:u w:val="single"/>
        </w:rPr>
        <w:t xml:space="preserve">Im Bild </w:t>
      </w:r>
      <w:proofErr w:type="spellStart"/>
      <w:r w:rsidRPr="00AB79C0">
        <w:rPr>
          <w:rFonts w:ascii="MV Boli" w:hAnsi="MV Boli" w:cs="MV Boli"/>
          <w:u w:val="single"/>
        </w:rPr>
        <w:t>v.l</w:t>
      </w:r>
      <w:proofErr w:type="spellEnd"/>
      <w:r w:rsidRPr="00AB79C0">
        <w:rPr>
          <w:rFonts w:ascii="MV Boli" w:hAnsi="MV Boli" w:cs="MV Boli"/>
          <w:u w:val="single"/>
        </w:rPr>
        <w:t>.:</w:t>
      </w:r>
      <w:r>
        <w:rPr>
          <w:rFonts w:ascii="MV Boli" w:hAnsi="MV Boli" w:cs="MV Boli"/>
        </w:rPr>
        <w:t xml:space="preserve"> </w:t>
      </w:r>
      <w:r w:rsidRPr="00AB79C0">
        <w:rPr>
          <w:rFonts w:ascii="MV Boli" w:hAnsi="MV Boli" w:cs="MV Boli"/>
        </w:rPr>
        <w:t xml:space="preserve">Georg Dersch (AGES - Österreichische Agentur für Gesundheit und Ernährungssicherheit), Konrad Steiner (Biologe, </w:t>
      </w:r>
      <w:proofErr w:type="spellStart"/>
      <w:r w:rsidRPr="00AB79C0">
        <w:rPr>
          <w:rFonts w:ascii="MV Boli" w:hAnsi="MV Boli" w:cs="MV Boli"/>
        </w:rPr>
        <w:t>Erdwissenschafter</w:t>
      </w:r>
      <w:proofErr w:type="spellEnd"/>
      <w:r w:rsidRPr="00AB79C0">
        <w:rPr>
          <w:rFonts w:ascii="MV Boli" w:hAnsi="MV Boli" w:cs="MV Boli"/>
        </w:rPr>
        <w:t>, HBLA Ursprung), Stiegl-Chefbraumeister Christian Pöpperl, die Stiegl-Eigentümer Alessandra und Heinrich Dieter Kiener, Moritz Wagner (Universität Hohenheim, Stuttgart) und Franz Bauer (Geschäftsführender Gesellschafter der Erzeugergemeinschaft Zistersdorf - EGZ).</w:t>
      </w:r>
    </w:p>
    <w:p w14:paraId="57718A8D" w14:textId="77777777" w:rsidR="00F81843" w:rsidRDefault="00F81843" w:rsidP="00F81843">
      <w:pPr>
        <w:rPr>
          <w:rFonts w:ascii="MV Boli" w:hAnsi="MV Boli" w:cs="MV Boli"/>
        </w:rPr>
      </w:pPr>
      <w:r w:rsidRPr="00103A94">
        <w:rPr>
          <w:rFonts w:ascii="MV Boli" w:hAnsi="MV Boli" w:cs="MV Boli"/>
          <w:b/>
        </w:rPr>
        <w:t>Bildnachweis</w:t>
      </w:r>
      <w:r>
        <w:rPr>
          <w:rFonts w:ascii="MV Boli" w:hAnsi="MV Boli" w:cs="MV Boli"/>
          <w:b/>
        </w:rPr>
        <w:t>e (3)</w:t>
      </w:r>
      <w:r w:rsidRPr="00103A94">
        <w:rPr>
          <w:rFonts w:ascii="MV Boli" w:hAnsi="MV Boli" w:cs="MV Boli"/>
          <w:b/>
        </w:rPr>
        <w:t>:</w:t>
      </w:r>
      <w:r>
        <w:rPr>
          <w:rFonts w:ascii="MV Boli" w:hAnsi="MV Boli" w:cs="MV Boli"/>
        </w:rPr>
        <w:t xml:space="preserve"> </w:t>
      </w:r>
      <w:hyperlink r:id="rId12" w:history="1">
        <w:r w:rsidRPr="00103A94">
          <w:rPr>
            <w:rStyle w:val="Hyperlink"/>
            <w:rFonts w:ascii="MV Boli" w:hAnsi="MV Boli" w:cs="MV Boli"/>
            <w:color w:val="auto"/>
            <w:u w:val="none"/>
          </w:rPr>
          <w:t>www.neumayr.cc/Stiegl/Abdruck</w:t>
        </w:r>
      </w:hyperlink>
      <w:r w:rsidRPr="00103A94">
        <w:rPr>
          <w:rFonts w:ascii="MV Boli" w:hAnsi="MV Boli" w:cs="MV Boli"/>
        </w:rPr>
        <w:t xml:space="preserve"> </w:t>
      </w:r>
      <w:r>
        <w:rPr>
          <w:rFonts w:ascii="MV Boli" w:hAnsi="MV Boli" w:cs="MV Boli"/>
        </w:rPr>
        <w:t>honorarfrei</w:t>
      </w:r>
    </w:p>
    <w:p w14:paraId="39DD302B" w14:textId="77777777" w:rsidR="00F81843" w:rsidRPr="00EE5F84" w:rsidRDefault="00F81843" w:rsidP="00F81843">
      <w:pPr>
        <w:rPr>
          <w:rFonts w:ascii="MV Boli" w:hAnsi="MV Boli" w:cs="MV Boli"/>
          <w:b/>
          <w:u w:val="single"/>
        </w:rPr>
      </w:pPr>
    </w:p>
    <w:sectPr w:rsidR="00F81843" w:rsidRPr="00EE5F84" w:rsidSect="009E2259">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F9F8" w14:textId="77777777" w:rsidR="00B5227C" w:rsidRDefault="00B5227C">
      <w:r>
        <w:separator/>
      </w:r>
    </w:p>
  </w:endnote>
  <w:endnote w:type="continuationSeparator" w:id="0">
    <w:p w14:paraId="1702D905" w14:textId="77777777" w:rsidR="00B5227C" w:rsidRDefault="00B5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CE6E" w14:textId="77777777" w:rsidR="009B5134" w:rsidRDefault="009B51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9C5A" w14:textId="77777777" w:rsidR="00F00591" w:rsidRDefault="00A92549">
    <w:pPr>
      <w:pStyle w:val="Fuzeile"/>
      <w:jc w:val="right"/>
    </w:pPr>
    <w:r>
      <w:fldChar w:fldCharType="begin"/>
    </w:r>
    <w:r>
      <w:instrText>PAGE   \* MERGEFORMAT</w:instrText>
    </w:r>
    <w:r>
      <w:fldChar w:fldCharType="separate"/>
    </w:r>
    <w:r w:rsidR="00417CEE" w:rsidRPr="00417CEE">
      <w:rPr>
        <w:noProof/>
        <w:lang w:val="de-DE"/>
      </w:rPr>
      <w:t>11</w:t>
    </w:r>
    <w:r>
      <w:fldChar w:fldCharType="end"/>
    </w:r>
  </w:p>
  <w:p w14:paraId="5AEBF772" w14:textId="77777777" w:rsidR="00D23BF2" w:rsidRDefault="00B522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380A" w14:textId="77777777" w:rsidR="009B5134" w:rsidRDefault="009B51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C89F" w14:textId="77777777" w:rsidR="00B5227C" w:rsidRDefault="00B5227C">
      <w:r>
        <w:separator/>
      </w:r>
    </w:p>
  </w:footnote>
  <w:footnote w:type="continuationSeparator" w:id="0">
    <w:p w14:paraId="0954EDF0" w14:textId="77777777" w:rsidR="00B5227C" w:rsidRDefault="00B5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0F71" w14:textId="77777777" w:rsidR="009B5134" w:rsidRDefault="009B51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3DFA" w14:textId="77777777" w:rsidR="009B5134" w:rsidRDefault="009B51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FD627" w14:textId="77777777" w:rsidR="009B5134" w:rsidRDefault="009B51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950E9"/>
    <w:multiLevelType w:val="hybridMultilevel"/>
    <w:tmpl w:val="7A64AF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0376497"/>
    <w:multiLevelType w:val="hybridMultilevel"/>
    <w:tmpl w:val="A5A4F2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610C4C81"/>
    <w:multiLevelType w:val="hybridMultilevel"/>
    <w:tmpl w:val="AB3A5C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3106DBB"/>
    <w:multiLevelType w:val="hybridMultilevel"/>
    <w:tmpl w:val="90F22D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5A"/>
    <w:rsid w:val="000015E1"/>
    <w:rsid w:val="000030A9"/>
    <w:rsid w:val="00013239"/>
    <w:rsid w:val="000132B3"/>
    <w:rsid w:val="000227D2"/>
    <w:rsid w:val="0003125D"/>
    <w:rsid w:val="00041E0E"/>
    <w:rsid w:val="000434EE"/>
    <w:rsid w:val="000452FF"/>
    <w:rsid w:val="0005464E"/>
    <w:rsid w:val="0006723C"/>
    <w:rsid w:val="00074CD7"/>
    <w:rsid w:val="00077B4F"/>
    <w:rsid w:val="00081288"/>
    <w:rsid w:val="000A1D18"/>
    <w:rsid w:val="000A2BDC"/>
    <w:rsid w:val="000B3C20"/>
    <w:rsid w:val="000B7C1C"/>
    <w:rsid w:val="000C0519"/>
    <w:rsid w:val="000D3627"/>
    <w:rsid w:val="000D7491"/>
    <w:rsid w:val="000E1EE4"/>
    <w:rsid w:val="000E44E6"/>
    <w:rsid w:val="000E493A"/>
    <w:rsid w:val="000F23D2"/>
    <w:rsid w:val="00101113"/>
    <w:rsid w:val="00102101"/>
    <w:rsid w:val="00103A94"/>
    <w:rsid w:val="00110378"/>
    <w:rsid w:val="001146E9"/>
    <w:rsid w:val="00135A3D"/>
    <w:rsid w:val="00147712"/>
    <w:rsid w:val="00162D28"/>
    <w:rsid w:val="001648D1"/>
    <w:rsid w:val="001661EE"/>
    <w:rsid w:val="00176F3A"/>
    <w:rsid w:val="0018256A"/>
    <w:rsid w:val="0018570C"/>
    <w:rsid w:val="00191895"/>
    <w:rsid w:val="00192E31"/>
    <w:rsid w:val="00196EF5"/>
    <w:rsid w:val="001A2FB2"/>
    <w:rsid w:val="001A793F"/>
    <w:rsid w:val="001B03B8"/>
    <w:rsid w:val="001B45F9"/>
    <w:rsid w:val="001B7606"/>
    <w:rsid w:val="001C16F3"/>
    <w:rsid w:val="001C1D87"/>
    <w:rsid w:val="001C4FC0"/>
    <w:rsid w:val="001F097F"/>
    <w:rsid w:val="001F2BFC"/>
    <w:rsid w:val="001F2E95"/>
    <w:rsid w:val="002036F7"/>
    <w:rsid w:val="00203D8D"/>
    <w:rsid w:val="0020454B"/>
    <w:rsid w:val="002051F3"/>
    <w:rsid w:val="00217551"/>
    <w:rsid w:val="00222226"/>
    <w:rsid w:val="002228FC"/>
    <w:rsid w:val="00224000"/>
    <w:rsid w:val="00227426"/>
    <w:rsid w:val="002406DB"/>
    <w:rsid w:val="00247973"/>
    <w:rsid w:val="00247E1D"/>
    <w:rsid w:val="00247E5C"/>
    <w:rsid w:val="00251C16"/>
    <w:rsid w:val="00260009"/>
    <w:rsid w:val="002601FA"/>
    <w:rsid w:val="0026193D"/>
    <w:rsid w:val="00261CB6"/>
    <w:rsid w:val="0027110A"/>
    <w:rsid w:val="0028564A"/>
    <w:rsid w:val="0029247E"/>
    <w:rsid w:val="002927B3"/>
    <w:rsid w:val="0029491D"/>
    <w:rsid w:val="00295126"/>
    <w:rsid w:val="0029679F"/>
    <w:rsid w:val="00296C9A"/>
    <w:rsid w:val="00296E40"/>
    <w:rsid w:val="00297180"/>
    <w:rsid w:val="002A4EC6"/>
    <w:rsid w:val="002B02A4"/>
    <w:rsid w:val="002B373A"/>
    <w:rsid w:val="002B3F10"/>
    <w:rsid w:val="002B60F8"/>
    <w:rsid w:val="002B77C9"/>
    <w:rsid w:val="002D02F5"/>
    <w:rsid w:val="002D1CA9"/>
    <w:rsid w:val="002D32DB"/>
    <w:rsid w:val="002F20F1"/>
    <w:rsid w:val="002F7FD9"/>
    <w:rsid w:val="00307518"/>
    <w:rsid w:val="00314456"/>
    <w:rsid w:val="00336F35"/>
    <w:rsid w:val="003478C9"/>
    <w:rsid w:val="00360F18"/>
    <w:rsid w:val="00364862"/>
    <w:rsid w:val="00365B4C"/>
    <w:rsid w:val="00372DC0"/>
    <w:rsid w:val="00373F57"/>
    <w:rsid w:val="00381549"/>
    <w:rsid w:val="003901B4"/>
    <w:rsid w:val="003A09E1"/>
    <w:rsid w:val="003A12A6"/>
    <w:rsid w:val="003A3EFC"/>
    <w:rsid w:val="003C0E31"/>
    <w:rsid w:val="003C436D"/>
    <w:rsid w:val="003D690A"/>
    <w:rsid w:val="003E0C80"/>
    <w:rsid w:val="003F75B9"/>
    <w:rsid w:val="00407F0D"/>
    <w:rsid w:val="004114D0"/>
    <w:rsid w:val="00411612"/>
    <w:rsid w:val="00417CD5"/>
    <w:rsid w:val="00417CEE"/>
    <w:rsid w:val="00420048"/>
    <w:rsid w:val="004310A8"/>
    <w:rsid w:val="004359E8"/>
    <w:rsid w:val="00442D09"/>
    <w:rsid w:val="00443C9B"/>
    <w:rsid w:val="004569BF"/>
    <w:rsid w:val="00473C6A"/>
    <w:rsid w:val="004761E5"/>
    <w:rsid w:val="004775B0"/>
    <w:rsid w:val="00481150"/>
    <w:rsid w:val="00486BFB"/>
    <w:rsid w:val="00486F92"/>
    <w:rsid w:val="0049099D"/>
    <w:rsid w:val="004A3D8F"/>
    <w:rsid w:val="004B11EF"/>
    <w:rsid w:val="004B5A87"/>
    <w:rsid w:val="004B6384"/>
    <w:rsid w:val="004C6932"/>
    <w:rsid w:val="004C6A9F"/>
    <w:rsid w:val="004D6D90"/>
    <w:rsid w:val="004E4DA9"/>
    <w:rsid w:val="004E4ECC"/>
    <w:rsid w:val="004F261D"/>
    <w:rsid w:val="004F4B55"/>
    <w:rsid w:val="005065C9"/>
    <w:rsid w:val="005139FA"/>
    <w:rsid w:val="00514EA4"/>
    <w:rsid w:val="00517E5C"/>
    <w:rsid w:val="00540143"/>
    <w:rsid w:val="00547B65"/>
    <w:rsid w:val="00570E7A"/>
    <w:rsid w:val="00577AFB"/>
    <w:rsid w:val="00580122"/>
    <w:rsid w:val="00586487"/>
    <w:rsid w:val="00594FCC"/>
    <w:rsid w:val="0059770F"/>
    <w:rsid w:val="005A485F"/>
    <w:rsid w:val="005B14C5"/>
    <w:rsid w:val="005B3288"/>
    <w:rsid w:val="005B7E41"/>
    <w:rsid w:val="005E0853"/>
    <w:rsid w:val="005E12D9"/>
    <w:rsid w:val="005E1431"/>
    <w:rsid w:val="005F1001"/>
    <w:rsid w:val="005F48C2"/>
    <w:rsid w:val="006057C4"/>
    <w:rsid w:val="00605CCD"/>
    <w:rsid w:val="00611D1D"/>
    <w:rsid w:val="00613847"/>
    <w:rsid w:val="00620FA1"/>
    <w:rsid w:val="006338BC"/>
    <w:rsid w:val="00645C42"/>
    <w:rsid w:val="00651B03"/>
    <w:rsid w:val="00651C54"/>
    <w:rsid w:val="00657B49"/>
    <w:rsid w:val="0067034E"/>
    <w:rsid w:val="00670A3D"/>
    <w:rsid w:val="00671693"/>
    <w:rsid w:val="00680C1F"/>
    <w:rsid w:val="0068116E"/>
    <w:rsid w:val="006815FC"/>
    <w:rsid w:val="00685AC8"/>
    <w:rsid w:val="0068775A"/>
    <w:rsid w:val="00690538"/>
    <w:rsid w:val="006A0B73"/>
    <w:rsid w:val="006A0FB7"/>
    <w:rsid w:val="006A4EE0"/>
    <w:rsid w:val="006A7F46"/>
    <w:rsid w:val="006C4390"/>
    <w:rsid w:val="006D1197"/>
    <w:rsid w:val="006D1B0D"/>
    <w:rsid w:val="006D5234"/>
    <w:rsid w:val="006E33A2"/>
    <w:rsid w:val="006E5D92"/>
    <w:rsid w:val="006F0D0F"/>
    <w:rsid w:val="006F0E9F"/>
    <w:rsid w:val="006F4110"/>
    <w:rsid w:val="006F7EEB"/>
    <w:rsid w:val="00706DED"/>
    <w:rsid w:val="00717360"/>
    <w:rsid w:val="0075338C"/>
    <w:rsid w:val="007563E8"/>
    <w:rsid w:val="007575F6"/>
    <w:rsid w:val="007621A0"/>
    <w:rsid w:val="0077210E"/>
    <w:rsid w:val="0077670E"/>
    <w:rsid w:val="007769B2"/>
    <w:rsid w:val="00783DAD"/>
    <w:rsid w:val="007A768D"/>
    <w:rsid w:val="007B2D32"/>
    <w:rsid w:val="007B3049"/>
    <w:rsid w:val="007C575E"/>
    <w:rsid w:val="007E4BFB"/>
    <w:rsid w:val="007E7D43"/>
    <w:rsid w:val="007F080F"/>
    <w:rsid w:val="007F36DC"/>
    <w:rsid w:val="007F4932"/>
    <w:rsid w:val="008058CE"/>
    <w:rsid w:val="00807F1B"/>
    <w:rsid w:val="00812666"/>
    <w:rsid w:val="00827583"/>
    <w:rsid w:val="00832187"/>
    <w:rsid w:val="0083324D"/>
    <w:rsid w:val="00836066"/>
    <w:rsid w:val="008375E8"/>
    <w:rsid w:val="008542E5"/>
    <w:rsid w:val="00865996"/>
    <w:rsid w:val="0087183F"/>
    <w:rsid w:val="0087633F"/>
    <w:rsid w:val="00881353"/>
    <w:rsid w:val="008A0019"/>
    <w:rsid w:val="008C020D"/>
    <w:rsid w:val="008C5389"/>
    <w:rsid w:val="008E256A"/>
    <w:rsid w:val="008E427F"/>
    <w:rsid w:val="008E5D91"/>
    <w:rsid w:val="008F525D"/>
    <w:rsid w:val="0090502B"/>
    <w:rsid w:val="00907773"/>
    <w:rsid w:val="00910945"/>
    <w:rsid w:val="0091151C"/>
    <w:rsid w:val="00913579"/>
    <w:rsid w:val="0091537F"/>
    <w:rsid w:val="0092213F"/>
    <w:rsid w:val="009245E0"/>
    <w:rsid w:val="00924BE4"/>
    <w:rsid w:val="00933F9B"/>
    <w:rsid w:val="00935BC2"/>
    <w:rsid w:val="0095147D"/>
    <w:rsid w:val="00956DDE"/>
    <w:rsid w:val="00961E30"/>
    <w:rsid w:val="00965684"/>
    <w:rsid w:val="00966EBE"/>
    <w:rsid w:val="00974D54"/>
    <w:rsid w:val="0097798B"/>
    <w:rsid w:val="00980445"/>
    <w:rsid w:val="00983B3B"/>
    <w:rsid w:val="009862D1"/>
    <w:rsid w:val="009924A4"/>
    <w:rsid w:val="009A4169"/>
    <w:rsid w:val="009A7354"/>
    <w:rsid w:val="009A7C2B"/>
    <w:rsid w:val="009B312B"/>
    <w:rsid w:val="009B4CF8"/>
    <w:rsid w:val="009B5134"/>
    <w:rsid w:val="009C27E3"/>
    <w:rsid w:val="009C5B16"/>
    <w:rsid w:val="009D15D4"/>
    <w:rsid w:val="009D6F01"/>
    <w:rsid w:val="009E016B"/>
    <w:rsid w:val="009E1DC3"/>
    <w:rsid w:val="009E2259"/>
    <w:rsid w:val="009F0282"/>
    <w:rsid w:val="009F52E9"/>
    <w:rsid w:val="00A02565"/>
    <w:rsid w:val="00A05649"/>
    <w:rsid w:val="00A05A87"/>
    <w:rsid w:val="00A06FC2"/>
    <w:rsid w:val="00A14830"/>
    <w:rsid w:val="00A16EE2"/>
    <w:rsid w:val="00A43558"/>
    <w:rsid w:val="00A450F0"/>
    <w:rsid w:val="00A467AC"/>
    <w:rsid w:val="00A53E96"/>
    <w:rsid w:val="00A61007"/>
    <w:rsid w:val="00A635F2"/>
    <w:rsid w:val="00A67A0F"/>
    <w:rsid w:val="00A76E3E"/>
    <w:rsid w:val="00A77A59"/>
    <w:rsid w:val="00A92549"/>
    <w:rsid w:val="00AA19D7"/>
    <w:rsid w:val="00AA3625"/>
    <w:rsid w:val="00AB3AF9"/>
    <w:rsid w:val="00AB4BCB"/>
    <w:rsid w:val="00AB5BFD"/>
    <w:rsid w:val="00AB79C0"/>
    <w:rsid w:val="00AB7BFC"/>
    <w:rsid w:val="00AC20D8"/>
    <w:rsid w:val="00AC3780"/>
    <w:rsid w:val="00AD13C3"/>
    <w:rsid w:val="00AD635D"/>
    <w:rsid w:val="00AE6151"/>
    <w:rsid w:val="00B0246E"/>
    <w:rsid w:val="00B0518C"/>
    <w:rsid w:val="00B058E5"/>
    <w:rsid w:val="00B11209"/>
    <w:rsid w:val="00B23C39"/>
    <w:rsid w:val="00B513F9"/>
    <w:rsid w:val="00B5227C"/>
    <w:rsid w:val="00B64912"/>
    <w:rsid w:val="00B70329"/>
    <w:rsid w:val="00B772BC"/>
    <w:rsid w:val="00B80BFA"/>
    <w:rsid w:val="00B83D72"/>
    <w:rsid w:val="00B870C9"/>
    <w:rsid w:val="00BA0A73"/>
    <w:rsid w:val="00BA2F9D"/>
    <w:rsid w:val="00BB1705"/>
    <w:rsid w:val="00BB4F4E"/>
    <w:rsid w:val="00BC399D"/>
    <w:rsid w:val="00BC3FA2"/>
    <w:rsid w:val="00BC46D0"/>
    <w:rsid w:val="00BC7CDB"/>
    <w:rsid w:val="00BE57F6"/>
    <w:rsid w:val="00BF0DEA"/>
    <w:rsid w:val="00BF6A98"/>
    <w:rsid w:val="00BF7384"/>
    <w:rsid w:val="00C04C42"/>
    <w:rsid w:val="00C17996"/>
    <w:rsid w:val="00C23364"/>
    <w:rsid w:val="00C24742"/>
    <w:rsid w:val="00C279A0"/>
    <w:rsid w:val="00C27FA0"/>
    <w:rsid w:val="00C30CA8"/>
    <w:rsid w:val="00C32B27"/>
    <w:rsid w:val="00C3361B"/>
    <w:rsid w:val="00C346AF"/>
    <w:rsid w:val="00C3622B"/>
    <w:rsid w:val="00C41AE1"/>
    <w:rsid w:val="00C573D0"/>
    <w:rsid w:val="00C62737"/>
    <w:rsid w:val="00C64A3D"/>
    <w:rsid w:val="00C73AB9"/>
    <w:rsid w:val="00C8782E"/>
    <w:rsid w:val="00C93ECA"/>
    <w:rsid w:val="00C962DC"/>
    <w:rsid w:val="00C963F6"/>
    <w:rsid w:val="00CA2E59"/>
    <w:rsid w:val="00CA3609"/>
    <w:rsid w:val="00CB0BFC"/>
    <w:rsid w:val="00CB5B79"/>
    <w:rsid w:val="00CC6F5E"/>
    <w:rsid w:val="00CD0567"/>
    <w:rsid w:val="00CD08D1"/>
    <w:rsid w:val="00CD11BB"/>
    <w:rsid w:val="00CD5001"/>
    <w:rsid w:val="00CD5170"/>
    <w:rsid w:val="00CD7676"/>
    <w:rsid w:val="00CE1AF1"/>
    <w:rsid w:val="00CE2BEA"/>
    <w:rsid w:val="00CE2BF0"/>
    <w:rsid w:val="00CF1951"/>
    <w:rsid w:val="00D006E7"/>
    <w:rsid w:val="00D21420"/>
    <w:rsid w:val="00D26BCA"/>
    <w:rsid w:val="00D272D3"/>
    <w:rsid w:val="00D3132D"/>
    <w:rsid w:val="00D365AA"/>
    <w:rsid w:val="00D373D5"/>
    <w:rsid w:val="00D402B7"/>
    <w:rsid w:val="00D416AA"/>
    <w:rsid w:val="00D4247D"/>
    <w:rsid w:val="00D52017"/>
    <w:rsid w:val="00D64837"/>
    <w:rsid w:val="00D752F6"/>
    <w:rsid w:val="00D77ECD"/>
    <w:rsid w:val="00D80ED5"/>
    <w:rsid w:val="00D9647B"/>
    <w:rsid w:val="00D96A3F"/>
    <w:rsid w:val="00DA5457"/>
    <w:rsid w:val="00DA5B2E"/>
    <w:rsid w:val="00DC2498"/>
    <w:rsid w:val="00DC74F8"/>
    <w:rsid w:val="00DD5E9B"/>
    <w:rsid w:val="00DD7ACC"/>
    <w:rsid w:val="00DF2328"/>
    <w:rsid w:val="00DF2A79"/>
    <w:rsid w:val="00E241E0"/>
    <w:rsid w:val="00E250F2"/>
    <w:rsid w:val="00E40137"/>
    <w:rsid w:val="00E44BBF"/>
    <w:rsid w:val="00E50CF5"/>
    <w:rsid w:val="00E5567A"/>
    <w:rsid w:val="00E55A5D"/>
    <w:rsid w:val="00E624EF"/>
    <w:rsid w:val="00E65120"/>
    <w:rsid w:val="00E732DC"/>
    <w:rsid w:val="00E80FFC"/>
    <w:rsid w:val="00E82630"/>
    <w:rsid w:val="00E82B52"/>
    <w:rsid w:val="00E97AD1"/>
    <w:rsid w:val="00EA0031"/>
    <w:rsid w:val="00EA2BD8"/>
    <w:rsid w:val="00EA39CE"/>
    <w:rsid w:val="00EC0772"/>
    <w:rsid w:val="00EC2B7F"/>
    <w:rsid w:val="00EC2E28"/>
    <w:rsid w:val="00EC61B8"/>
    <w:rsid w:val="00EC6A8E"/>
    <w:rsid w:val="00ED20E5"/>
    <w:rsid w:val="00ED3CB5"/>
    <w:rsid w:val="00EE008C"/>
    <w:rsid w:val="00EE38E4"/>
    <w:rsid w:val="00EE5F84"/>
    <w:rsid w:val="00EF5785"/>
    <w:rsid w:val="00EF6AE5"/>
    <w:rsid w:val="00F079F5"/>
    <w:rsid w:val="00F24932"/>
    <w:rsid w:val="00F313AA"/>
    <w:rsid w:val="00F504E8"/>
    <w:rsid w:val="00F51F5C"/>
    <w:rsid w:val="00F57CF9"/>
    <w:rsid w:val="00F620F5"/>
    <w:rsid w:val="00F62407"/>
    <w:rsid w:val="00F634A6"/>
    <w:rsid w:val="00F712B0"/>
    <w:rsid w:val="00F7684F"/>
    <w:rsid w:val="00F77373"/>
    <w:rsid w:val="00F80466"/>
    <w:rsid w:val="00F81843"/>
    <w:rsid w:val="00F83FB3"/>
    <w:rsid w:val="00F94D9E"/>
    <w:rsid w:val="00FA6B5B"/>
    <w:rsid w:val="00FB4F87"/>
    <w:rsid w:val="00FC2FA6"/>
    <w:rsid w:val="00FC31FB"/>
    <w:rsid w:val="00FC524B"/>
    <w:rsid w:val="00FD0AAE"/>
    <w:rsid w:val="00FD1BF9"/>
    <w:rsid w:val="00FD53F2"/>
    <w:rsid w:val="00FD5592"/>
    <w:rsid w:val="00FE011A"/>
    <w:rsid w:val="00FE16EA"/>
    <w:rsid w:val="00FE3CF5"/>
    <w:rsid w:val="00FF281D"/>
    <w:rsid w:val="00FF619E"/>
    <w:rsid w:val="00FF7C4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D5B9C"/>
  <w15:docId w15:val="{9C48B93B-0EF4-4BAA-9319-8A3DD771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Droid Sans Fallback" w:hAnsi="Cambria" w:cs="Times New Roman"/>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paragraph" w:styleId="berschrift2">
    <w:name w:val="heading 2"/>
    <w:basedOn w:val="Standard"/>
    <w:next w:val="Standard"/>
    <w:link w:val="berschrift2Zchn"/>
    <w:uiPriority w:val="9"/>
    <w:qFormat/>
    <w:rsid w:val="00BB4F4E"/>
    <w:pPr>
      <w:keepNext/>
      <w:suppressAutoHyphens w:val="0"/>
      <w:spacing w:before="240" w:after="60" w:line="276" w:lineRule="auto"/>
      <w:outlineLvl w:val="1"/>
    </w:pPr>
    <w:rPr>
      <w:rFonts w:ascii="Calibri Light" w:eastAsia="Times New Roman" w:hAnsi="Calibri Light"/>
      <w:b/>
      <w:bCs/>
      <w:i/>
      <w:iCs/>
      <w:sz w:val="28"/>
      <w:szCs w:val="28"/>
      <w:lang w:val="de-AT" w:eastAsia="en-US"/>
    </w:rPr>
  </w:style>
  <w:style w:type="paragraph" w:styleId="berschrift5">
    <w:name w:val="heading 5"/>
    <w:basedOn w:val="Standard"/>
    <w:next w:val="Standard"/>
    <w:link w:val="berschrift5Zchn"/>
    <w:uiPriority w:val="9"/>
    <w:semiHidden/>
    <w:unhideWhenUsed/>
    <w:qFormat/>
    <w:rsid w:val="009E1DC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912FB"/>
    <w:rPr>
      <w:sz w:val="16"/>
      <w:szCs w:val="16"/>
    </w:rPr>
  </w:style>
  <w:style w:type="character" w:customStyle="1" w:styleId="KommentartextZchn">
    <w:name w:val="Kommentartext Zchn"/>
    <w:basedOn w:val="Absatz-Standardschriftart"/>
    <w:link w:val="Kommentartext"/>
    <w:uiPriority w:val="99"/>
    <w:semiHidden/>
    <w:rsid w:val="007912FB"/>
    <w:rPr>
      <w:sz w:val="20"/>
      <w:szCs w:val="20"/>
    </w:rPr>
  </w:style>
  <w:style w:type="character" w:customStyle="1" w:styleId="KommentarthemaZchn">
    <w:name w:val="Kommentarthema Zchn"/>
    <w:basedOn w:val="KommentartextZchn"/>
    <w:link w:val="Kommentarthema"/>
    <w:uiPriority w:val="99"/>
    <w:semiHidden/>
    <w:rsid w:val="007912FB"/>
    <w:rPr>
      <w:b/>
      <w:bCs/>
      <w:sz w:val="20"/>
      <w:szCs w:val="20"/>
    </w:rPr>
  </w:style>
  <w:style w:type="character" w:customStyle="1" w:styleId="SprechblasentextZchn">
    <w:name w:val="Sprechblasentext Zchn"/>
    <w:basedOn w:val="Absatz-Standardschriftart"/>
    <w:link w:val="Sprechblasentext"/>
    <w:uiPriority w:val="99"/>
    <w:semiHidden/>
    <w:rsid w:val="007912FB"/>
    <w:rPr>
      <w:rFonts w:ascii="Segoe UI" w:hAnsi="Segoe UI" w:cs="Segoe UI"/>
      <w:sz w:val="18"/>
      <w:szCs w:val="18"/>
    </w:rPr>
  </w:style>
  <w:style w:type="character" w:customStyle="1" w:styleId="ListLabel1">
    <w:name w:val="ListLabel 1"/>
    <w:rPr>
      <w:sz w:val="20"/>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rPr>
  </w:style>
  <w:style w:type="paragraph" w:customStyle="1" w:styleId="Verzeichnis">
    <w:name w:val="Verzeichnis"/>
    <w:basedOn w:val="Standard"/>
    <w:pPr>
      <w:suppressLineNumbers/>
    </w:pPr>
    <w:rPr>
      <w:rFonts w:cs="FreeSans"/>
    </w:rPr>
  </w:style>
  <w:style w:type="paragraph" w:styleId="StandardWeb">
    <w:name w:val="Normal (Web)"/>
    <w:basedOn w:val="Standard"/>
    <w:uiPriority w:val="99"/>
    <w:unhideWhenUsed/>
    <w:rsid w:val="00E204DF"/>
    <w:pPr>
      <w:spacing w:after="280"/>
    </w:pPr>
    <w:rPr>
      <w:rFonts w:ascii="Times" w:hAnsi="Times"/>
      <w:sz w:val="20"/>
      <w:szCs w:val="20"/>
      <w:lang w:val="de-AT"/>
    </w:rPr>
  </w:style>
  <w:style w:type="paragraph" w:styleId="Kommentartext">
    <w:name w:val="annotation text"/>
    <w:basedOn w:val="Standard"/>
    <w:link w:val="KommentartextZchn"/>
    <w:uiPriority w:val="99"/>
    <w:semiHidden/>
    <w:unhideWhenUsed/>
    <w:rsid w:val="007912FB"/>
    <w:rPr>
      <w:sz w:val="20"/>
      <w:szCs w:val="20"/>
    </w:rPr>
  </w:style>
  <w:style w:type="paragraph" w:styleId="Kommentarthema">
    <w:name w:val="annotation subject"/>
    <w:basedOn w:val="Kommentartext"/>
    <w:link w:val="KommentarthemaZchn"/>
    <w:uiPriority w:val="99"/>
    <w:semiHidden/>
    <w:unhideWhenUsed/>
    <w:rsid w:val="007912FB"/>
    <w:rPr>
      <w:b/>
      <w:bCs/>
    </w:rPr>
  </w:style>
  <w:style w:type="paragraph" w:styleId="Sprechblasentext">
    <w:name w:val="Balloon Text"/>
    <w:basedOn w:val="Standard"/>
    <w:link w:val="SprechblasentextZchn"/>
    <w:uiPriority w:val="99"/>
    <w:semiHidden/>
    <w:unhideWhenUsed/>
    <w:rsid w:val="007912FB"/>
    <w:rPr>
      <w:rFonts w:ascii="Segoe UI" w:hAnsi="Segoe UI" w:cs="Segoe UI"/>
      <w:sz w:val="18"/>
      <w:szCs w:val="18"/>
    </w:rPr>
  </w:style>
  <w:style w:type="character" w:styleId="Hyperlink">
    <w:name w:val="Hyperlink"/>
    <w:basedOn w:val="Absatz-Standardschriftart"/>
    <w:uiPriority w:val="99"/>
    <w:unhideWhenUsed/>
    <w:rsid w:val="005065C9"/>
    <w:rPr>
      <w:color w:val="0000FF" w:themeColor="hyperlink"/>
      <w:u w:val="single"/>
    </w:rPr>
  </w:style>
  <w:style w:type="character" w:styleId="Fett">
    <w:name w:val="Strong"/>
    <w:basedOn w:val="Absatz-Standardschriftart"/>
    <w:uiPriority w:val="22"/>
    <w:qFormat/>
    <w:rsid w:val="00827583"/>
    <w:rPr>
      <w:b/>
      <w:bCs/>
    </w:rPr>
  </w:style>
  <w:style w:type="paragraph" w:styleId="Textkrper2">
    <w:name w:val="Body Text 2"/>
    <w:basedOn w:val="Standard"/>
    <w:link w:val="Textkrper2Zchn"/>
    <w:uiPriority w:val="99"/>
    <w:unhideWhenUsed/>
    <w:rsid w:val="00BB4F4E"/>
    <w:pPr>
      <w:spacing w:after="120" w:line="480" w:lineRule="auto"/>
    </w:pPr>
  </w:style>
  <w:style w:type="character" w:customStyle="1" w:styleId="Textkrper2Zchn">
    <w:name w:val="Textkörper 2 Zchn"/>
    <w:basedOn w:val="Absatz-Standardschriftart"/>
    <w:link w:val="Textkrper2"/>
    <w:uiPriority w:val="99"/>
    <w:rsid w:val="00BB4F4E"/>
  </w:style>
  <w:style w:type="paragraph" w:styleId="Textkrper3">
    <w:name w:val="Body Text 3"/>
    <w:basedOn w:val="Standard"/>
    <w:link w:val="Textkrper3Zchn"/>
    <w:uiPriority w:val="99"/>
    <w:semiHidden/>
    <w:unhideWhenUsed/>
    <w:rsid w:val="00BB4F4E"/>
    <w:pPr>
      <w:spacing w:after="120"/>
    </w:pPr>
    <w:rPr>
      <w:sz w:val="16"/>
      <w:szCs w:val="16"/>
    </w:rPr>
  </w:style>
  <w:style w:type="character" w:customStyle="1" w:styleId="Textkrper3Zchn">
    <w:name w:val="Textkörper 3 Zchn"/>
    <w:basedOn w:val="Absatz-Standardschriftart"/>
    <w:link w:val="Textkrper3"/>
    <w:uiPriority w:val="99"/>
    <w:semiHidden/>
    <w:rsid w:val="00BB4F4E"/>
    <w:rPr>
      <w:sz w:val="16"/>
      <w:szCs w:val="16"/>
    </w:rPr>
  </w:style>
  <w:style w:type="character" w:customStyle="1" w:styleId="berschrift2Zchn">
    <w:name w:val="Überschrift 2 Zchn"/>
    <w:basedOn w:val="Absatz-Standardschriftart"/>
    <w:link w:val="berschrift2"/>
    <w:uiPriority w:val="9"/>
    <w:rsid w:val="00BB4F4E"/>
    <w:rPr>
      <w:rFonts w:ascii="Calibri Light" w:eastAsia="Times New Roman" w:hAnsi="Calibri Light"/>
      <w:b/>
      <w:bCs/>
      <w:i/>
      <w:iCs/>
      <w:sz w:val="28"/>
      <w:szCs w:val="28"/>
      <w:lang w:val="de-AT" w:eastAsia="en-US"/>
    </w:rPr>
  </w:style>
  <w:style w:type="paragraph" w:styleId="Fuzeile">
    <w:name w:val="footer"/>
    <w:basedOn w:val="Standard"/>
    <w:link w:val="FuzeileZchn"/>
    <w:uiPriority w:val="99"/>
    <w:unhideWhenUsed/>
    <w:rsid w:val="0075338C"/>
    <w:pPr>
      <w:tabs>
        <w:tab w:val="center" w:pos="4536"/>
        <w:tab w:val="right" w:pos="9072"/>
      </w:tabs>
      <w:suppressAutoHyphens w:val="0"/>
      <w:spacing w:after="200" w:line="276" w:lineRule="auto"/>
    </w:pPr>
    <w:rPr>
      <w:rFonts w:ascii="Arial" w:eastAsia="Calibri" w:hAnsi="Arial"/>
      <w:sz w:val="22"/>
      <w:szCs w:val="22"/>
      <w:lang w:val="de-AT" w:eastAsia="en-US"/>
    </w:rPr>
  </w:style>
  <w:style w:type="character" w:customStyle="1" w:styleId="FuzeileZchn">
    <w:name w:val="Fußzeile Zchn"/>
    <w:basedOn w:val="Absatz-Standardschriftart"/>
    <w:link w:val="Fuzeile"/>
    <w:uiPriority w:val="99"/>
    <w:rsid w:val="0075338C"/>
    <w:rPr>
      <w:rFonts w:ascii="Arial" w:eastAsia="Calibri" w:hAnsi="Arial"/>
      <w:sz w:val="22"/>
      <w:szCs w:val="22"/>
      <w:lang w:val="de-AT" w:eastAsia="en-US"/>
    </w:rPr>
  </w:style>
  <w:style w:type="character" w:customStyle="1" w:styleId="STIEGL">
    <w:name w:val="STIEGL"/>
    <w:rsid w:val="0075338C"/>
    <w:rPr>
      <w:rFonts w:ascii="Courier New" w:hAnsi="Courier New"/>
      <w:noProof w:val="0"/>
      <w:sz w:val="24"/>
      <w:lang w:val="en-US"/>
    </w:rPr>
  </w:style>
  <w:style w:type="character" w:customStyle="1" w:styleId="fn">
    <w:name w:val="fn"/>
    <w:rsid w:val="0075338C"/>
  </w:style>
  <w:style w:type="character" w:customStyle="1" w:styleId="street-address">
    <w:name w:val="street-address"/>
    <w:rsid w:val="0075338C"/>
  </w:style>
  <w:style w:type="character" w:customStyle="1" w:styleId="postal-code">
    <w:name w:val="postal-code"/>
    <w:rsid w:val="0075338C"/>
  </w:style>
  <w:style w:type="character" w:customStyle="1" w:styleId="locality">
    <w:name w:val="locality"/>
    <w:rsid w:val="0075338C"/>
  </w:style>
  <w:style w:type="character" w:customStyle="1" w:styleId="tel">
    <w:name w:val="tel"/>
    <w:rsid w:val="0075338C"/>
  </w:style>
  <w:style w:type="paragraph" w:styleId="NurText">
    <w:name w:val="Plain Text"/>
    <w:basedOn w:val="Standard"/>
    <w:link w:val="NurTextZchn"/>
    <w:uiPriority w:val="99"/>
    <w:unhideWhenUsed/>
    <w:rsid w:val="00F620F5"/>
    <w:rPr>
      <w:rFonts w:ascii="Consolas" w:hAnsi="Consolas"/>
      <w:sz w:val="21"/>
      <w:szCs w:val="21"/>
    </w:rPr>
  </w:style>
  <w:style w:type="character" w:customStyle="1" w:styleId="NurTextZchn">
    <w:name w:val="Nur Text Zchn"/>
    <w:basedOn w:val="Absatz-Standardschriftart"/>
    <w:link w:val="NurText"/>
    <w:uiPriority w:val="99"/>
    <w:rsid w:val="00F620F5"/>
    <w:rPr>
      <w:rFonts w:ascii="Consolas" w:hAnsi="Consolas"/>
      <w:sz w:val="21"/>
      <w:szCs w:val="21"/>
    </w:rPr>
  </w:style>
  <w:style w:type="character" w:customStyle="1" w:styleId="berschrift5Zchn">
    <w:name w:val="Überschrift 5 Zchn"/>
    <w:basedOn w:val="Absatz-Standardschriftart"/>
    <w:link w:val="berschrift5"/>
    <w:uiPriority w:val="9"/>
    <w:semiHidden/>
    <w:rsid w:val="009E1DC3"/>
    <w:rPr>
      <w:rFonts w:asciiTheme="majorHAnsi" w:eastAsiaTheme="majorEastAsia" w:hAnsiTheme="majorHAnsi" w:cstheme="majorBidi"/>
      <w:color w:val="243F60" w:themeColor="accent1" w:themeShade="7F"/>
    </w:rPr>
  </w:style>
  <w:style w:type="paragraph" w:customStyle="1" w:styleId="bodytext">
    <w:name w:val="bodytext"/>
    <w:basedOn w:val="Standard"/>
    <w:rsid w:val="009E1DC3"/>
    <w:pPr>
      <w:suppressAutoHyphens w:val="0"/>
      <w:spacing w:before="100" w:beforeAutospacing="1" w:after="100" w:afterAutospacing="1"/>
    </w:pPr>
    <w:rPr>
      <w:rFonts w:ascii="Times New Roman" w:eastAsia="Times New Roman" w:hAnsi="Times New Roman"/>
    </w:rPr>
  </w:style>
  <w:style w:type="paragraph" w:styleId="berarbeitung">
    <w:name w:val="Revision"/>
    <w:hidden/>
    <w:uiPriority w:val="99"/>
    <w:semiHidden/>
    <w:rsid w:val="003C436D"/>
  </w:style>
  <w:style w:type="paragraph" w:styleId="Kopfzeile">
    <w:name w:val="header"/>
    <w:basedOn w:val="Standard"/>
    <w:link w:val="KopfzeileZchn"/>
    <w:uiPriority w:val="99"/>
    <w:unhideWhenUsed/>
    <w:rsid w:val="009B5134"/>
    <w:pPr>
      <w:tabs>
        <w:tab w:val="center" w:pos="4536"/>
        <w:tab w:val="right" w:pos="9072"/>
      </w:tabs>
    </w:pPr>
  </w:style>
  <w:style w:type="character" w:customStyle="1" w:styleId="KopfzeileZchn">
    <w:name w:val="Kopfzeile Zchn"/>
    <w:basedOn w:val="Absatz-Standardschriftart"/>
    <w:link w:val="Kopfzeile"/>
    <w:uiPriority w:val="99"/>
    <w:rsid w:val="009B5134"/>
  </w:style>
  <w:style w:type="paragraph" w:styleId="Listenabsatz">
    <w:name w:val="List Paragraph"/>
    <w:basedOn w:val="Standard"/>
    <w:uiPriority w:val="34"/>
    <w:qFormat/>
    <w:rsid w:val="009A4169"/>
    <w:pPr>
      <w:suppressAutoHyphens w:val="0"/>
      <w:spacing w:after="200" w:line="276" w:lineRule="auto"/>
      <w:ind w:left="720"/>
      <w:contextualSpacing/>
    </w:pPr>
    <w:rPr>
      <w:rFonts w:asciiTheme="minorHAnsi" w:eastAsiaTheme="minorHAnsi" w:hAnsiTheme="minorHAnsi" w:cstheme="minorBidi"/>
      <w:sz w:val="22"/>
      <w:szCs w:val="22"/>
      <w:lang w:val="de-AT" w:eastAsia="en-US"/>
    </w:rPr>
  </w:style>
  <w:style w:type="character" w:styleId="NichtaufgelsteErwhnung">
    <w:name w:val="Unresolved Mention"/>
    <w:basedOn w:val="Absatz-Standardschriftart"/>
    <w:uiPriority w:val="99"/>
    <w:semiHidden/>
    <w:unhideWhenUsed/>
    <w:rsid w:val="009F52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8664">
      <w:bodyDiv w:val="1"/>
      <w:marLeft w:val="0"/>
      <w:marRight w:val="0"/>
      <w:marTop w:val="0"/>
      <w:marBottom w:val="0"/>
      <w:divBdr>
        <w:top w:val="none" w:sz="0" w:space="0" w:color="auto"/>
        <w:left w:val="none" w:sz="0" w:space="0" w:color="auto"/>
        <w:bottom w:val="none" w:sz="0" w:space="0" w:color="auto"/>
        <w:right w:val="none" w:sz="0" w:space="0" w:color="auto"/>
      </w:divBdr>
    </w:div>
    <w:div w:id="244658078">
      <w:bodyDiv w:val="1"/>
      <w:marLeft w:val="0"/>
      <w:marRight w:val="0"/>
      <w:marTop w:val="0"/>
      <w:marBottom w:val="0"/>
      <w:divBdr>
        <w:top w:val="none" w:sz="0" w:space="0" w:color="auto"/>
        <w:left w:val="none" w:sz="0" w:space="0" w:color="auto"/>
        <w:bottom w:val="none" w:sz="0" w:space="0" w:color="auto"/>
        <w:right w:val="none" w:sz="0" w:space="0" w:color="auto"/>
      </w:divBdr>
    </w:div>
    <w:div w:id="275716570">
      <w:bodyDiv w:val="1"/>
      <w:marLeft w:val="0"/>
      <w:marRight w:val="0"/>
      <w:marTop w:val="0"/>
      <w:marBottom w:val="0"/>
      <w:divBdr>
        <w:top w:val="none" w:sz="0" w:space="0" w:color="auto"/>
        <w:left w:val="none" w:sz="0" w:space="0" w:color="auto"/>
        <w:bottom w:val="none" w:sz="0" w:space="0" w:color="auto"/>
        <w:right w:val="none" w:sz="0" w:space="0" w:color="auto"/>
      </w:divBdr>
    </w:div>
    <w:div w:id="297301457">
      <w:bodyDiv w:val="1"/>
      <w:marLeft w:val="0"/>
      <w:marRight w:val="0"/>
      <w:marTop w:val="0"/>
      <w:marBottom w:val="0"/>
      <w:divBdr>
        <w:top w:val="none" w:sz="0" w:space="0" w:color="auto"/>
        <w:left w:val="none" w:sz="0" w:space="0" w:color="auto"/>
        <w:bottom w:val="none" w:sz="0" w:space="0" w:color="auto"/>
        <w:right w:val="none" w:sz="0" w:space="0" w:color="auto"/>
      </w:divBdr>
    </w:div>
    <w:div w:id="505362106">
      <w:bodyDiv w:val="1"/>
      <w:marLeft w:val="0"/>
      <w:marRight w:val="0"/>
      <w:marTop w:val="0"/>
      <w:marBottom w:val="0"/>
      <w:divBdr>
        <w:top w:val="none" w:sz="0" w:space="0" w:color="auto"/>
        <w:left w:val="none" w:sz="0" w:space="0" w:color="auto"/>
        <w:bottom w:val="none" w:sz="0" w:space="0" w:color="auto"/>
        <w:right w:val="none" w:sz="0" w:space="0" w:color="auto"/>
      </w:divBdr>
    </w:div>
    <w:div w:id="559438367">
      <w:bodyDiv w:val="1"/>
      <w:marLeft w:val="0"/>
      <w:marRight w:val="0"/>
      <w:marTop w:val="0"/>
      <w:marBottom w:val="0"/>
      <w:divBdr>
        <w:top w:val="none" w:sz="0" w:space="0" w:color="auto"/>
        <w:left w:val="none" w:sz="0" w:space="0" w:color="auto"/>
        <w:bottom w:val="none" w:sz="0" w:space="0" w:color="auto"/>
        <w:right w:val="none" w:sz="0" w:space="0" w:color="auto"/>
      </w:divBdr>
    </w:div>
    <w:div w:id="580136971">
      <w:bodyDiv w:val="1"/>
      <w:marLeft w:val="0"/>
      <w:marRight w:val="0"/>
      <w:marTop w:val="0"/>
      <w:marBottom w:val="0"/>
      <w:divBdr>
        <w:top w:val="none" w:sz="0" w:space="0" w:color="auto"/>
        <w:left w:val="none" w:sz="0" w:space="0" w:color="auto"/>
        <w:bottom w:val="none" w:sz="0" w:space="0" w:color="auto"/>
        <w:right w:val="none" w:sz="0" w:space="0" w:color="auto"/>
      </w:divBdr>
    </w:div>
    <w:div w:id="604118247">
      <w:bodyDiv w:val="1"/>
      <w:marLeft w:val="0"/>
      <w:marRight w:val="0"/>
      <w:marTop w:val="0"/>
      <w:marBottom w:val="0"/>
      <w:divBdr>
        <w:top w:val="none" w:sz="0" w:space="0" w:color="auto"/>
        <w:left w:val="none" w:sz="0" w:space="0" w:color="auto"/>
        <w:bottom w:val="none" w:sz="0" w:space="0" w:color="auto"/>
        <w:right w:val="none" w:sz="0" w:space="0" w:color="auto"/>
      </w:divBdr>
    </w:div>
    <w:div w:id="953749330">
      <w:bodyDiv w:val="1"/>
      <w:marLeft w:val="0"/>
      <w:marRight w:val="0"/>
      <w:marTop w:val="0"/>
      <w:marBottom w:val="0"/>
      <w:divBdr>
        <w:top w:val="none" w:sz="0" w:space="0" w:color="auto"/>
        <w:left w:val="none" w:sz="0" w:space="0" w:color="auto"/>
        <w:bottom w:val="none" w:sz="0" w:space="0" w:color="auto"/>
        <w:right w:val="none" w:sz="0" w:space="0" w:color="auto"/>
      </w:divBdr>
    </w:div>
    <w:div w:id="1008026349">
      <w:bodyDiv w:val="1"/>
      <w:marLeft w:val="0"/>
      <w:marRight w:val="0"/>
      <w:marTop w:val="0"/>
      <w:marBottom w:val="0"/>
      <w:divBdr>
        <w:top w:val="none" w:sz="0" w:space="0" w:color="auto"/>
        <w:left w:val="none" w:sz="0" w:space="0" w:color="auto"/>
        <w:bottom w:val="none" w:sz="0" w:space="0" w:color="auto"/>
        <w:right w:val="none" w:sz="0" w:space="0" w:color="auto"/>
      </w:divBdr>
    </w:div>
    <w:div w:id="1342704123">
      <w:bodyDiv w:val="1"/>
      <w:marLeft w:val="0"/>
      <w:marRight w:val="0"/>
      <w:marTop w:val="0"/>
      <w:marBottom w:val="0"/>
      <w:divBdr>
        <w:top w:val="none" w:sz="0" w:space="0" w:color="auto"/>
        <w:left w:val="none" w:sz="0" w:space="0" w:color="auto"/>
        <w:bottom w:val="none" w:sz="0" w:space="0" w:color="auto"/>
        <w:right w:val="none" w:sz="0" w:space="0" w:color="auto"/>
      </w:divBdr>
    </w:div>
    <w:div w:id="1353727512">
      <w:bodyDiv w:val="1"/>
      <w:marLeft w:val="0"/>
      <w:marRight w:val="0"/>
      <w:marTop w:val="0"/>
      <w:marBottom w:val="0"/>
      <w:divBdr>
        <w:top w:val="none" w:sz="0" w:space="0" w:color="auto"/>
        <w:left w:val="none" w:sz="0" w:space="0" w:color="auto"/>
        <w:bottom w:val="none" w:sz="0" w:space="0" w:color="auto"/>
        <w:right w:val="none" w:sz="0" w:space="0" w:color="auto"/>
      </w:divBdr>
    </w:div>
    <w:div w:id="1419599453">
      <w:bodyDiv w:val="1"/>
      <w:marLeft w:val="0"/>
      <w:marRight w:val="0"/>
      <w:marTop w:val="0"/>
      <w:marBottom w:val="0"/>
      <w:divBdr>
        <w:top w:val="none" w:sz="0" w:space="0" w:color="auto"/>
        <w:left w:val="none" w:sz="0" w:space="0" w:color="auto"/>
        <w:bottom w:val="none" w:sz="0" w:space="0" w:color="auto"/>
        <w:right w:val="none" w:sz="0" w:space="0" w:color="auto"/>
      </w:divBdr>
    </w:div>
    <w:div w:id="1798060996">
      <w:bodyDiv w:val="1"/>
      <w:marLeft w:val="0"/>
      <w:marRight w:val="0"/>
      <w:marTop w:val="0"/>
      <w:marBottom w:val="0"/>
      <w:divBdr>
        <w:top w:val="none" w:sz="0" w:space="0" w:color="auto"/>
        <w:left w:val="none" w:sz="0" w:space="0" w:color="auto"/>
        <w:bottom w:val="none" w:sz="0" w:space="0" w:color="auto"/>
        <w:right w:val="none" w:sz="0" w:space="0" w:color="auto"/>
      </w:divBdr>
    </w:div>
    <w:div w:id="188274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umayr.cc/Stiegl/Abdruc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cker@picker-pr.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iegl.at/nachhaltigkeit" TargetMode="External"/><Relationship Id="rId14"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6742-4F3D-4B63-8A96-32AD6763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8127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Buttenhauser</dc:creator>
  <cp:lastModifiedBy>Sabine Schreglmann</cp:lastModifiedBy>
  <cp:revision>7</cp:revision>
  <cp:lastPrinted>2018-05-29T08:03:00Z</cp:lastPrinted>
  <dcterms:created xsi:type="dcterms:W3CDTF">2018-06-07T09:41:00Z</dcterms:created>
  <dcterms:modified xsi:type="dcterms:W3CDTF">2018-06-08T07:40:00Z</dcterms:modified>
  <dc:language>en-GB</dc:language>
</cp:coreProperties>
</file>