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2B7855" w:rsidRDefault="008A4A6E" w:rsidP="003519EC">
      <w:pPr>
        <w:jc w:val="right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-179705</wp:posOffset>
            </wp:positionV>
            <wp:extent cx="2682240" cy="126301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50165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9" name="Bild 9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11" w:rsidRDefault="008A4A6E" w:rsidP="00A85057">
      <w:pPr>
        <w:rPr>
          <w:highlight w:val="yellow"/>
        </w:rPr>
      </w:pPr>
      <w:r w:rsidRPr="002B785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158115</wp:posOffset>
                </wp:positionV>
                <wp:extent cx="2743200" cy="342900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0DB" w:rsidRPr="00381C05" w:rsidRDefault="00AE70D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2.45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" filled="f" stroked="f">
                <v:textbox>
                  <w:txbxContent>
                    <w:p w:rsidR="00AE70DB" w:rsidRPr="00381C05" w:rsidRDefault="00AE70D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A85057" w:rsidRDefault="00A85057" w:rsidP="00A85057">
      <w:pPr>
        <w:rPr>
          <w:highlight w:val="yellow"/>
        </w:rPr>
      </w:pPr>
    </w:p>
    <w:p w:rsidR="00A85057" w:rsidRPr="00A85057" w:rsidRDefault="00A85057" w:rsidP="00A85057">
      <w:pPr>
        <w:rPr>
          <w:highlight w:val="yellow"/>
        </w:rPr>
      </w:pPr>
    </w:p>
    <w:p w:rsidR="00A85057" w:rsidRDefault="00A85057" w:rsidP="009E0EDD">
      <w:pPr>
        <w:rPr>
          <w:lang w:val="de-DE" w:eastAsia="de-DE"/>
        </w:rPr>
      </w:pPr>
    </w:p>
    <w:p w:rsidR="00A85057" w:rsidRPr="008634C6" w:rsidRDefault="00A85057" w:rsidP="009E0EDD">
      <w:pPr>
        <w:rPr>
          <w:lang w:val="de-DE" w:eastAsia="de-DE"/>
        </w:rPr>
      </w:pPr>
    </w:p>
    <w:p w:rsidR="00BD2370" w:rsidRPr="00256AD7" w:rsidRDefault="00EF4D8C" w:rsidP="00F503C1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="00792E11"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Gemütlicher Frühschoppen in der Stiegl-</w:t>
      </w:r>
      <w:proofErr w:type="spellStart"/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Brauwelt</w:t>
      </w:r>
      <w:proofErr w:type="spellEnd"/>
    </w:p>
    <w:p w:rsidR="00BD2370" w:rsidRPr="004F3528" w:rsidRDefault="00BD2370" w:rsidP="00BD2370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4F3528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Live-Musik mit </w:t>
      </w:r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„</w:t>
      </w:r>
      <w:proofErr w:type="spellStart"/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Zwoa</w:t>
      </w:r>
      <w:proofErr w:type="spellEnd"/>
      <w:r w:rsidR="004F3528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proofErr w:type="spellStart"/>
      <w:r w:rsidR="004F3528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Z</w:t>
      </w:r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ylinda</w:t>
      </w:r>
      <w:proofErr w:type="spellEnd"/>
      <w:r w:rsidR="00300A64" w:rsidRPr="004F3528">
        <w:rPr>
          <w:b/>
          <w:bCs/>
          <w:i/>
          <w:iCs/>
          <w:sz w:val="22"/>
          <w:szCs w:val="22"/>
          <w:u w:val="single"/>
          <w:lang w:val="de-DE" w:eastAsia="de-DE"/>
        </w:rPr>
        <w:t>“ am 17. Februar &amp; 17. März</w:t>
      </w:r>
    </w:p>
    <w:p w:rsidR="00F82154" w:rsidRDefault="001047AB" w:rsidP="00D274ED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256AD7">
        <w:rPr>
          <w:rFonts w:ascii="Wingdings" w:hAnsi="Wingdings"/>
          <w:sz w:val="22"/>
          <w:szCs w:val="22"/>
        </w:rPr>
        <w:t></w:t>
      </w:r>
      <w:r w:rsidRPr="00256AD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BD2370" w:rsidRPr="00256AD7">
        <w:rPr>
          <w:b/>
          <w:bCs/>
          <w:i/>
          <w:iCs/>
          <w:sz w:val="22"/>
          <w:szCs w:val="22"/>
          <w:u w:val="single"/>
          <w:lang w:val="de-DE" w:eastAsia="de-DE"/>
        </w:rPr>
        <w:t>Jeden 3. Sonntag im Monat</w:t>
      </w:r>
    </w:p>
    <w:p w:rsidR="00233071" w:rsidRPr="00256AD7" w:rsidRDefault="00233071" w:rsidP="00D274ED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:rsidR="00D274ED" w:rsidRPr="00256AD7" w:rsidRDefault="00D274ED" w:rsidP="00A05DFB">
      <w:pPr>
        <w:rPr>
          <w:sz w:val="22"/>
          <w:szCs w:val="22"/>
          <w:highlight w:val="yellow"/>
          <w:lang w:val="de-DE" w:eastAsia="de-DE"/>
        </w:rPr>
      </w:pPr>
    </w:p>
    <w:p w:rsidR="00BB1A52" w:rsidRPr="00D274ED" w:rsidRDefault="00BD2370" w:rsidP="00F65E9B">
      <w:pPr>
        <w:spacing w:line="240" w:lineRule="atLeast"/>
        <w:jc w:val="center"/>
        <w:rPr>
          <w:b/>
          <w:sz w:val="44"/>
          <w:szCs w:val="44"/>
        </w:rPr>
      </w:pPr>
      <w:r w:rsidRPr="00D274ED">
        <w:rPr>
          <w:b/>
          <w:sz w:val="44"/>
          <w:szCs w:val="44"/>
        </w:rPr>
        <w:t>Sonntags</w:t>
      </w:r>
      <w:r w:rsidR="00CE2DCF" w:rsidRPr="00D274ED">
        <w:rPr>
          <w:b/>
          <w:sz w:val="44"/>
          <w:szCs w:val="44"/>
        </w:rPr>
        <w:t>vergnügen</w:t>
      </w:r>
      <w:r w:rsidRPr="00D274ED">
        <w:rPr>
          <w:b/>
          <w:sz w:val="44"/>
          <w:szCs w:val="44"/>
        </w:rPr>
        <w:t>:</w:t>
      </w:r>
    </w:p>
    <w:p w:rsidR="00D76D43" w:rsidRPr="00D274ED" w:rsidRDefault="00BD2370" w:rsidP="00F65E9B">
      <w:pPr>
        <w:spacing w:line="240" w:lineRule="atLeast"/>
        <w:jc w:val="center"/>
        <w:rPr>
          <w:b/>
          <w:sz w:val="48"/>
          <w:szCs w:val="48"/>
        </w:rPr>
      </w:pPr>
      <w:r w:rsidRPr="00D274ED">
        <w:rPr>
          <w:b/>
          <w:sz w:val="48"/>
          <w:szCs w:val="48"/>
        </w:rPr>
        <w:t xml:space="preserve">Frühschoppen </w:t>
      </w:r>
      <w:r w:rsidR="005933CC" w:rsidRPr="00D274ED">
        <w:rPr>
          <w:b/>
          <w:sz w:val="48"/>
          <w:szCs w:val="48"/>
        </w:rPr>
        <w:t>in der Stiegl-</w:t>
      </w:r>
      <w:proofErr w:type="spellStart"/>
      <w:r w:rsidR="005933CC" w:rsidRPr="00D274ED">
        <w:rPr>
          <w:b/>
          <w:sz w:val="48"/>
          <w:szCs w:val="48"/>
        </w:rPr>
        <w:t>Brauwelt</w:t>
      </w:r>
      <w:proofErr w:type="spellEnd"/>
    </w:p>
    <w:p w:rsidR="00F90CF3" w:rsidRPr="009F72A6" w:rsidRDefault="00F90CF3" w:rsidP="002B7855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highlight w:val="yellow"/>
        </w:rPr>
      </w:pPr>
    </w:p>
    <w:p w:rsidR="00EA2695" w:rsidRPr="00452053" w:rsidRDefault="00CE2DCF" w:rsidP="00CB7FF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</w:rPr>
      </w:pPr>
      <w:r w:rsidRPr="00452053">
        <w:rPr>
          <w:sz w:val="22"/>
          <w:szCs w:val="22"/>
        </w:rPr>
        <w:t>Was wäre ein Sonntag ohne einen richtigen Frühschoppen</w:t>
      </w:r>
      <w:r w:rsidR="003C7113" w:rsidRPr="00452053">
        <w:rPr>
          <w:sz w:val="22"/>
          <w:szCs w:val="22"/>
        </w:rPr>
        <w:t>?</w:t>
      </w:r>
      <w:r w:rsidR="0018176D" w:rsidRPr="00452053">
        <w:rPr>
          <w:sz w:val="22"/>
          <w:szCs w:val="22"/>
        </w:rPr>
        <w:t xml:space="preserve"> </w:t>
      </w:r>
      <w:r w:rsidR="00EA2695" w:rsidRPr="00452053">
        <w:rPr>
          <w:sz w:val="22"/>
          <w:szCs w:val="22"/>
        </w:rPr>
        <w:t>Deshalb lädt die Stiegl-</w:t>
      </w:r>
      <w:proofErr w:type="spellStart"/>
      <w:r w:rsidR="00EA2695" w:rsidRPr="00452053">
        <w:rPr>
          <w:sz w:val="22"/>
          <w:szCs w:val="22"/>
        </w:rPr>
        <w:t>Brauwelt</w:t>
      </w:r>
      <w:proofErr w:type="spellEnd"/>
      <w:r w:rsidR="00EA2695" w:rsidRPr="00452053">
        <w:rPr>
          <w:sz w:val="22"/>
          <w:szCs w:val="22"/>
        </w:rPr>
        <w:t xml:space="preserve"> </w:t>
      </w:r>
      <w:r w:rsidR="004F3528">
        <w:rPr>
          <w:sz w:val="22"/>
          <w:szCs w:val="22"/>
        </w:rPr>
        <w:t xml:space="preserve">jeden dritten Sonntag im Monat </w:t>
      </w:r>
      <w:r w:rsidR="00EA2695" w:rsidRPr="00452053">
        <w:rPr>
          <w:sz w:val="22"/>
          <w:szCs w:val="22"/>
        </w:rPr>
        <w:t xml:space="preserve">zum gemütlichen Beisammensein im Bräustüberl. Los geht’s </w:t>
      </w:r>
      <w:r w:rsidR="004F3528">
        <w:rPr>
          <w:sz w:val="22"/>
          <w:szCs w:val="22"/>
        </w:rPr>
        <w:t xml:space="preserve">immer </w:t>
      </w:r>
      <w:r w:rsidR="00EA2695" w:rsidRPr="00452053">
        <w:rPr>
          <w:sz w:val="22"/>
          <w:szCs w:val="22"/>
        </w:rPr>
        <w:t>um 10 Uhr mit frisch gezapftem Stiegl, zünftiger Hausmannskost und live Musik.</w:t>
      </w:r>
      <w:r w:rsidR="00386A0F" w:rsidRPr="00452053">
        <w:rPr>
          <w:sz w:val="22"/>
          <w:szCs w:val="22"/>
        </w:rPr>
        <w:t xml:space="preserve"> </w:t>
      </w:r>
      <w:r w:rsidR="00300A64">
        <w:rPr>
          <w:sz w:val="22"/>
          <w:szCs w:val="22"/>
        </w:rPr>
        <w:t xml:space="preserve">Am 17. Februar und am 17. März </w:t>
      </w:r>
      <w:r w:rsidR="009968D4">
        <w:rPr>
          <w:sz w:val="22"/>
          <w:szCs w:val="22"/>
        </w:rPr>
        <w:t>heißt</w:t>
      </w:r>
      <w:r w:rsidR="00555A0C">
        <w:rPr>
          <w:sz w:val="22"/>
          <w:szCs w:val="22"/>
        </w:rPr>
        <w:t xml:space="preserve"> </w:t>
      </w:r>
      <w:r w:rsidR="009968D4">
        <w:rPr>
          <w:sz w:val="22"/>
          <w:szCs w:val="22"/>
        </w:rPr>
        <w:t>es „</w:t>
      </w:r>
      <w:r w:rsidR="00555A0C">
        <w:rPr>
          <w:sz w:val="22"/>
          <w:szCs w:val="22"/>
        </w:rPr>
        <w:t>a</w:t>
      </w:r>
      <w:r w:rsidR="009968D4">
        <w:rPr>
          <w:sz w:val="22"/>
          <w:szCs w:val="22"/>
        </w:rPr>
        <w:t xml:space="preserve"> Gaudi </w:t>
      </w:r>
      <w:proofErr w:type="spellStart"/>
      <w:r w:rsidR="009968D4">
        <w:rPr>
          <w:sz w:val="22"/>
          <w:szCs w:val="22"/>
        </w:rPr>
        <w:t>muass</w:t>
      </w:r>
      <w:proofErr w:type="spellEnd"/>
      <w:r w:rsidR="009968D4">
        <w:rPr>
          <w:sz w:val="22"/>
          <w:szCs w:val="22"/>
        </w:rPr>
        <w:t xml:space="preserve"> sein“, wenn die beliebte Zwei-Mann-Band </w:t>
      </w:r>
      <w:r w:rsidR="00F82154" w:rsidRPr="00452053">
        <w:rPr>
          <w:sz w:val="22"/>
          <w:szCs w:val="22"/>
        </w:rPr>
        <w:t>„</w:t>
      </w:r>
      <w:proofErr w:type="spellStart"/>
      <w:r w:rsidR="00C81D12">
        <w:rPr>
          <w:sz w:val="22"/>
          <w:szCs w:val="22"/>
        </w:rPr>
        <w:t>Zwoa</w:t>
      </w:r>
      <w:proofErr w:type="spellEnd"/>
      <w:r w:rsidR="004F3528">
        <w:rPr>
          <w:sz w:val="22"/>
          <w:szCs w:val="22"/>
        </w:rPr>
        <w:t xml:space="preserve"> </w:t>
      </w:r>
      <w:proofErr w:type="spellStart"/>
      <w:r w:rsidR="00C81D12">
        <w:rPr>
          <w:sz w:val="22"/>
          <w:szCs w:val="22"/>
        </w:rPr>
        <w:t>Zylinda</w:t>
      </w:r>
      <w:proofErr w:type="spellEnd"/>
      <w:r w:rsidR="00F82154" w:rsidRPr="00452053">
        <w:rPr>
          <w:sz w:val="22"/>
          <w:szCs w:val="22"/>
        </w:rPr>
        <w:t>“</w:t>
      </w:r>
      <w:r w:rsidR="00EA2695" w:rsidRPr="00452053">
        <w:rPr>
          <w:sz w:val="22"/>
          <w:szCs w:val="22"/>
        </w:rPr>
        <w:t xml:space="preserve"> </w:t>
      </w:r>
      <w:r w:rsidR="009968D4">
        <w:rPr>
          <w:sz w:val="22"/>
          <w:szCs w:val="22"/>
        </w:rPr>
        <w:t xml:space="preserve">mit Martin und Rupert </w:t>
      </w:r>
      <w:proofErr w:type="spellStart"/>
      <w:r w:rsidR="009968D4" w:rsidRPr="00C81D12">
        <w:rPr>
          <w:sz w:val="22"/>
          <w:szCs w:val="22"/>
        </w:rPr>
        <w:t>Armstorfer</w:t>
      </w:r>
      <w:proofErr w:type="spellEnd"/>
      <w:r w:rsidR="009968D4" w:rsidRPr="00C81D12">
        <w:rPr>
          <w:sz w:val="22"/>
          <w:szCs w:val="22"/>
        </w:rPr>
        <w:t xml:space="preserve"> </w:t>
      </w:r>
      <w:r w:rsidR="00D274ED" w:rsidRPr="00452053">
        <w:rPr>
          <w:sz w:val="22"/>
          <w:szCs w:val="22"/>
        </w:rPr>
        <w:t xml:space="preserve">für richtige Frühschoppen-Stimmung </w:t>
      </w:r>
      <w:r w:rsidR="00182443">
        <w:rPr>
          <w:sz w:val="22"/>
          <w:szCs w:val="22"/>
        </w:rPr>
        <w:t>sorg</w:t>
      </w:r>
      <w:r w:rsidR="00D85177">
        <w:rPr>
          <w:sz w:val="22"/>
          <w:szCs w:val="22"/>
        </w:rPr>
        <w:t>t</w:t>
      </w:r>
      <w:bookmarkStart w:id="0" w:name="_GoBack"/>
      <w:bookmarkEnd w:id="0"/>
      <w:r w:rsidR="00D274ED" w:rsidRPr="00452053">
        <w:rPr>
          <w:sz w:val="22"/>
          <w:szCs w:val="22"/>
        </w:rPr>
        <w:t xml:space="preserve">. </w:t>
      </w:r>
      <w:r w:rsidR="00555A0C">
        <w:rPr>
          <w:sz w:val="22"/>
          <w:szCs w:val="22"/>
        </w:rPr>
        <w:t>D</w:t>
      </w:r>
      <w:r w:rsidR="009968D4">
        <w:rPr>
          <w:sz w:val="22"/>
          <w:szCs w:val="22"/>
        </w:rPr>
        <w:t>ie beiden Brüder</w:t>
      </w:r>
      <w:r w:rsidR="00555A0C">
        <w:rPr>
          <w:sz w:val="22"/>
          <w:szCs w:val="22"/>
        </w:rPr>
        <w:t xml:space="preserve"> sind</w:t>
      </w:r>
      <w:r w:rsidR="009968D4">
        <w:rPr>
          <w:sz w:val="22"/>
          <w:szCs w:val="22"/>
        </w:rPr>
        <w:t xml:space="preserve"> seit 25 Jahren im In- und Ausland unterwegs und bei Almpartien, Hochzeiten und Zeltfesten ein Garant für gute Unterhaltung. </w:t>
      </w:r>
    </w:p>
    <w:p w:rsidR="009968D4" w:rsidRDefault="009968D4" w:rsidP="009968D4">
      <w:pPr>
        <w:rPr>
          <w:color w:val="000000"/>
          <w:sz w:val="20"/>
          <w:szCs w:val="20"/>
        </w:rPr>
      </w:pPr>
    </w:p>
    <w:p w:rsidR="003C0538" w:rsidRPr="00256AD7" w:rsidRDefault="006441C7" w:rsidP="00CB7FF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</w:rPr>
      </w:pPr>
      <w:r w:rsidRPr="00256AD7">
        <w:rPr>
          <w:sz w:val="22"/>
          <w:szCs w:val="22"/>
        </w:rPr>
        <w:t>Und d</w:t>
      </w:r>
      <w:r w:rsidR="00CB7FF7" w:rsidRPr="00256AD7">
        <w:rPr>
          <w:sz w:val="22"/>
          <w:szCs w:val="22"/>
        </w:rPr>
        <w:t xml:space="preserve">amit auch der Genuss nicht zu kurz kommt, gibt es </w:t>
      </w:r>
      <w:r w:rsidR="004F3528">
        <w:rPr>
          <w:sz w:val="22"/>
          <w:szCs w:val="22"/>
        </w:rPr>
        <w:t>eine typische</w:t>
      </w:r>
      <w:r w:rsidR="00CB7FF7" w:rsidRPr="00256AD7">
        <w:rPr>
          <w:sz w:val="22"/>
          <w:szCs w:val="22"/>
        </w:rPr>
        <w:t xml:space="preserve"> „Frühschoppen-Jause“ – bestehend aus Weißwurst,</w:t>
      </w:r>
      <w:r w:rsidR="00386A0F" w:rsidRPr="00256AD7">
        <w:rPr>
          <w:sz w:val="22"/>
          <w:szCs w:val="22"/>
        </w:rPr>
        <w:t xml:space="preserve"> Breze,</w:t>
      </w:r>
      <w:r w:rsidR="00CB7FF7" w:rsidRPr="00256AD7">
        <w:rPr>
          <w:sz w:val="22"/>
          <w:szCs w:val="22"/>
        </w:rPr>
        <w:t xml:space="preserve"> 1 Stiegl-</w:t>
      </w:r>
      <w:proofErr w:type="spellStart"/>
      <w:r w:rsidR="00CB7FF7" w:rsidRPr="00256AD7">
        <w:rPr>
          <w:sz w:val="22"/>
          <w:szCs w:val="22"/>
        </w:rPr>
        <w:t>Weisse</w:t>
      </w:r>
      <w:proofErr w:type="spellEnd"/>
      <w:r w:rsidR="00CB7FF7" w:rsidRPr="00256AD7">
        <w:rPr>
          <w:sz w:val="22"/>
          <w:szCs w:val="22"/>
        </w:rPr>
        <w:t xml:space="preserve"> oder 1 Stiegl-</w:t>
      </w:r>
      <w:proofErr w:type="spellStart"/>
      <w:r w:rsidR="00CB7FF7" w:rsidRPr="00256AD7">
        <w:rPr>
          <w:sz w:val="22"/>
          <w:szCs w:val="22"/>
        </w:rPr>
        <w:t>Goldbräu</w:t>
      </w:r>
      <w:proofErr w:type="spellEnd"/>
      <w:r w:rsidR="00CB7FF7" w:rsidRPr="00256AD7">
        <w:rPr>
          <w:sz w:val="22"/>
          <w:szCs w:val="22"/>
        </w:rPr>
        <w:t xml:space="preserve"> – um EUR 9,00. </w:t>
      </w:r>
      <w:r w:rsidR="00F82154" w:rsidRPr="00256AD7">
        <w:rPr>
          <w:sz w:val="22"/>
          <w:szCs w:val="22"/>
        </w:rPr>
        <w:t xml:space="preserve"> </w:t>
      </w:r>
      <w:r w:rsidR="00CB7FF7" w:rsidRPr="00256AD7">
        <w:rPr>
          <w:sz w:val="22"/>
          <w:szCs w:val="22"/>
        </w:rPr>
        <w:t xml:space="preserve">Natürlich können sich Bierliebhaber auch </w:t>
      </w:r>
      <w:r w:rsidR="003C0538" w:rsidRPr="00256AD7">
        <w:rPr>
          <w:sz w:val="22"/>
          <w:szCs w:val="22"/>
        </w:rPr>
        <w:t>durch die verschiedenen Stiegl-Biersorten kosten –</w:t>
      </w:r>
      <w:r w:rsidR="00386A0F" w:rsidRPr="00256AD7">
        <w:rPr>
          <w:sz w:val="22"/>
          <w:szCs w:val="22"/>
        </w:rPr>
        <w:t xml:space="preserve"> für</w:t>
      </w:r>
      <w:r w:rsidR="003C0538" w:rsidRPr="00256AD7">
        <w:rPr>
          <w:sz w:val="22"/>
          <w:szCs w:val="22"/>
        </w:rPr>
        <w:t xml:space="preserve"> Autofahrer gibt es </w:t>
      </w:r>
      <w:r w:rsidR="00386A0F" w:rsidRPr="00256AD7">
        <w:rPr>
          <w:sz w:val="22"/>
          <w:szCs w:val="22"/>
        </w:rPr>
        <w:t xml:space="preserve">die alkoholfreien Biere </w:t>
      </w:r>
      <w:r w:rsidR="003C0538" w:rsidRPr="00256AD7">
        <w:rPr>
          <w:sz w:val="22"/>
          <w:szCs w:val="22"/>
        </w:rPr>
        <w:t>Stiegl Sport-</w:t>
      </w:r>
      <w:proofErr w:type="spellStart"/>
      <w:r w:rsidR="003C0538" w:rsidRPr="00256AD7">
        <w:rPr>
          <w:sz w:val="22"/>
          <w:szCs w:val="22"/>
        </w:rPr>
        <w:t>Weisse</w:t>
      </w:r>
      <w:proofErr w:type="spellEnd"/>
      <w:r w:rsidR="003C0538" w:rsidRPr="00256AD7">
        <w:rPr>
          <w:sz w:val="22"/>
          <w:szCs w:val="22"/>
        </w:rPr>
        <w:t xml:space="preserve"> </w:t>
      </w:r>
      <w:r w:rsidR="00386A0F" w:rsidRPr="00256AD7">
        <w:rPr>
          <w:sz w:val="22"/>
          <w:szCs w:val="22"/>
        </w:rPr>
        <w:t xml:space="preserve">und </w:t>
      </w:r>
      <w:r w:rsidR="003C0538" w:rsidRPr="00256AD7">
        <w:rPr>
          <w:sz w:val="22"/>
          <w:szCs w:val="22"/>
        </w:rPr>
        <w:t>Stiegl-Freibier.</w:t>
      </w:r>
    </w:p>
    <w:p w:rsidR="00256AD7" w:rsidRPr="00256AD7" w:rsidRDefault="00256AD7" w:rsidP="003A6A17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 w:val="22"/>
          <w:szCs w:val="22"/>
        </w:rPr>
      </w:pPr>
    </w:p>
    <w:p w:rsidR="00F90CF3" w:rsidRPr="00256AD7" w:rsidRDefault="00E56E10" w:rsidP="003A6A17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256AD7">
        <w:rPr>
          <w:rFonts w:ascii="Times New Roman" w:hAnsi="Times New Roman"/>
          <w:b/>
          <w:color w:val="C00000"/>
          <w:sz w:val="22"/>
          <w:szCs w:val="22"/>
        </w:rPr>
        <w:t>Termin</w:t>
      </w:r>
      <w:r w:rsidR="004839CD" w:rsidRPr="00256AD7">
        <w:rPr>
          <w:rFonts w:ascii="Times New Roman" w:hAnsi="Times New Roman"/>
          <w:b/>
          <w:color w:val="C00000"/>
          <w:sz w:val="22"/>
          <w:szCs w:val="22"/>
        </w:rPr>
        <w:t>e</w:t>
      </w:r>
      <w:r w:rsidRPr="00256AD7">
        <w:rPr>
          <w:rFonts w:ascii="Times New Roman" w:hAnsi="Times New Roman"/>
          <w:b/>
          <w:color w:val="C00000"/>
          <w:sz w:val="22"/>
          <w:szCs w:val="22"/>
        </w:rPr>
        <w:t xml:space="preserve">, Daten </w:t>
      </w:r>
      <w:r w:rsidR="002B7855" w:rsidRPr="00256AD7">
        <w:rPr>
          <w:rFonts w:ascii="Times New Roman" w:hAnsi="Times New Roman"/>
          <w:b/>
          <w:color w:val="C00000"/>
          <w:sz w:val="22"/>
          <w:szCs w:val="22"/>
        </w:rPr>
        <w:t>und Fakten</w:t>
      </w:r>
    </w:p>
    <w:p w:rsidR="003366AC" w:rsidRPr="00256AD7" w:rsidRDefault="00CE2DCF" w:rsidP="00E56E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2"/>
          <w:szCs w:val="22"/>
          <w:lang w:val="de-DE"/>
        </w:rPr>
      </w:pPr>
      <w:r w:rsidRPr="00256AD7">
        <w:rPr>
          <w:b/>
          <w:sz w:val="22"/>
          <w:szCs w:val="22"/>
          <w:lang w:val="de-DE"/>
        </w:rPr>
        <w:t>„</w:t>
      </w:r>
      <w:r w:rsidR="00BD2370" w:rsidRPr="00256AD7">
        <w:rPr>
          <w:b/>
          <w:sz w:val="22"/>
          <w:szCs w:val="22"/>
          <w:lang w:val="de-DE"/>
        </w:rPr>
        <w:t>Frühschoppen</w:t>
      </w:r>
      <w:r w:rsidRPr="00256AD7">
        <w:rPr>
          <w:b/>
          <w:sz w:val="22"/>
          <w:szCs w:val="22"/>
          <w:lang w:val="de-DE"/>
        </w:rPr>
        <w:t>“</w:t>
      </w:r>
    </w:p>
    <w:p w:rsidR="009F72A6" w:rsidRPr="00256AD7" w:rsidRDefault="00300A64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17. Februar</w:t>
      </w:r>
      <w:r w:rsidR="00DB3D8F" w:rsidRPr="00256AD7">
        <w:rPr>
          <w:b/>
          <w:sz w:val="22"/>
          <w:szCs w:val="22"/>
          <w:lang w:val="de-DE"/>
        </w:rPr>
        <w:t xml:space="preserve"> 201</w:t>
      </w:r>
      <w:r w:rsidR="009F72A6" w:rsidRPr="00256AD7">
        <w:rPr>
          <w:b/>
          <w:sz w:val="22"/>
          <w:szCs w:val="22"/>
          <w:lang w:val="de-DE"/>
        </w:rPr>
        <w:t>9</w:t>
      </w:r>
      <w:r w:rsidR="00BD2370" w:rsidRPr="00256AD7">
        <w:rPr>
          <w:b/>
          <w:sz w:val="22"/>
          <w:szCs w:val="22"/>
          <w:lang w:val="de-DE"/>
        </w:rPr>
        <w:t>, 1</w:t>
      </w:r>
      <w:r w:rsidR="003C0538" w:rsidRPr="00256AD7">
        <w:rPr>
          <w:b/>
          <w:sz w:val="22"/>
          <w:szCs w:val="22"/>
          <w:lang w:val="de-DE"/>
        </w:rPr>
        <w:t>0</w:t>
      </w:r>
      <w:r w:rsidR="00BD2370" w:rsidRPr="00256AD7">
        <w:rPr>
          <w:b/>
          <w:sz w:val="22"/>
          <w:szCs w:val="22"/>
          <w:lang w:val="de-DE"/>
        </w:rPr>
        <w:t xml:space="preserve"> </w:t>
      </w:r>
      <w:r w:rsidR="00F82154" w:rsidRPr="00256AD7">
        <w:rPr>
          <w:b/>
          <w:sz w:val="22"/>
          <w:szCs w:val="22"/>
          <w:lang w:val="de-DE"/>
        </w:rPr>
        <w:t>– 14 Uhr</w:t>
      </w:r>
      <w:r w:rsidR="00BD2370" w:rsidRPr="00256AD7">
        <w:rPr>
          <w:b/>
          <w:sz w:val="22"/>
          <w:szCs w:val="22"/>
          <w:lang w:val="de-DE"/>
        </w:rPr>
        <w:t xml:space="preserve"> </w:t>
      </w:r>
      <w:r w:rsidR="00BD2370" w:rsidRPr="00256AD7">
        <w:rPr>
          <w:sz w:val="22"/>
          <w:szCs w:val="22"/>
          <w:lang w:val="de-DE"/>
        </w:rPr>
        <w:t>im Bräustüberl der Stiegl-</w:t>
      </w:r>
      <w:proofErr w:type="spellStart"/>
      <w:r w:rsidR="00BD2370" w:rsidRPr="00256AD7">
        <w:rPr>
          <w:sz w:val="22"/>
          <w:szCs w:val="22"/>
          <w:lang w:val="de-DE"/>
        </w:rPr>
        <w:t>Brauwe</w:t>
      </w:r>
      <w:r w:rsidR="00D274ED" w:rsidRPr="00256AD7">
        <w:rPr>
          <w:sz w:val="22"/>
          <w:szCs w:val="22"/>
          <w:lang w:val="de-DE"/>
        </w:rPr>
        <w:t>lt</w:t>
      </w:r>
      <w:proofErr w:type="spellEnd"/>
    </w:p>
    <w:p w:rsidR="00CE2DCF" w:rsidRPr="00256AD7" w:rsidRDefault="00D274ED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de-DE"/>
        </w:rPr>
      </w:pPr>
      <w:r w:rsidRPr="00256AD7">
        <w:rPr>
          <w:b/>
          <w:sz w:val="22"/>
          <w:szCs w:val="22"/>
          <w:lang w:val="de-DE"/>
        </w:rPr>
        <w:t>Eintritt frei!</w:t>
      </w:r>
    </w:p>
    <w:p w:rsidR="00D274ED" w:rsidRPr="00256AD7" w:rsidRDefault="00D274ED" w:rsidP="00BD237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2"/>
          <w:szCs w:val="22"/>
          <w:lang w:val="de-DE"/>
        </w:rPr>
      </w:pPr>
    </w:p>
    <w:p w:rsidR="00555A0C" w:rsidRPr="00555A0C" w:rsidRDefault="00CE2DCF" w:rsidP="00555A0C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2"/>
          <w:szCs w:val="22"/>
          <w:lang w:val="de-DE"/>
        </w:rPr>
      </w:pPr>
      <w:r w:rsidRPr="00256AD7">
        <w:rPr>
          <w:b/>
          <w:sz w:val="22"/>
          <w:szCs w:val="22"/>
          <w:lang w:val="de-DE"/>
        </w:rPr>
        <w:t>Nächste Termine: 17. März, 21. April, 19. Mai, 16. Juni, jeweils 1</w:t>
      </w:r>
      <w:r w:rsidR="003C0538" w:rsidRPr="00256AD7">
        <w:rPr>
          <w:b/>
          <w:sz w:val="22"/>
          <w:szCs w:val="22"/>
          <w:lang w:val="de-DE"/>
        </w:rPr>
        <w:t>0</w:t>
      </w:r>
      <w:r w:rsidRPr="00256AD7">
        <w:rPr>
          <w:b/>
          <w:sz w:val="22"/>
          <w:szCs w:val="22"/>
          <w:lang w:val="de-DE"/>
        </w:rPr>
        <w:t xml:space="preserve"> Uhr</w:t>
      </w:r>
    </w:p>
    <w:p w:rsidR="003C0538" w:rsidRPr="00256AD7" w:rsidRDefault="003C0538" w:rsidP="003C0538">
      <w:pPr>
        <w:pStyle w:val="Kopfzeile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 w:rsidRPr="00256AD7">
        <w:rPr>
          <w:rFonts w:ascii="Times New Roman" w:hAnsi="Times New Roman"/>
          <w:sz w:val="22"/>
          <w:szCs w:val="22"/>
        </w:rPr>
        <w:t>Kostenloses Parken am Gelände der Stiegl-</w:t>
      </w:r>
      <w:proofErr w:type="spellStart"/>
      <w:r w:rsidRPr="00256AD7">
        <w:rPr>
          <w:rFonts w:ascii="Times New Roman" w:hAnsi="Times New Roman"/>
          <w:sz w:val="22"/>
          <w:szCs w:val="22"/>
        </w:rPr>
        <w:t>Brauwelt</w:t>
      </w:r>
      <w:proofErr w:type="spellEnd"/>
    </w:p>
    <w:p w:rsidR="003366AC" w:rsidRPr="00256AD7" w:rsidRDefault="00E56E10" w:rsidP="00E56E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</w:rPr>
      </w:pPr>
      <w:r w:rsidRPr="00256AD7">
        <w:rPr>
          <w:sz w:val="22"/>
          <w:szCs w:val="22"/>
        </w:rPr>
        <w:t>Stiegl-</w:t>
      </w:r>
      <w:proofErr w:type="spellStart"/>
      <w:r w:rsidRPr="00256AD7">
        <w:rPr>
          <w:sz w:val="22"/>
          <w:szCs w:val="22"/>
        </w:rPr>
        <w:t>Brauwelt</w:t>
      </w:r>
      <w:proofErr w:type="spellEnd"/>
      <w:r w:rsidRPr="00256AD7">
        <w:rPr>
          <w:sz w:val="22"/>
          <w:szCs w:val="22"/>
        </w:rPr>
        <w:t xml:space="preserve"> | </w:t>
      </w:r>
      <w:proofErr w:type="spellStart"/>
      <w:r w:rsidRPr="00256AD7">
        <w:rPr>
          <w:sz w:val="22"/>
          <w:szCs w:val="22"/>
        </w:rPr>
        <w:t>Bräuhausst</w:t>
      </w:r>
      <w:r w:rsidR="005D291D" w:rsidRPr="00256AD7">
        <w:rPr>
          <w:sz w:val="22"/>
          <w:szCs w:val="22"/>
        </w:rPr>
        <w:t>raße</w:t>
      </w:r>
      <w:proofErr w:type="spellEnd"/>
      <w:r w:rsidR="005D291D" w:rsidRPr="00256AD7">
        <w:rPr>
          <w:sz w:val="22"/>
          <w:szCs w:val="22"/>
        </w:rPr>
        <w:t xml:space="preserve"> 9 (Bus-Linie 1 &amp; </w:t>
      </w:r>
      <w:r w:rsidR="001C4995" w:rsidRPr="00256AD7">
        <w:rPr>
          <w:sz w:val="22"/>
          <w:szCs w:val="22"/>
        </w:rPr>
        <w:t>10</w:t>
      </w:r>
      <w:r w:rsidR="005D291D" w:rsidRPr="00256AD7">
        <w:rPr>
          <w:sz w:val="22"/>
          <w:szCs w:val="22"/>
        </w:rPr>
        <w:t xml:space="preserve">, </w:t>
      </w:r>
      <w:r w:rsidRPr="00256AD7">
        <w:rPr>
          <w:sz w:val="22"/>
          <w:szCs w:val="22"/>
        </w:rPr>
        <w:t>Station „</w:t>
      </w:r>
      <w:proofErr w:type="spellStart"/>
      <w:r w:rsidRPr="00256AD7">
        <w:rPr>
          <w:sz w:val="22"/>
          <w:szCs w:val="22"/>
        </w:rPr>
        <w:t>Bräuhausstraße</w:t>
      </w:r>
      <w:proofErr w:type="spellEnd"/>
      <w:r w:rsidRPr="00256AD7">
        <w:rPr>
          <w:sz w:val="22"/>
          <w:szCs w:val="22"/>
        </w:rPr>
        <w:t>“)</w:t>
      </w:r>
    </w:p>
    <w:p w:rsidR="009F72A6" w:rsidRPr="00256AD7" w:rsidRDefault="00E06447" w:rsidP="00610AE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de-DE"/>
        </w:rPr>
      </w:pPr>
      <w:r w:rsidRPr="00256AD7">
        <w:rPr>
          <w:sz w:val="22"/>
          <w:szCs w:val="22"/>
          <w:lang w:val="de-DE"/>
        </w:rPr>
        <w:t>Öffnungszeite</w:t>
      </w:r>
      <w:r w:rsidR="005E7B57" w:rsidRPr="00256AD7">
        <w:rPr>
          <w:sz w:val="22"/>
          <w:szCs w:val="22"/>
          <w:lang w:val="de-DE"/>
        </w:rPr>
        <w:t>n Gastronomie: täglich von 10 bis 24</w:t>
      </w:r>
      <w:r w:rsidRPr="00256AD7">
        <w:rPr>
          <w:sz w:val="22"/>
          <w:szCs w:val="22"/>
          <w:lang w:val="de-DE"/>
        </w:rPr>
        <w:t xml:space="preserve"> Uhr </w:t>
      </w:r>
      <w:r w:rsidR="005E7B57" w:rsidRPr="00256AD7">
        <w:rPr>
          <w:sz w:val="22"/>
          <w:szCs w:val="22"/>
          <w:lang w:val="de-DE"/>
        </w:rPr>
        <w:t>(warme Küche von 11 bis 22</w:t>
      </w:r>
      <w:r w:rsidRPr="00256AD7">
        <w:rPr>
          <w:sz w:val="22"/>
          <w:szCs w:val="22"/>
          <w:lang w:val="de-DE"/>
        </w:rPr>
        <w:t xml:space="preserve"> Uhr) </w:t>
      </w:r>
    </w:p>
    <w:p w:rsidR="009F72A6" w:rsidRPr="00256AD7" w:rsidRDefault="009F72A6" w:rsidP="00B6433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</w:p>
    <w:p w:rsidR="00182443" w:rsidRPr="00256AD7" w:rsidRDefault="00B64333" w:rsidP="00623BB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  <w:r w:rsidRPr="00256AD7">
        <w:rPr>
          <w:b/>
          <w:sz w:val="22"/>
          <w:szCs w:val="22"/>
        </w:rPr>
        <w:t xml:space="preserve">Nähere Informationen rund um die Veranstaltungen </w:t>
      </w:r>
      <w:r w:rsidR="005F3F7E" w:rsidRPr="00256AD7">
        <w:rPr>
          <w:b/>
          <w:sz w:val="22"/>
          <w:szCs w:val="22"/>
        </w:rPr>
        <w:t>in der Stiegl-</w:t>
      </w:r>
      <w:proofErr w:type="spellStart"/>
      <w:r w:rsidR="005F3F7E" w:rsidRPr="00256AD7">
        <w:rPr>
          <w:b/>
          <w:sz w:val="22"/>
          <w:szCs w:val="22"/>
        </w:rPr>
        <w:t>Brauwelt</w:t>
      </w:r>
      <w:proofErr w:type="spellEnd"/>
      <w:r w:rsidR="005F3F7E" w:rsidRPr="00256AD7">
        <w:rPr>
          <w:b/>
          <w:sz w:val="22"/>
          <w:szCs w:val="22"/>
        </w:rPr>
        <w:t xml:space="preserve"> </w:t>
      </w:r>
      <w:r w:rsidRPr="00256AD7">
        <w:rPr>
          <w:b/>
          <w:sz w:val="22"/>
          <w:szCs w:val="22"/>
        </w:rPr>
        <w:t xml:space="preserve">gibt’s unter www.brauwelt.at, brauwelt@stiegl.at sowie telefonisch unter </w:t>
      </w:r>
      <w:r w:rsidR="002D3C7E" w:rsidRPr="00256AD7">
        <w:rPr>
          <w:b/>
          <w:sz w:val="22"/>
          <w:szCs w:val="22"/>
        </w:rPr>
        <w:t xml:space="preserve">+43 (0)50 </w:t>
      </w:r>
      <w:r w:rsidRPr="00256AD7">
        <w:rPr>
          <w:b/>
          <w:sz w:val="22"/>
          <w:szCs w:val="22"/>
        </w:rPr>
        <w:t>1492</w:t>
      </w:r>
      <w:r w:rsidR="004955D0" w:rsidRPr="00256AD7">
        <w:rPr>
          <w:b/>
          <w:sz w:val="22"/>
          <w:szCs w:val="22"/>
        </w:rPr>
        <w:t>-1492</w:t>
      </w:r>
      <w:r w:rsidRPr="00256AD7">
        <w:rPr>
          <w:b/>
          <w:sz w:val="22"/>
          <w:szCs w:val="22"/>
        </w:rPr>
        <w:t>.</w:t>
      </w:r>
    </w:p>
    <w:p w:rsidR="0018176D" w:rsidRPr="00256AD7" w:rsidRDefault="0018176D" w:rsidP="00B6433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</w:p>
    <w:p w:rsidR="00906E29" w:rsidRPr="00C14D31" w:rsidRDefault="001C4995" w:rsidP="003C711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  <w:r w:rsidRPr="00C14D31">
        <w:rPr>
          <w:sz w:val="20"/>
        </w:rPr>
        <w:t>201</w:t>
      </w:r>
      <w:r w:rsidR="009F72A6" w:rsidRPr="00C14D31">
        <w:rPr>
          <w:sz w:val="20"/>
        </w:rPr>
        <w:t>9</w:t>
      </w:r>
      <w:r w:rsidR="00DF27E6" w:rsidRPr="00C14D31">
        <w:rPr>
          <w:sz w:val="20"/>
        </w:rPr>
        <w:t>-0</w:t>
      </w:r>
      <w:r w:rsidR="00C81D12">
        <w:rPr>
          <w:sz w:val="20"/>
        </w:rPr>
        <w:t>2</w:t>
      </w:r>
      <w:r w:rsidR="005B5ED1">
        <w:rPr>
          <w:sz w:val="20"/>
        </w:rPr>
        <w:t>-</w:t>
      </w:r>
      <w:r w:rsidR="005B5ED1" w:rsidRPr="00D65E77">
        <w:rPr>
          <w:sz w:val="20"/>
        </w:rPr>
        <w:t>08</w:t>
      </w:r>
    </w:p>
    <w:p w:rsidR="003F2E7A" w:rsidRPr="00256AD7" w:rsidRDefault="00906E2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256AD7">
        <w:rPr>
          <w:rFonts w:ascii="Times New Roman" w:hAnsi="Times New Roman"/>
          <w:sz w:val="22"/>
          <w:szCs w:val="22"/>
        </w:rPr>
        <w:t>_________________________</w:t>
      </w:r>
    </w:p>
    <w:p w:rsidR="004F3528" w:rsidRPr="00182443" w:rsidRDefault="00906E29" w:rsidP="00E7166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256AD7">
        <w:rPr>
          <w:rFonts w:ascii="Times New Roman" w:hAnsi="Times New Roman"/>
          <w:b/>
          <w:sz w:val="22"/>
          <w:szCs w:val="22"/>
          <w:u w:val="single"/>
        </w:rPr>
        <w:t>Bildtexte</w:t>
      </w:r>
      <w:r w:rsidRPr="00256AD7">
        <w:rPr>
          <w:rFonts w:ascii="Times New Roman" w:hAnsi="Times New Roman"/>
          <w:sz w:val="22"/>
          <w:szCs w:val="22"/>
        </w:rPr>
        <w:t xml:space="preserve">: </w:t>
      </w:r>
    </w:p>
    <w:p w:rsidR="00E7166B" w:rsidRPr="00256AD7" w:rsidRDefault="00E7166B" w:rsidP="00E7166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highlight w:val="yellow"/>
          <w:u w:val="single"/>
        </w:rPr>
      </w:pPr>
      <w:r w:rsidRPr="00256AD7">
        <w:rPr>
          <w:rFonts w:ascii="Times New Roman" w:hAnsi="Times New Roman"/>
          <w:b/>
          <w:sz w:val="22"/>
          <w:szCs w:val="22"/>
        </w:rPr>
        <w:t>Pressebild 1</w:t>
      </w:r>
      <w:r w:rsidR="00C14D31">
        <w:rPr>
          <w:rFonts w:ascii="Times New Roman" w:hAnsi="Times New Roman"/>
          <w:b/>
          <w:sz w:val="22"/>
          <w:szCs w:val="22"/>
        </w:rPr>
        <w:t>+2</w:t>
      </w:r>
      <w:r w:rsidRPr="00256AD7">
        <w:rPr>
          <w:rFonts w:ascii="Times New Roman" w:hAnsi="Times New Roman"/>
          <w:b/>
          <w:sz w:val="22"/>
          <w:szCs w:val="22"/>
        </w:rPr>
        <w:t>:</w:t>
      </w:r>
      <w:r w:rsidR="00BD2370" w:rsidRPr="00256AD7">
        <w:rPr>
          <w:rFonts w:ascii="Times New Roman" w:hAnsi="Times New Roman"/>
          <w:sz w:val="22"/>
          <w:szCs w:val="22"/>
        </w:rPr>
        <w:t xml:space="preserve"> </w:t>
      </w:r>
      <w:r w:rsidR="00C81D12">
        <w:rPr>
          <w:rFonts w:ascii="Times New Roman" w:hAnsi="Times New Roman"/>
          <w:sz w:val="22"/>
          <w:szCs w:val="22"/>
        </w:rPr>
        <w:t xml:space="preserve">Die </w:t>
      </w:r>
      <w:r w:rsidR="00D274ED" w:rsidRPr="00256AD7">
        <w:rPr>
          <w:rFonts w:ascii="Times New Roman" w:hAnsi="Times New Roman"/>
          <w:sz w:val="22"/>
          <w:szCs w:val="22"/>
        </w:rPr>
        <w:t>Stiegl-</w:t>
      </w:r>
      <w:proofErr w:type="spellStart"/>
      <w:r w:rsidR="00D274ED" w:rsidRPr="00256AD7">
        <w:rPr>
          <w:rFonts w:ascii="Times New Roman" w:hAnsi="Times New Roman"/>
          <w:sz w:val="22"/>
          <w:szCs w:val="22"/>
        </w:rPr>
        <w:t>Brauwelt</w:t>
      </w:r>
      <w:proofErr w:type="spellEnd"/>
      <w:r w:rsidR="009F3A2C">
        <w:rPr>
          <w:rFonts w:ascii="Times New Roman" w:hAnsi="Times New Roman"/>
          <w:sz w:val="22"/>
          <w:szCs w:val="22"/>
        </w:rPr>
        <w:t xml:space="preserve"> </w:t>
      </w:r>
      <w:r w:rsidR="00C81D12">
        <w:rPr>
          <w:rFonts w:ascii="Times New Roman" w:hAnsi="Times New Roman"/>
          <w:sz w:val="22"/>
          <w:szCs w:val="22"/>
        </w:rPr>
        <w:t>lädt</w:t>
      </w:r>
      <w:r w:rsidR="009F3A2C">
        <w:rPr>
          <w:rFonts w:ascii="Times New Roman" w:hAnsi="Times New Roman"/>
          <w:sz w:val="22"/>
          <w:szCs w:val="22"/>
        </w:rPr>
        <w:t xml:space="preserve"> </w:t>
      </w:r>
      <w:r w:rsidR="00D274ED" w:rsidRPr="00256AD7">
        <w:rPr>
          <w:rFonts w:ascii="Times New Roman" w:hAnsi="Times New Roman"/>
          <w:sz w:val="22"/>
          <w:szCs w:val="22"/>
        </w:rPr>
        <w:t>jeden 3. Sonntag im Monat</w:t>
      </w:r>
      <w:r w:rsidR="009F3A2C">
        <w:rPr>
          <w:rFonts w:ascii="Times New Roman" w:hAnsi="Times New Roman"/>
          <w:sz w:val="22"/>
          <w:szCs w:val="22"/>
        </w:rPr>
        <w:t xml:space="preserve"> </w:t>
      </w:r>
      <w:r w:rsidR="00C81D12">
        <w:rPr>
          <w:rFonts w:ascii="Times New Roman" w:hAnsi="Times New Roman"/>
          <w:sz w:val="22"/>
          <w:szCs w:val="22"/>
        </w:rPr>
        <w:t xml:space="preserve">zum </w:t>
      </w:r>
      <w:r w:rsidR="00D274ED" w:rsidRPr="00256AD7">
        <w:rPr>
          <w:rFonts w:ascii="Times New Roman" w:hAnsi="Times New Roman"/>
          <w:sz w:val="22"/>
          <w:szCs w:val="22"/>
        </w:rPr>
        <w:t>gemütliche</w:t>
      </w:r>
      <w:r w:rsidR="00C81D12">
        <w:rPr>
          <w:rFonts w:ascii="Times New Roman" w:hAnsi="Times New Roman"/>
          <w:sz w:val="22"/>
          <w:szCs w:val="22"/>
        </w:rPr>
        <w:t>n</w:t>
      </w:r>
      <w:r w:rsidR="004F3528">
        <w:rPr>
          <w:rFonts w:ascii="Times New Roman" w:hAnsi="Times New Roman"/>
          <w:sz w:val="22"/>
          <w:szCs w:val="22"/>
        </w:rPr>
        <w:t xml:space="preserve"> und genussvollen</w:t>
      </w:r>
      <w:r w:rsidR="00BD2370" w:rsidRPr="00256AD7">
        <w:rPr>
          <w:rFonts w:ascii="Times New Roman" w:hAnsi="Times New Roman"/>
          <w:sz w:val="22"/>
          <w:szCs w:val="22"/>
        </w:rPr>
        <w:t xml:space="preserve"> </w:t>
      </w:r>
      <w:r w:rsidR="00C14D31">
        <w:rPr>
          <w:rFonts w:ascii="Times New Roman" w:hAnsi="Times New Roman"/>
          <w:sz w:val="22"/>
          <w:szCs w:val="22"/>
        </w:rPr>
        <w:t>Frühschoppen</w:t>
      </w:r>
      <w:r w:rsidR="00D274ED" w:rsidRPr="00256AD7">
        <w:rPr>
          <w:rFonts w:ascii="Times New Roman" w:hAnsi="Times New Roman"/>
          <w:sz w:val="22"/>
          <w:szCs w:val="22"/>
        </w:rPr>
        <w:t xml:space="preserve">. </w:t>
      </w:r>
    </w:p>
    <w:p w:rsidR="00D274ED" w:rsidRPr="00256AD7" w:rsidRDefault="00D274ED" w:rsidP="00D274ED">
      <w:pPr>
        <w:jc w:val="both"/>
        <w:rPr>
          <w:sz w:val="22"/>
          <w:szCs w:val="22"/>
          <w:highlight w:val="yellow"/>
        </w:rPr>
      </w:pPr>
      <w:r w:rsidRPr="00256AD7">
        <w:rPr>
          <w:b/>
          <w:sz w:val="22"/>
          <w:szCs w:val="22"/>
        </w:rPr>
        <w:t>Bildnachweis:</w:t>
      </w:r>
      <w:r w:rsidR="00C14D31">
        <w:rPr>
          <w:sz w:val="22"/>
          <w:szCs w:val="22"/>
        </w:rPr>
        <w:t xml:space="preserve"> </w:t>
      </w:r>
      <w:proofErr w:type="spellStart"/>
      <w:r w:rsidR="00C14D31">
        <w:rPr>
          <w:sz w:val="22"/>
          <w:szCs w:val="22"/>
        </w:rPr>
        <w:t>standbild</w:t>
      </w:r>
      <w:proofErr w:type="spellEnd"/>
      <w:r w:rsidR="00C14D31">
        <w:rPr>
          <w:sz w:val="22"/>
          <w:szCs w:val="22"/>
        </w:rPr>
        <w:t xml:space="preserve"> </w:t>
      </w:r>
      <w:r w:rsidRPr="00256AD7">
        <w:rPr>
          <w:sz w:val="22"/>
          <w:szCs w:val="22"/>
        </w:rPr>
        <w:t>/ Abdruck honorarfrei!</w:t>
      </w:r>
    </w:p>
    <w:p w:rsidR="00D274ED" w:rsidRPr="00256AD7" w:rsidRDefault="00D274ED" w:rsidP="00D274ED">
      <w:pPr>
        <w:jc w:val="both"/>
        <w:rPr>
          <w:sz w:val="22"/>
          <w:szCs w:val="22"/>
          <w:highlight w:val="yellow"/>
        </w:rPr>
      </w:pPr>
    </w:p>
    <w:p w:rsidR="00F82154" w:rsidRPr="00256AD7" w:rsidRDefault="00D274ED" w:rsidP="00D274ED">
      <w:pPr>
        <w:jc w:val="both"/>
        <w:rPr>
          <w:sz w:val="22"/>
          <w:szCs w:val="22"/>
        </w:rPr>
      </w:pPr>
      <w:r w:rsidRPr="00C14D31">
        <w:rPr>
          <w:b/>
          <w:sz w:val="22"/>
          <w:szCs w:val="22"/>
        </w:rPr>
        <w:t xml:space="preserve">Pressebild </w:t>
      </w:r>
      <w:r w:rsidR="00BE523C">
        <w:rPr>
          <w:b/>
          <w:sz w:val="22"/>
          <w:szCs w:val="22"/>
        </w:rPr>
        <w:t>3</w:t>
      </w:r>
      <w:r w:rsidRPr="00C14D31">
        <w:rPr>
          <w:b/>
          <w:sz w:val="22"/>
          <w:szCs w:val="22"/>
        </w:rPr>
        <w:t>:</w:t>
      </w:r>
      <w:r w:rsidRPr="00256AD7">
        <w:rPr>
          <w:sz w:val="22"/>
          <w:szCs w:val="22"/>
        </w:rPr>
        <w:t xml:space="preserve"> Für die richtige</w:t>
      </w:r>
      <w:r w:rsidR="00C14D31">
        <w:rPr>
          <w:sz w:val="22"/>
          <w:szCs w:val="22"/>
        </w:rPr>
        <w:t xml:space="preserve"> Stimmung</w:t>
      </w:r>
      <w:r w:rsidR="009F3A2C">
        <w:rPr>
          <w:sz w:val="22"/>
          <w:szCs w:val="22"/>
        </w:rPr>
        <w:t xml:space="preserve"> beim Sonntags-Frühschoppen</w:t>
      </w:r>
      <w:r w:rsidRPr="00256AD7">
        <w:rPr>
          <w:sz w:val="22"/>
          <w:szCs w:val="22"/>
        </w:rPr>
        <w:t xml:space="preserve"> sorgt die </w:t>
      </w:r>
      <w:r w:rsidR="00300A64">
        <w:rPr>
          <w:sz w:val="22"/>
          <w:szCs w:val="22"/>
        </w:rPr>
        <w:t>Zwei-Mann-Band „</w:t>
      </w:r>
      <w:proofErr w:type="spellStart"/>
      <w:r w:rsidR="00300A64">
        <w:rPr>
          <w:sz w:val="22"/>
          <w:szCs w:val="22"/>
        </w:rPr>
        <w:t>Zwoa</w:t>
      </w:r>
      <w:proofErr w:type="spellEnd"/>
      <w:r w:rsidR="00C81D12">
        <w:rPr>
          <w:sz w:val="22"/>
          <w:szCs w:val="22"/>
        </w:rPr>
        <w:t xml:space="preserve"> </w:t>
      </w:r>
      <w:proofErr w:type="spellStart"/>
      <w:r w:rsidR="00C81D12">
        <w:rPr>
          <w:sz w:val="22"/>
          <w:szCs w:val="22"/>
        </w:rPr>
        <w:t>Z</w:t>
      </w:r>
      <w:r w:rsidR="00300A64">
        <w:rPr>
          <w:sz w:val="22"/>
          <w:szCs w:val="22"/>
        </w:rPr>
        <w:t>ylinda</w:t>
      </w:r>
      <w:proofErr w:type="spellEnd"/>
      <w:r w:rsidR="00300A64">
        <w:rPr>
          <w:sz w:val="22"/>
          <w:szCs w:val="22"/>
        </w:rPr>
        <w:t xml:space="preserve"> </w:t>
      </w:r>
      <w:r w:rsidR="00F82154" w:rsidRPr="00256AD7">
        <w:rPr>
          <w:sz w:val="22"/>
          <w:szCs w:val="22"/>
        </w:rPr>
        <w:t>“.</w:t>
      </w:r>
    </w:p>
    <w:p w:rsidR="00D274ED" w:rsidRPr="00256AD7" w:rsidRDefault="00D274ED" w:rsidP="00D274ED">
      <w:pPr>
        <w:jc w:val="both"/>
        <w:rPr>
          <w:sz w:val="22"/>
          <w:szCs w:val="22"/>
        </w:rPr>
      </w:pPr>
      <w:r w:rsidRPr="00256AD7">
        <w:rPr>
          <w:b/>
          <w:sz w:val="22"/>
          <w:szCs w:val="22"/>
        </w:rPr>
        <w:t>Bildnachweis:</w:t>
      </w:r>
      <w:r w:rsidR="004F3528">
        <w:rPr>
          <w:sz w:val="22"/>
          <w:szCs w:val="22"/>
        </w:rPr>
        <w:t xml:space="preserve"> </w:t>
      </w:r>
      <w:proofErr w:type="spellStart"/>
      <w:r w:rsidR="00555A0C" w:rsidRPr="00555A0C">
        <w:rPr>
          <w:sz w:val="22"/>
          <w:szCs w:val="22"/>
        </w:rPr>
        <w:t>Zwoa</w:t>
      </w:r>
      <w:proofErr w:type="spellEnd"/>
      <w:r w:rsidR="00555A0C" w:rsidRPr="00555A0C">
        <w:rPr>
          <w:sz w:val="22"/>
          <w:szCs w:val="22"/>
        </w:rPr>
        <w:t xml:space="preserve"> </w:t>
      </w:r>
      <w:proofErr w:type="spellStart"/>
      <w:r w:rsidR="00555A0C" w:rsidRPr="00555A0C">
        <w:rPr>
          <w:sz w:val="22"/>
          <w:szCs w:val="22"/>
        </w:rPr>
        <w:t>Zylinda</w:t>
      </w:r>
      <w:proofErr w:type="spellEnd"/>
      <w:r w:rsidR="00B273F7">
        <w:rPr>
          <w:sz w:val="22"/>
          <w:szCs w:val="22"/>
        </w:rPr>
        <w:t>/Picasa</w:t>
      </w:r>
      <w:r w:rsidR="00555A0C" w:rsidRPr="00555A0C">
        <w:rPr>
          <w:sz w:val="22"/>
          <w:szCs w:val="22"/>
        </w:rPr>
        <w:t xml:space="preserve"> </w:t>
      </w:r>
      <w:r w:rsidRPr="00555A0C">
        <w:rPr>
          <w:sz w:val="22"/>
          <w:szCs w:val="22"/>
        </w:rPr>
        <w:t>/</w:t>
      </w:r>
      <w:r w:rsidRPr="00256AD7">
        <w:rPr>
          <w:sz w:val="22"/>
          <w:szCs w:val="22"/>
        </w:rPr>
        <w:t xml:space="preserve"> Abdruck honorarfrei!</w:t>
      </w:r>
    </w:p>
    <w:p w:rsidR="00906E29" w:rsidRDefault="00906E2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555A0C" w:rsidRDefault="00555A0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623BBE" w:rsidRDefault="00623BB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A345F8" w:rsidRPr="00300A64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300A64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A345F8" w:rsidRPr="0018176D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18176D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18176D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9F72A6" w:rsidRPr="0018176D">
        <w:rPr>
          <w:rFonts w:ascii="Times New Roman" w:hAnsi="Times New Roman"/>
          <w:sz w:val="22"/>
          <w:szCs w:val="22"/>
        </w:rPr>
        <w:t>Mag. Angelika Spechtler</w:t>
      </w:r>
      <w:r w:rsidRPr="0018176D">
        <w:rPr>
          <w:rFonts w:ascii="Times New Roman" w:hAnsi="Times New Roman"/>
          <w:sz w:val="22"/>
          <w:szCs w:val="22"/>
        </w:rPr>
        <w:br/>
        <w:t xml:space="preserve">c/o PICKER PR – </w:t>
      </w:r>
      <w:proofErr w:type="spellStart"/>
      <w:r w:rsidRPr="0018176D">
        <w:rPr>
          <w:rFonts w:ascii="Times New Roman" w:hAnsi="Times New Roman"/>
          <w:sz w:val="22"/>
          <w:szCs w:val="22"/>
        </w:rPr>
        <w:t>talk</w:t>
      </w:r>
      <w:proofErr w:type="spellEnd"/>
      <w:r w:rsidRPr="001817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76D">
        <w:rPr>
          <w:rFonts w:ascii="Times New Roman" w:hAnsi="Times New Roman"/>
          <w:sz w:val="22"/>
          <w:szCs w:val="22"/>
        </w:rPr>
        <w:t>about</w:t>
      </w:r>
      <w:proofErr w:type="spellEnd"/>
      <w:r w:rsidRPr="0018176D">
        <w:rPr>
          <w:rFonts w:ascii="Times New Roman" w:hAnsi="Times New Roman"/>
          <w:sz w:val="22"/>
          <w:szCs w:val="22"/>
        </w:rPr>
        <w:t xml:space="preserve"> taste, Tel. 0662-841187-0, </w:t>
      </w:r>
      <w:hyperlink r:id="rId10" w:history="1">
        <w:r w:rsidR="0018176D" w:rsidRPr="006F5D54">
          <w:rPr>
            <w:rStyle w:val="Hyperlink"/>
            <w:rFonts w:ascii="Times New Roman" w:hAnsi="Times New Roman"/>
            <w:sz w:val="22"/>
            <w:szCs w:val="22"/>
          </w:rPr>
          <w:t>office@picker-pr.at</w:t>
        </w:r>
      </w:hyperlink>
      <w:r w:rsidR="0018176D">
        <w:rPr>
          <w:rFonts w:ascii="Times New Roman" w:hAnsi="Times New Roman"/>
          <w:sz w:val="22"/>
          <w:szCs w:val="22"/>
        </w:rPr>
        <w:t>, www.picker-pr.at</w:t>
      </w:r>
    </w:p>
    <w:sectPr w:rsidR="00A345F8" w:rsidRPr="0018176D" w:rsidSect="001A2F0A">
      <w:footerReference w:type="default" r:id="rId11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7C" w:rsidRDefault="007C0E7C">
      <w:r>
        <w:separator/>
      </w:r>
    </w:p>
  </w:endnote>
  <w:endnote w:type="continuationSeparator" w:id="0">
    <w:p w:rsidR="007C0E7C" w:rsidRDefault="007C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7E" w:rsidRPr="005F3F7E" w:rsidRDefault="005F3F7E" w:rsidP="00233071">
    <w:pPr>
      <w:pStyle w:val="Fuzeile"/>
      <w:rPr>
        <w:sz w:val="20"/>
        <w:szCs w:val="20"/>
      </w:rPr>
    </w:pPr>
  </w:p>
  <w:p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7C" w:rsidRDefault="007C0E7C">
      <w:r>
        <w:separator/>
      </w:r>
    </w:p>
  </w:footnote>
  <w:footnote w:type="continuationSeparator" w:id="0">
    <w:p w:rsidR="007C0E7C" w:rsidRDefault="007C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9C4"/>
    <w:multiLevelType w:val="hybridMultilevel"/>
    <w:tmpl w:val="BB228CAE"/>
    <w:lvl w:ilvl="0" w:tplc="FA762130">
      <w:start w:val="49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8A9"/>
    <w:multiLevelType w:val="hybridMultilevel"/>
    <w:tmpl w:val="C2E0A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92D69"/>
    <w:rsid w:val="00093E31"/>
    <w:rsid w:val="000946C3"/>
    <w:rsid w:val="0009511B"/>
    <w:rsid w:val="00096E22"/>
    <w:rsid w:val="000974A6"/>
    <w:rsid w:val="000A1339"/>
    <w:rsid w:val="000A1490"/>
    <w:rsid w:val="000A1E29"/>
    <w:rsid w:val="000A3E4D"/>
    <w:rsid w:val="000A5F12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2BA9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3189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176D"/>
    <w:rsid w:val="00182443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1994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D7F"/>
    <w:rsid w:val="001E79E4"/>
    <w:rsid w:val="001F2573"/>
    <w:rsid w:val="001F2DB1"/>
    <w:rsid w:val="001F673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071"/>
    <w:rsid w:val="0023340E"/>
    <w:rsid w:val="00233B3A"/>
    <w:rsid w:val="00234B60"/>
    <w:rsid w:val="00235EB4"/>
    <w:rsid w:val="00235FFD"/>
    <w:rsid w:val="00237400"/>
    <w:rsid w:val="00237ADB"/>
    <w:rsid w:val="00240BBE"/>
    <w:rsid w:val="002475C3"/>
    <w:rsid w:val="0025231B"/>
    <w:rsid w:val="00255E30"/>
    <w:rsid w:val="00256231"/>
    <w:rsid w:val="002562F6"/>
    <w:rsid w:val="0025645F"/>
    <w:rsid w:val="00256AD7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505E"/>
    <w:rsid w:val="002968D2"/>
    <w:rsid w:val="0029746A"/>
    <w:rsid w:val="00297F0A"/>
    <w:rsid w:val="002A11F3"/>
    <w:rsid w:val="002A1C6D"/>
    <w:rsid w:val="002A3D0A"/>
    <w:rsid w:val="002A4425"/>
    <w:rsid w:val="002A4BD4"/>
    <w:rsid w:val="002A511C"/>
    <w:rsid w:val="002A5FBC"/>
    <w:rsid w:val="002A6F14"/>
    <w:rsid w:val="002B1F86"/>
    <w:rsid w:val="002B7855"/>
    <w:rsid w:val="002B7E06"/>
    <w:rsid w:val="002B7E12"/>
    <w:rsid w:val="002C32E6"/>
    <w:rsid w:val="002C4397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A64"/>
    <w:rsid w:val="00300B7A"/>
    <w:rsid w:val="003048A0"/>
    <w:rsid w:val="00304E07"/>
    <w:rsid w:val="003107A1"/>
    <w:rsid w:val="00313740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928"/>
    <w:rsid w:val="00386A0F"/>
    <w:rsid w:val="00390AC2"/>
    <w:rsid w:val="00393B21"/>
    <w:rsid w:val="00397042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01DB"/>
    <w:rsid w:val="003C0538"/>
    <w:rsid w:val="003C25DA"/>
    <w:rsid w:val="003C2975"/>
    <w:rsid w:val="003C54ED"/>
    <w:rsid w:val="003C6990"/>
    <w:rsid w:val="003C7113"/>
    <w:rsid w:val="003D098D"/>
    <w:rsid w:val="003D1827"/>
    <w:rsid w:val="003D24DC"/>
    <w:rsid w:val="003D37CD"/>
    <w:rsid w:val="003D7F8D"/>
    <w:rsid w:val="003E03FE"/>
    <w:rsid w:val="003E7696"/>
    <w:rsid w:val="003E7CBF"/>
    <w:rsid w:val="003F10AB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05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77372"/>
    <w:rsid w:val="004827D8"/>
    <w:rsid w:val="004839CD"/>
    <w:rsid w:val="004839E2"/>
    <w:rsid w:val="00483E3A"/>
    <w:rsid w:val="00484BF9"/>
    <w:rsid w:val="004860C1"/>
    <w:rsid w:val="00490C06"/>
    <w:rsid w:val="00493D2B"/>
    <w:rsid w:val="00494C95"/>
    <w:rsid w:val="004955D0"/>
    <w:rsid w:val="00496FDB"/>
    <w:rsid w:val="004A2D0E"/>
    <w:rsid w:val="004A4581"/>
    <w:rsid w:val="004A48DF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528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5B24"/>
    <w:rsid w:val="0054684E"/>
    <w:rsid w:val="005474A0"/>
    <w:rsid w:val="005505EE"/>
    <w:rsid w:val="00554409"/>
    <w:rsid w:val="00554FBE"/>
    <w:rsid w:val="005551D4"/>
    <w:rsid w:val="005558B6"/>
    <w:rsid w:val="00555A0C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5ED1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5EE1"/>
    <w:rsid w:val="005F76AC"/>
    <w:rsid w:val="00610AE7"/>
    <w:rsid w:val="00615B0D"/>
    <w:rsid w:val="0061761C"/>
    <w:rsid w:val="00623330"/>
    <w:rsid w:val="00623BBE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41C7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D66AC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5288"/>
    <w:rsid w:val="007A69B1"/>
    <w:rsid w:val="007A78DF"/>
    <w:rsid w:val="007B0C17"/>
    <w:rsid w:val="007B2600"/>
    <w:rsid w:val="007B72EA"/>
    <w:rsid w:val="007B7F26"/>
    <w:rsid w:val="007C0E7C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4FFD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4A6E"/>
    <w:rsid w:val="008A70AC"/>
    <w:rsid w:val="008B02EB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3AA6"/>
    <w:rsid w:val="008F74E5"/>
    <w:rsid w:val="00906E29"/>
    <w:rsid w:val="00910A65"/>
    <w:rsid w:val="009110CE"/>
    <w:rsid w:val="0091299D"/>
    <w:rsid w:val="0091654F"/>
    <w:rsid w:val="0092171E"/>
    <w:rsid w:val="0092303F"/>
    <w:rsid w:val="0092403D"/>
    <w:rsid w:val="00925D63"/>
    <w:rsid w:val="00927FD8"/>
    <w:rsid w:val="00933A96"/>
    <w:rsid w:val="00935D8E"/>
    <w:rsid w:val="0093651C"/>
    <w:rsid w:val="009427AE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68D4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F22B3"/>
    <w:rsid w:val="009F3A2C"/>
    <w:rsid w:val="009F4C3B"/>
    <w:rsid w:val="009F5724"/>
    <w:rsid w:val="009F58A0"/>
    <w:rsid w:val="009F72A6"/>
    <w:rsid w:val="00A04BB7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14D"/>
    <w:rsid w:val="00A33EDE"/>
    <w:rsid w:val="00A345F8"/>
    <w:rsid w:val="00A347E2"/>
    <w:rsid w:val="00A365CB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56CC2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057"/>
    <w:rsid w:val="00A85CD6"/>
    <w:rsid w:val="00A86919"/>
    <w:rsid w:val="00A86B7A"/>
    <w:rsid w:val="00A90024"/>
    <w:rsid w:val="00A91BF3"/>
    <w:rsid w:val="00A91F07"/>
    <w:rsid w:val="00A934C7"/>
    <w:rsid w:val="00A9424E"/>
    <w:rsid w:val="00A946DE"/>
    <w:rsid w:val="00A955A5"/>
    <w:rsid w:val="00A977AE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3900"/>
    <w:rsid w:val="00AD4CC6"/>
    <w:rsid w:val="00AD576A"/>
    <w:rsid w:val="00AD700C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43B4"/>
    <w:rsid w:val="00B20D35"/>
    <w:rsid w:val="00B20E37"/>
    <w:rsid w:val="00B22021"/>
    <w:rsid w:val="00B220A4"/>
    <w:rsid w:val="00B221EC"/>
    <w:rsid w:val="00B273F7"/>
    <w:rsid w:val="00B27828"/>
    <w:rsid w:val="00B27E06"/>
    <w:rsid w:val="00B32D3E"/>
    <w:rsid w:val="00B34704"/>
    <w:rsid w:val="00B35899"/>
    <w:rsid w:val="00B364D4"/>
    <w:rsid w:val="00B36A53"/>
    <w:rsid w:val="00B37F27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907B6"/>
    <w:rsid w:val="00B9377C"/>
    <w:rsid w:val="00B946B4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6968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2370"/>
    <w:rsid w:val="00BD417B"/>
    <w:rsid w:val="00BD4616"/>
    <w:rsid w:val="00BD682F"/>
    <w:rsid w:val="00BD6ABB"/>
    <w:rsid w:val="00BE1328"/>
    <w:rsid w:val="00BE523C"/>
    <w:rsid w:val="00BE5E06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4D31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42C4B"/>
    <w:rsid w:val="00C433A7"/>
    <w:rsid w:val="00C433B0"/>
    <w:rsid w:val="00C43AC4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AE2"/>
    <w:rsid w:val="00C66BA5"/>
    <w:rsid w:val="00C679FF"/>
    <w:rsid w:val="00C709A8"/>
    <w:rsid w:val="00C77263"/>
    <w:rsid w:val="00C81D12"/>
    <w:rsid w:val="00C86DC4"/>
    <w:rsid w:val="00C95C1A"/>
    <w:rsid w:val="00C97FB2"/>
    <w:rsid w:val="00CA0108"/>
    <w:rsid w:val="00CA3AE2"/>
    <w:rsid w:val="00CA53CB"/>
    <w:rsid w:val="00CB07A7"/>
    <w:rsid w:val="00CB20C9"/>
    <w:rsid w:val="00CB35FB"/>
    <w:rsid w:val="00CB498B"/>
    <w:rsid w:val="00CB57E4"/>
    <w:rsid w:val="00CB5CF8"/>
    <w:rsid w:val="00CB6764"/>
    <w:rsid w:val="00CB7FF7"/>
    <w:rsid w:val="00CC10D8"/>
    <w:rsid w:val="00CC1AC3"/>
    <w:rsid w:val="00CC2779"/>
    <w:rsid w:val="00CD2930"/>
    <w:rsid w:val="00CD365E"/>
    <w:rsid w:val="00CD3F98"/>
    <w:rsid w:val="00CD4BB6"/>
    <w:rsid w:val="00CD7173"/>
    <w:rsid w:val="00CE0EB5"/>
    <w:rsid w:val="00CE298B"/>
    <w:rsid w:val="00CE2DCF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212"/>
    <w:rsid w:val="00D06C0E"/>
    <w:rsid w:val="00D06F84"/>
    <w:rsid w:val="00D07729"/>
    <w:rsid w:val="00D10C6E"/>
    <w:rsid w:val="00D11886"/>
    <w:rsid w:val="00D11DEB"/>
    <w:rsid w:val="00D12781"/>
    <w:rsid w:val="00D13968"/>
    <w:rsid w:val="00D16199"/>
    <w:rsid w:val="00D20063"/>
    <w:rsid w:val="00D221A9"/>
    <w:rsid w:val="00D22291"/>
    <w:rsid w:val="00D23E43"/>
    <w:rsid w:val="00D25B5D"/>
    <w:rsid w:val="00D274ED"/>
    <w:rsid w:val="00D31686"/>
    <w:rsid w:val="00D31B93"/>
    <w:rsid w:val="00D34263"/>
    <w:rsid w:val="00D34E23"/>
    <w:rsid w:val="00D35603"/>
    <w:rsid w:val="00D3613D"/>
    <w:rsid w:val="00D37943"/>
    <w:rsid w:val="00D379AE"/>
    <w:rsid w:val="00D4369C"/>
    <w:rsid w:val="00D5105B"/>
    <w:rsid w:val="00D51461"/>
    <w:rsid w:val="00D52565"/>
    <w:rsid w:val="00D53518"/>
    <w:rsid w:val="00D54797"/>
    <w:rsid w:val="00D562B4"/>
    <w:rsid w:val="00D60BAB"/>
    <w:rsid w:val="00D61621"/>
    <w:rsid w:val="00D6171D"/>
    <w:rsid w:val="00D61DFD"/>
    <w:rsid w:val="00D63375"/>
    <w:rsid w:val="00D6401F"/>
    <w:rsid w:val="00D64832"/>
    <w:rsid w:val="00D65E77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5177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3E3C"/>
    <w:rsid w:val="00DB478E"/>
    <w:rsid w:val="00DB4C25"/>
    <w:rsid w:val="00DB4F6A"/>
    <w:rsid w:val="00DB518E"/>
    <w:rsid w:val="00DB78F1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E0A33"/>
    <w:rsid w:val="00DE3676"/>
    <w:rsid w:val="00DE419E"/>
    <w:rsid w:val="00DE4A65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5A0B"/>
    <w:rsid w:val="00E26766"/>
    <w:rsid w:val="00E312CB"/>
    <w:rsid w:val="00E35A1C"/>
    <w:rsid w:val="00E404E0"/>
    <w:rsid w:val="00E42CFC"/>
    <w:rsid w:val="00E4305A"/>
    <w:rsid w:val="00E45480"/>
    <w:rsid w:val="00E50884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1A32"/>
    <w:rsid w:val="00E84D6C"/>
    <w:rsid w:val="00E85E0A"/>
    <w:rsid w:val="00E85E0C"/>
    <w:rsid w:val="00E900FF"/>
    <w:rsid w:val="00E90A1B"/>
    <w:rsid w:val="00E93AAA"/>
    <w:rsid w:val="00E95F0C"/>
    <w:rsid w:val="00E97C34"/>
    <w:rsid w:val="00EA09F9"/>
    <w:rsid w:val="00EA0A0D"/>
    <w:rsid w:val="00EA1FD0"/>
    <w:rsid w:val="00EA2695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1574"/>
    <w:rsid w:val="00F32EA9"/>
    <w:rsid w:val="00F33C7B"/>
    <w:rsid w:val="00F37238"/>
    <w:rsid w:val="00F402DE"/>
    <w:rsid w:val="00F408DD"/>
    <w:rsid w:val="00F414EB"/>
    <w:rsid w:val="00F41BA5"/>
    <w:rsid w:val="00F455FE"/>
    <w:rsid w:val="00F503C1"/>
    <w:rsid w:val="00F505A1"/>
    <w:rsid w:val="00F50A04"/>
    <w:rsid w:val="00F52E9C"/>
    <w:rsid w:val="00F56FC3"/>
    <w:rsid w:val="00F60727"/>
    <w:rsid w:val="00F60875"/>
    <w:rsid w:val="00F60ACD"/>
    <w:rsid w:val="00F61D96"/>
    <w:rsid w:val="00F6247B"/>
    <w:rsid w:val="00F652C5"/>
    <w:rsid w:val="00F65E9B"/>
    <w:rsid w:val="00F70732"/>
    <w:rsid w:val="00F7561F"/>
    <w:rsid w:val="00F75F2E"/>
    <w:rsid w:val="00F763F2"/>
    <w:rsid w:val="00F76A53"/>
    <w:rsid w:val="00F77B32"/>
    <w:rsid w:val="00F82154"/>
    <w:rsid w:val="00F825D2"/>
    <w:rsid w:val="00F849B6"/>
    <w:rsid w:val="00F87B18"/>
    <w:rsid w:val="00F90CF3"/>
    <w:rsid w:val="00F92E49"/>
    <w:rsid w:val="00F94972"/>
    <w:rsid w:val="00F96F9E"/>
    <w:rsid w:val="00F97294"/>
    <w:rsid w:val="00F97E7F"/>
    <w:rsid w:val="00FA047E"/>
    <w:rsid w:val="00FA090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E22B5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8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8215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18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7E14-66B8-43FB-A77A-CED4CF8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2013</Characters>
  <Application>Microsoft Office Word</Application>
  <DocSecurity>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2019-02-08T09:07:00Z</dcterms:created>
  <dcterms:modified xsi:type="dcterms:W3CDTF">2019-02-08T09:09:00Z</dcterms:modified>
</cp:coreProperties>
</file>