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0E" w:rsidRDefault="00F0342F" w:rsidP="003519EC">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03.8pt;margin-top:-11.2pt;width:103.45pt;height:98.95pt;z-index:-2" wrapcoords="-186 0 -186 21405 21600 21405 21600 0 -186 0">
            <v:imagedata r:id="rId8" o:title="Stiegl_Logo_Wappen_Screen zu verwenden für PA "/>
            <w10:wrap type="tight"/>
          </v:shape>
        </w:pict>
      </w:r>
      <w:r>
        <w:rPr>
          <w:noProof/>
        </w:rPr>
        <w:pict>
          <v:shape id="_x0000_s1034" type="#_x0000_t75" style="position:absolute;left:0;text-align:left;margin-left:336.95pt;margin-top:5.45pt;width:62.35pt;height:62.35pt;z-index:-1" wrapcoords="-260 0 -260 21340 21600 21340 21600 0 -260 0">
            <v:imagedata r:id="rId9" o:title="SLOW_Guetesiegel_CMYK_Goldtextur_DE_klein"/>
            <w10:wrap type="tight"/>
          </v:shape>
        </w:pict>
      </w:r>
    </w:p>
    <w:p w:rsidR="00570A87" w:rsidRPr="00330011" w:rsidRDefault="00F0342F" w:rsidP="003519EC">
      <w:pPr>
        <w:jc w:val="right"/>
      </w:pPr>
      <w:r>
        <w:rPr>
          <w:noProof/>
          <w:highlight w:val="yellow"/>
        </w:rPr>
        <w:pict>
          <v:shapetype id="_x0000_t202" coordsize="21600,21600" o:spt="202" path="m,l,21600r21600,l21600,xe">
            <v:stroke joinstyle="miter"/>
            <v:path gradientshapeok="t" o:connecttype="rect"/>
          </v:shapetype>
          <v:shape id="_x0000_s1026" type="#_x0000_t202" style="position:absolute;left:0;text-align:left;margin-left:-6.75pt;margin-top:15.75pt;width:3in;height:30.5pt;z-index:1" filled="f" stroked="f">
            <v:textbox style="mso-next-textbox:#_x0000_s1026">
              <w:txbxContent>
                <w:p w:rsidR="009C3528" w:rsidRPr="00381C05" w:rsidRDefault="009C3528" w:rsidP="003B65FC">
                  <w:pPr>
                    <w:rPr>
                      <w:b/>
                      <w:smallCaps/>
                      <w:spacing w:val="32"/>
                      <w:sz w:val="32"/>
                      <w:szCs w:val="32"/>
                    </w:rPr>
                  </w:pPr>
                  <w:r w:rsidRPr="00381C05">
                    <w:rPr>
                      <w:b/>
                      <w:smallCaps/>
                      <w:spacing w:val="32"/>
                      <w:sz w:val="32"/>
                      <w:szCs w:val="32"/>
                    </w:rPr>
                    <w:t>Presseinformation!</w:t>
                  </w:r>
                </w:p>
              </w:txbxContent>
            </v:textbox>
          </v:shape>
        </w:pict>
      </w:r>
      <w:r w:rsidR="00E07A16">
        <w:t xml:space="preserve"> </w:t>
      </w:r>
    </w:p>
    <w:p w:rsidR="0011050A" w:rsidRPr="00330011" w:rsidRDefault="0011050A" w:rsidP="003519EC">
      <w:pPr>
        <w:jc w:val="right"/>
        <w:rPr>
          <w:highlight w:val="yellow"/>
        </w:rPr>
      </w:pPr>
    </w:p>
    <w:p w:rsidR="00980698" w:rsidRPr="00330011" w:rsidRDefault="00980698" w:rsidP="003519EC">
      <w:pPr>
        <w:jc w:val="right"/>
        <w:rPr>
          <w:i/>
          <w:highlight w:val="yellow"/>
        </w:rPr>
      </w:pPr>
    </w:p>
    <w:p w:rsidR="00570A87" w:rsidRPr="00330011" w:rsidRDefault="005912DD" w:rsidP="003519EC">
      <w:pPr>
        <w:jc w:val="right"/>
        <w:rPr>
          <w:highlight w:val="yellow"/>
        </w:rPr>
      </w:pPr>
      <w:r>
        <w:rPr>
          <w:highlight w:val="yellow"/>
        </w:rPr>
        <w:t xml:space="preserve">  </w:t>
      </w:r>
    </w:p>
    <w:p w:rsidR="00D44845" w:rsidRDefault="00D44845" w:rsidP="00D44845">
      <w:pPr>
        <w:spacing w:line="240" w:lineRule="atLeast"/>
        <w:jc w:val="both"/>
        <w:rPr>
          <w:b/>
          <w:i/>
          <w:sz w:val="22"/>
          <w:szCs w:val="22"/>
          <w:u w:val="single"/>
        </w:rPr>
      </w:pPr>
      <w:r w:rsidRPr="00FC4D6F">
        <w:rPr>
          <w:rFonts w:ascii="Wingdings" w:hAnsi="Wingdings"/>
          <w:b/>
        </w:rPr>
        <w:t></w:t>
      </w:r>
      <w:r w:rsidRPr="00FC4D6F">
        <w:rPr>
          <w:b/>
          <w:i/>
        </w:rPr>
        <w:t xml:space="preserve">  </w:t>
      </w:r>
      <w:r w:rsidR="002B69AE" w:rsidRPr="00FC4D6F">
        <w:rPr>
          <w:b/>
          <w:i/>
        </w:rPr>
        <w:t xml:space="preserve"> </w:t>
      </w:r>
      <w:r w:rsidRPr="00FC4D6F">
        <w:rPr>
          <w:b/>
          <w:i/>
          <w:sz w:val="22"/>
          <w:szCs w:val="22"/>
          <w:u w:val="single"/>
        </w:rPr>
        <w:t xml:space="preserve">Stiegl </w:t>
      </w:r>
      <w:r w:rsidR="00C824BA">
        <w:rPr>
          <w:b/>
          <w:i/>
          <w:sz w:val="22"/>
          <w:szCs w:val="22"/>
          <w:u w:val="single"/>
        </w:rPr>
        <w:t xml:space="preserve">feiert 20 Jahre </w:t>
      </w:r>
      <w:r w:rsidR="00FC4D6F">
        <w:rPr>
          <w:b/>
          <w:i/>
          <w:sz w:val="22"/>
          <w:szCs w:val="22"/>
          <w:u w:val="single"/>
        </w:rPr>
        <w:t>„</w:t>
      </w:r>
      <w:r w:rsidR="009F79D6" w:rsidRPr="00FC4D6F">
        <w:rPr>
          <w:b/>
          <w:i/>
          <w:sz w:val="22"/>
          <w:szCs w:val="22"/>
          <w:u w:val="single"/>
        </w:rPr>
        <w:t>Braukunst-</w:t>
      </w:r>
      <w:r w:rsidR="00E30811" w:rsidRPr="00FC4D6F">
        <w:rPr>
          <w:b/>
          <w:i/>
          <w:sz w:val="22"/>
          <w:szCs w:val="22"/>
          <w:u w:val="single"/>
        </w:rPr>
        <w:t>Edition</w:t>
      </w:r>
      <w:r w:rsidR="00FC4D6F">
        <w:rPr>
          <w:b/>
          <w:i/>
          <w:sz w:val="22"/>
          <w:szCs w:val="22"/>
          <w:u w:val="single"/>
        </w:rPr>
        <w:t>“</w:t>
      </w:r>
      <w:r w:rsidR="009F79D6" w:rsidRPr="00FC4D6F">
        <w:rPr>
          <w:b/>
          <w:i/>
          <w:sz w:val="22"/>
          <w:szCs w:val="22"/>
          <w:u w:val="single"/>
        </w:rPr>
        <w:t xml:space="preserve"> </w:t>
      </w:r>
      <w:r w:rsidR="00FC4D6F" w:rsidRPr="00FC4D6F">
        <w:rPr>
          <w:b/>
          <w:i/>
          <w:sz w:val="22"/>
          <w:szCs w:val="22"/>
          <w:u w:val="single"/>
        </w:rPr>
        <w:t>in Kooperation mit der Angewandten</w:t>
      </w:r>
    </w:p>
    <w:p w:rsidR="004E091D" w:rsidRPr="001B29F9" w:rsidRDefault="00FC4D6F" w:rsidP="00FC4D6F">
      <w:pPr>
        <w:spacing w:line="240" w:lineRule="atLeast"/>
        <w:jc w:val="both"/>
        <w:rPr>
          <w:b/>
          <w:i/>
          <w:sz w:val="22"/>
          <w:szCs w:val="22"/>
          <w:u w:val="single"/>
        </w:rPr>
      </w:pPr>
      <w:proofErr w:type="gramStart"/>
      <w:r w:rsidRPr="001B29F9">
        <w:rPr>
          <w:rFonts w:ascii="Wingdings" w:hAnsi="Wingdings"/>
          <w:b/>
        </w:rPr>
        <w:t></w:t>
      </w:r>
      <w:r w:rsidRPr="001B29F9">
        <w:rPr>
          <w:b/>
          <w:i/>
        </w:rPr>
        <w:t xml:space="preserve">  </w:t>
      </w:r>
      <w:r w:rsidR="004E091D" w:rsidRPr="001B29F9">
        <w:rPr>
          <w:b/>
          <w:i/>
          <w:sz w:val="22"/>
          <w:szCs w:val="22"/>
          <w:u w:val="single"/>
        </w:rPr>
        <w:t>„</w:t>
      </w:r>
      <w:proofErr w:type="spellStart"/>
      <w:proofErr w:type="gramEnd"/>
      <w:r w:rsidR="004E091D" w:rsidRPr="001B29F9">
        <w:rPr>
          <w:b/>
          <w:i/>
          <w:sz w:val="22"/>
          <w:szCs w:val="22"/>
          <w:u w:val="single"/>
        </w:rPr>
        <w:t>WortZeitSpiele</w:t>
      </w:r>
      <w:proofErr w:type="spellEnd"/>
      <w:r w:rsidR="004E091D" w:rsidRPr="001B29F9">
        <w:rPr>
          <w:b/>
          <w:i/>
          <w:sz w:val="22"/>
          <w:szCs w:val="22"/>
          <w:u w:val="single"/>
        </w:rPr>
        <w:t xml:space="preserve">“ </w:t>
      </w:r>
      <w:r w:rsidR="001B29F9" w:rsidRPr="001B29F9">
        <w:rPr>
          <w:b/>
          <w:i/>
          <w:sz w:val="22"/>
          <w:szCs w:val="22"/>
          <w:u w:val="single"/>
        </w:rPr>
        <w:t>heißt die neue Stiegl-Sonderedition zum Thema Zeit</w:t>
      </w:r>
    </w:p>
    <w:p w:rsidR="0051559D" w:rsidRDefault="00F91485" w:rsidP="009428E6">
      <w:pPr>
        <w:spacing w:line="240" w:lineRule="atLeast"/>
        <w:jc w:val="both"/>
        <w:rPr>
          <w:b/>
          <w:i/>
          <w:sz w:val="22"/>
          <w:szCs w:val="22"/>
          <w:u w:val="single"/>
        </w:rPr>
      </w:pPr>
      <w:r w:rsidRPr="003B36E0">
        <w:rPr>
          <w:rFonts w:ascii="Wingdings" w:hAnsi="Wingdings"/>
          <w:b/>
          <w:sz w:val="22"/>
          <w:szCs w:val="22"/>
        </w:rPr>
        <w:t></w:t>
      </w:r>
      <w:r w:rsidRPr="003B36E0">
        <w:rPr>
          <w:b/>
          <w:i/>
          <w:sz w:val="22"/>
          <w:szCs w:val="22"/>
        </w:rPr>
        <w:t xml:space="preserve">   </w:t>
      </w:r>
      <w:r w:rsidRPr="003B36E0">
        <w:rPr>
          <w:b/>
          <w:i/>
          <w:sz w:val="22"/>
          <w:szCs w:val="22"/>
          <w:u w:val="single"/>
        </w:rPr>
        <w:t xml:space="preserve">Ab sofort </w:t>
      </w:r>
      <w:r w:rsidR="00C824BA">
        <w:rPr>
          <w:b/>
          <w:i/>
          <w:sz w:val="22"/>
          <w:szCs w:val="22"/>
          <w:u w:val="single"/>
        </w:rPr>
        <w:t xml:space="preserve">und ganzjährig </w:t>
      </w:r>
      <w:r w:rsidRPr="003B36E0">
        <w:rPr>
          <w:b/>
          <w:i/>
          <w:sz w:val="22"/>
          <w:szCs w:val="22"/>
          <w:u w:val="single"/>
        </w:rPr>
        <w:t>erhältlich</w:t>
      </w:r>
    </w:p>
    <w:p w:rsidR="009428E6" w:rsidRPr="009428E6" w:rsidRDefault="009428E6" w:rsidP="009428E6">
      <w:pPr>
        <w:spacing w:line="240" w:lineRule="atLeast"/>
        <w:jc w:val="both"/>
        <w:rPr>
          <w:b/>
          <w:i/>
          <w:sz w:val="22"/>
          <w:szCs w:val="22"/>
          <w:u w:val="single"/>
        </w:rPr>
      </w:pPr>
    </w:p>
    <w:p w:rsidR="003B36E0" w:rsidRPr="00EB59FB" w:rsidRDefault="003B36E0" w:rsidP="00270BAD">
      <w:pPr>
        <w:spacing w:line="240" w:lineRule="atLeast"/>
        <w:ind w:right="-132"/>
        <w:rPr>
          <w:b/>
          <w:bCs/>
          <w:i/>
          <w:iCs/>
          <w:u w:val="single"/>
          <w:lang w:val="de-DE"/>
        </w:rPr>
      </w:pPr>
      <w:bookmarkStart w:id="0" w:name="_GoBack"/>
      <w:bookmarkEnd w:id="0"/>
    </w:p>
    <w:p w:rsidR="008875FC" w:rsidRPr="007A2D93" w:rsidRDefault="00467B1C" w:rsidP="00467B1C">
      <w:pPr>
        <w:spacing w:line="240" w:lineRule="atLeast"/>
        <w:jc w:val="center"/>
        <w:rPr>
          <w:b/>
          <w:sz w:val="36"/>
          <w:szCs w:val="36"/>
        </w:rPr>
      </w:pPr>
      <w:r w:rsidRPr="007A2D93">
        <w:rPr>
          <w:b/>
          <w:sz w:val="36"/>
          <w:szCs w:val="36"/>
        </w:rPr>
        <w:t>Kommt Zeit, kommt Bier:</w:t>
      </w:r>
    </w:p>
    <w:p w:rsidR="00C87F0E" w:rsidRPr="004E091D" w:rsidRDefault="004E091D" w:rsidP="006940F2">
      <w:pPr>
        <w:jc w:val="center"/>
        <w:rPr>
          <w:b/>
          <w:sz w:val="36"/>
          <w:szCs w:val="36"/>
        </w:rPr>
      </w:pPr>
      <w:r>
        <w:rPr>
          <w:b/>
          <w:sz w:val="36"/>
          <w:szCs w:val="36"/>
          <w:lang w:val="de-DE"/>
        </w:rPr>
        <w:t xml:space="preserve">Neue </w:t>
      </w:r>
      <w:r w:rsidR="008875FC" w:rsidRPr="004E091D">
        <w:rPr>
          <w:b/>
          <w:sz w:val="36"/>
          <w:szCs w:val="36"/>
          <w:lang w:val="de-DE"/>
        </w:rPr>
        <w:t>Braukunst</w:t>
      </w:r>
      <w:r w:rsidRPr="004E091D">
        <w:rPr>
          <w:b/>
          <w:sz w:val="36"/>
          <w:szCs w:val="36"/>
          <w:lang w:val="de-DE"/>
        </w:rPr>
        <w:t>-E</w:t>
      </w:r>
      <w:r w:rsidR="008875FC" w:rsidRPr="004E091D">
        <w:rPr>
          <w:b/>
          <w:sz w:val="36"/>
          <w:szCs w:val="36"/>
          <w:lang w:val="de-DE"/>
        </w:rPr>
        <w:t xml:space="preserve">dition </w:t>
      </w:r>
      <w:r w:rsidR="00FC4D6F" w:rsidRPr="004E091D">
        <w:rPr>
          <w:b/>
          <w:sz w:val="36"/>
          <w:szCs w:val="36"/>
          <w:lang w:val="de-DE"/>
        </w:rPr>
        <w:t>„</w:t>
      </w:r>
      <w:proofErr w:type="spellStart"/>
      <w:r w:rsidR="00A572C0" w:rsidRPr="004E091D">
        <w:rPr>
          <w:b/>
          <w:sz w:val="36"/>
          <w:szCs w:val="36"/>
          <w:lang w:val="de-DE"/>
        </w:rPr>
        <w:t>Wort</w:t>
      </w:r>
      <w:r w:rsidR="00C824BA" w:rsidRPr="00201962">
        <w:rPr>
          <w:b/>
          <w:i/>
          <w:sz w:val="36"/>
          <w:szCs w:val="36"/>
          <w:lang w:val="de-DE"/>
        </w:rPr>
        <w:t>Zeit</w:t>
      </w:r>
      <w:r w:rsidR="00A572C0" w:rsidRPr="004E091D">
        <w:rPr>
          <w:b/>
          <w:sz w:val="36"/>
          <w:szCs w:val="36"/>
          <w:lang w:val="de-DE"/>
        </w:rPr>
        <w:t>Spiel</w:t>
      </w:r>
      <w:r w:rsidR="00C824BA" w:rsidRPr="004E091D">
        <w:rPr>
          <w:b/>
          <w:sz w:val="36"/>
          <w:szCs w:val="36"/>
          <w:lang w:val="de-DE"/>
        </w:rPr>
        <w:t>e</w:t>
      </w:r>
      <w:proofErr w:type="spellEnd"/>
      <w:r w:rsidR="00FC4D6F" w:rsidRPr="004E091D">
        <w:rPr>
          <w:b/>
          <w:sz w:val="36"/>
          <w:szCs w:val="36"/>
          <w:lang w:val="de-DE"/>
        </w:rPr>
        <w:t>“</w:t>
      </w:r>
      <w:r>
        <w:rPr>
          <w:b/>
          <w:sz w:val="36"/>
          <w:szCs w:val="36"/>
          <w:lang w:val="de-DE"/>
        </w:rPr>
        <w:t xml:space="preserve"> von Stiegl</w:t>
      </w:r>
    </w:p>
    <w:p w:rsidR="0023050E" w:rsidRPr="0023050E" w:rsidRDefault="0023050E" w:rsidP="0023050E">
      <w:pPr>
        <w:spacing w:line="240" w:lineRule="atLeast"/>
        <w:rPr>
          <w:b/>
          <w:sz w:val="36"/>
          <w:szCs w:val="36"/>
        </w:rPr>
      </w:pPr>
      <w:r w:rsidRPr="0023050E">
        <w:rPr>
          <w:b/>
          <w:sz w:val="40"/>
          <w:szCs w:val="40"/>
        </w:rPr>
        <w:tab/>
      </w:r>
    </w:p>
    <w:p w:rsidR="009F79D6" w:rsidRDefault="00A63496" w:rsidP="00206C78">
      <w:pPr>
        <w:pStyle w:val="Blockquote"/>
        <w:tabs>
          <w:tab w:val="left" w:pos="3544"/>
          <w:tab w:val="left" w:pos="4253"/>
        </w:tabs>
        <w:spacing w:before="0" w:after="0"/>
        <w:ind w:left="0" w:right="0"/>
        <w:jc w:val="both"/>
        <w:rPr>
          <w:b/>
          <w:i/>
          <w:lang w:val="de-AT"/>
        </w:rPr>
      </w:pPr>
      <w:r>
        <w:rPr>
          <w:b/>
          <w:i/>
          <w:lang w:val="de-AT"/>
        </w:rPr>
        <w:t xml:space="preserve">Die </w:t>
      </w:r>
      <w:proofErr w:type="spellStart"/>
      <w:r>
        <w:rPr>
          <w:b/>
          <w:i/>
          <w:lang w:val="de-AT"/>
        </w:rPr>
        <w:t>Stiegl</w:t>
      </w:r>
      <w:r w:rsidR="00B832C0">
        <w:rPr>
          <w:b/>
          <w:i/>
          <w:lang w:val="de-AT"/>
        </w:rPr>
        <w:t>brauerei</w:t>
      </w:r>
      <w:proofErr w:type="spellEnd"/>
      <w:r w:rsidR="00B832C0">
        <w:rPr>
          <w:b/>
          <w:i/>
          <w:lang w:val="de-AT"/>
        </w:rPr>
        <w:t xml:space="preserve"> zu Salzburg präsentiert ihre neue Braukunst-Edition, </w:t>
      </w:r>
      <w:r w:rsidR="00662675">
        <w:rPr>
          <w:b/>
          <w:i/>
          <w:lang w:val="de-AT"/>
        </w:rPr>
        <w:t xml:space="preserve">die </w:t>
      </w:r>
      <w:r w:rsidR="00B832C0">
        <w:rPr>
          <w:b/>
          <w:i/>
          <w:lang w:val="de-AT"/>
        </w:rPr>
        <w:t xml:space="preserve">diesmal </w:t>
      </w:r>
      <w:r w:rsidR="00662675">
        <w:rPr>
          <w:b/>
          <w:i/>
          <w:lang w:val="de-AT"/>
        </w:rPr>
        <w:t>den</w:t>
      </w:r>
      <w:r w:rsidR="00B832C0">
        <w:rPr>
          <w:b/>
          <w:i/>
          <w:lang w:val="de-AT"/>
        </w:rPr>
        <w:t xml:space="preserve"> Begriff </w:t>
      </w:r>
      <w:r w:rsidR="00662675">
        <w:rPr>
          <w:b/>
          <w:i/>
          <w:lang w:val="de-AT"/>
        </w:rPr>
        <w:t>„</w:t>
      </w:r>
      <w:r w:rsidR="00B832C0">
        <w:rPr>
          <w:b/>
          <w:i/>
          <w:lang w:val="de-AT"/>
        </w:rPr>
        <w:t>Zeit</w:t>
      </w:r>
      <w:r w:rsidR="00662675">
        <w:rPr>
          <w:b/>
          <w:i/>
          <w:lang w:val="de-AT"/>
        </w:rPr>
        <w:t xml:space="preserve">“ in den Mittelpunkt stellt. </w:t>
      </w:r>
      <w:r w:rsidR="00C22DC6">
        <w:rPr>
          <w:b/>
          <w:i/>
          <w:lang w:val="de-AT"/>
        </w:rPr>
        <w:t xml:space="preserve">Mit der </w:t>
      </w:r>
      <w:r w:rsidR="00662675">
        <w:rPr>
          <w:b/>
          <w:i/>
          <w:lang w:val="de-AT"/>
        </w:rPr>
        <w:t xml:space="preserve">bereits traditionellen </w:t>
      </w:r>
      <w:r w:rsidR="00C22DC6">
        <w:rPr>
          <w:b/>
          <w:i/>
          <w:lang w:val="de-AT"/>
        </w:rPr>
        <w:t>Sonderedition, die in Zusammenarbeit mit der</w:t>
      </w:r>
      <w:r w:rsidR="00C22DC6" w:rsidRPr="00C22DC6">
        <w:rPr>
          <w:b/>
          <w:i/>
          <w:lang w:val="de-AT"/>
        </w:rPr>
        <w:t xml:space="preserve"> Universität für angewandte Kunst </w:t>
      </w:r>
      <w:r w:rsidR="00C22DC6">
        <w:rPr>
          <w:b/>
          <w:i/>
          <w:lang w:val="de-AT"/>
        </w:rPr>
        <w:t xml:space="preserve">umgesetzt wird, </w:t>
      </w:r>
      <w:r w:rsidRPr="00C22DC6">
        <w:rPr>
          <w:b/>
          <w:i/>
          <w:lang w:val="de-AT"/>
        </w:rPr>
        <w:t>schafft</w:t>
      </w:r>
      <w:r w:rsidRPr="00A63496">
        <w:rPr>
          <w:b/>
          <w:i/>
          <w:lang w:val="de-AT"/>
        </w:rPr>
        <w:t xml:space="preserve"> </w:t>
      </w:r>
      <w:r w:rsidR="00C22DC6">
        <w:rPr>
          <w:b/>
          <w:i/>
          <w:lang w:val="de-AT"/>
        </w:rPr>
        <w:t xml:space="preserve">Stiegl </w:t>
      </w:r>
      <w:r w:rsidR="00662675">
        <w:rPr>
          <w:b/>
          <w:i/>
          <w:lang w:val="de-AT"/>
        </w:rPr>
        <w:t>eine</w:t>
      </w:r>
      <w:r w:rsidR="00C22DC6">
        <w:rPr>
          <w:b/>
          <w:i/>
          <w:lang w:val="de-AT"/>
        </w:rPr>
        <w:t xml:space="preserve"> </w:t>
      </w:r>
      <w:r w:rsidRPr="00A63496">
        <w:rPr>
          <w:b/>
          <w:i/>
          <w:lang w:val="de-AT"/>
        </w:rPr>
        <w:t>Symbiose aus Bierbrauen und Kunst</w:t>
      </w:r>
      <w:r w:rsidR="00C22DC6">
        <w:rPr>
          <w:b/>
          <w:i/>
          <w:lang w:val="de-AT"/>
        </w:rPr>
        <w:t>.</w:t>
      </w:r>
    </w:p>
    <w:p w:rsidR="009F79D6" w:rsidRDefault="009F79D6" w:rsidP="00206C78">
      <w:pPr>
        <w:pStyle w:val="Blockquote"/>
        <w:tabs>
          <w:tab w:val="left" w:pos="3544"/>
          <w:tab w:val="left" w:pos="4253"/>
        </w:tabs>
        <w:spacing w:before="0" w:after="0"/>
        <w:ind w:left="0" w:right="0"/>
        <w:jc w:val="both"/>
        <w:rPr>
          <w:b/>
          <w:i/>
          <w:lang w:val="de-AT"/>
        </w:rPr>
      </w:pPr>
    </w:p>
    <w:p w:rsidR="00201962" w:rsidRDefault="00BB00EF" w:rsidP="00EC3733">
      <w:pPr>
        <w:pStyle w:val="Blockquote"/>
        <w:tabs>
          <w:tab w:val="left" w:pos="3544"/>
          <w:tab w:val="left" w:pos="4253"/>
        </w:tabs>
        <w:spacing w:before="0" w:after="0"/>
        <w:ind w:left="0" w:right="0"/>
        <w:jc w:val="both"/>
        <w:rPr>
          <w:lang w:val="de-AT"/>
        </w:rPr>
      </w:pPr>
      <w:r>
        <w:rPr>
          <w:lang w:val="de-AT"/>
        </w:rPr>
        <w:t>Mit dem</w:t>
      </w:r>
      <w:r w:rsidR="003F6BD3">
        <w:rPr>
          <w:lang w:val="de-AT"/>
        </w:rPr>
        <w:t xml:space="preserve"> Frühling </w:t>
      </w:r>
      <w:r>
        <w:rPr>
          <w:lang w:val="de-AT"/>
        </w:rPr>
        <w:t xml:space="preserve">kommt auch </w:t>
      </w:r>
      <w:r w:rsidR="003F6BD3">
        <w:rPr>
          <w:lang w:val="de-AT"/>
        </w:rPr>
        <w:t>wieder die alljährliche Zeitumstellung</w:t>
      </w:r>
      <w:r>
        <w:rPr>
          <w:lang w:val="de-AT"/>
        </w:rPr>
        <w:t xml:space="preserve"> </w:t>
      </w:r>
      <w:r w:rsidR="003F6BD3">
        <w:rPr>
          <w:lang w:val="de-AT"/>
        </w:rPr>
        <w:t>–</w:t>
      </w:r>
      <w:r>
        <w:rPr>
          <w:lang w:val="de-AT"/>
        </w:rPr>
        <w:t xml:space="preserve"> für</w:t>
      </w:r>
      <w:r w:rsidR="00650DD3">
        <w:rPr>
          <w:lang w:val="de-AT"/>
        </w:rPr>
        <w:t xml:space="preserve"> die</w:t>
      </w:r>
      <w:r>
        <w:rPr>
          <w:lang w:val="de-AT"/>
        </w:rPr>
        <w:t xml:space="preserve"> </w:t>
      </w:r>
      <w:proofErr w:type="spellStart"/>
      <w:r>
        <w:rPr>
          <w:lang w:val="de-AT"/>
        </w:rPr>
        <w:t>Stieglbrauerei</w:t>
      </w:r>
      <w:proofErr w:type="spellEnd"/>
      <w:r>
        <w:rPr>
          <w:lang w:val="de-AT"/>
        </w:rPr>
        <w:t xml:space="preserve"> genau der passende Zeitpunkt</w:t>
      </w:r>
      <w:r w:rsidR="003F6BD3">
        <w:rPr>
          <w:lang w:val="de-AT"/>
        </w:rPr>
        <w:t>, um</w:t>
      </w:r>
      <w:r w:rsidR="00464F5A">
        <w:rPr>
          <w:lang w:val="de-AT"/>
        </w:rPr>
        <w:t xml:space="preserve"> </w:t>
      </w:r>
      <w:r w:rsidR="00845B8B">
        <w:rPr>
          <w:lang w:val="de-AT"/>
        </w:rPr>
        <w:t>di</w:t>
      </w:r>
      <w:r w:rsidR="00650DD3">
        <w:rPr>
          <w:lang w:val="de-AT"/>
        </w:rPr>
        <w:t xml:space="preserve">e </w:t>
      </w:r>
      <w:r w:rsidR="004E091D">
        <w:rPr>
          <w:lang w:val="de-AT"/>
        </w:rPr>
        <w:t>neue Stiegl-</w:t>
      </w:r>
      <w:proofErr w:type="spellStart"/>
      <w:r w:rsidR="004E091D">
        <w:rPr>
          <w:lang w:val="de-AT"/>
        </w:rPr>
        <w:t>Goldbräu</w:t>
      </w:r>
      <w:proofErr w:type="spellEnd"/>
      <w:r w:rsidR="004E091D">
        <w:rPr>
          <w:lang w:val="de-AT"/>
        </w:rPr>
        <w:t xml:space="preserve"> </w:t>
      </w:r>
      <w:r w:rsidR="00FC4D6F">
        <w:rPr>
          <w:lang w:val="de-AT"/>
        </w:rPr>
        <w:t>Braukunst-Edition</w:t>
      </w:r>
      <w:r w:rsidR="00464F5A">
        <w:rPr>
          <w:lang w:val="de-AT"/>
        </w:rPr>
        <w:t xml:space="preserve"> </w:t>
      </w:r>
      <w:r w:rsidR="008D019C">
        <w:rPr>
          <w:lang w:val="de-AT"/>
        </w:rPr>
        <w:t>„</w:t>
      </w:r>
      <w:proofErr w:type="spellStart"/>
      <w:r w:rsidR="008D019C">
        <w:rPr>
          <w:lang w:val="de-AT"/>
        </w:rPr>
        <w:t>Wort</w:t>
      </w:r>
      <w:r w:rsidR="00C824BA" w:rsidRPr="00201962">
        <w:rPr>
          <w:i/>
          <w:lang w:val="de-AT"/>
        </w:rPr>
        <w:t>Zeit</w:t>
      </w:r>
      <w:r w:rsidR="008D019C">
        <w:rPr>
          <w:lang w:val="de-AT"/>
        </w:rPr>
        <w:t>Spiel</w:t>
      </w:r>
      <w:r w:rsidR="00C824BA">
        <w:rPr>
          <w:lang w:val="de-AT"/>
        </w:rPr>
        <w:t>e</w:t>
      </w:r>
      <w:proofErr w:type="spellEnd"/>
      <w:r w:rsidR="00464F5A">
        <w:rPr>
          <w:lang w:val="de-AT"/>
        </w:rPr>
        <w:t>“</w:t>
      </w:r>
      <w:r w:rsidR="003F6BD3">
        <w:rPr>
          <w:lang w:val="de-AT"/>
        </w:rPr>
        <w:t xml:space="preserve"> zu präsentieren</w:t>
      </w:r>
      <w:r w:rsidR="00464F5A">
        <w:rPr>
          <w:lang w:val="de-AT"/>
        </w:rPr>
        <w:t xml:space="preserve">. </w:t>
      </w:r>
      <w:r w:rsidR="00EC3733">
        <w:rPr>
          <w:lang w:val="de-AT"/>
        </w:rPr>
        <w:t>Denn b</w:t>
      </w:r>
      <w:r w:rsidR="00464F5A">
        <w:rPr>
          <w:lang w:val="de-AT"/>
        </w:rPr>
        <w:t xml:space="preserve">ei der </w:t>
      </w:r>
      <w:r w:rsidR="001B29F9" w:rsidRPr="001B29F9">
        <w:rPr>
          <w:lang w:val="de-AT"/>
        </w:rPr>
        <w:t xml:space="preserve">aktuellen </w:t>
      </w:r>
      <w:r w:rsidR="00FC4D6F" w:rsidRPr="001B29F9">
        <w:rPr>
          <w:lang w:val="de-AT"/>
        </w:rPr>
        <w:t>Sonderedition</w:t>
      </w:r>
      <w:r w:rsidR="008D019C" w:rsidRPr="001B29F9">
        <w:rPr>
          <w:lang w:val="de-AT"/>
        </w:rPr>
        <w:t xml:space="preserve"> </w:t>
      </w:r>
      <w:r w:rsidR="00BA7708" w:rsidRPr="001B29F9">
        <w:rPr>
          <w:lang w:val="de-AT"/>
        </w:rPr>
        <w:t xml:space="preserve">dreht sich alles </w:t>
      </w:r>
      <w:r w:rsidR="00FC4D6F" w:rsidRPr="001B29F9">
        <w:rPr>
          <w:lang w:val="de-AT"/>
        </w:rPr>
        <w:t>um</w:t>
      </w:r>
      <w:r w:rsidR="004E091D" w:rsidRPr="001B29F9">
        <w:rPr>
          <w:lang w:val="de-AT"/>
        </w:rPr>
        <w:t xml:space="preserve"> </w:t>
      </w:r>
      <w:r w:rsidR="00650DD3">
        <w:rPr>
          <w:lang w:val="de-AT"/>
        </w:rPr>
        <w:t xml:space="preserve">die </w:t>
      </w:r>
      <w:r w:rsidR="00BA7708" w:rsidRPr="001B29F9">
        <w:rPr>
          <w:lang w:val="de-AT"/>
        </w:rPr>
        <w:t>„</w:t>
      </w:r>
      <w:r w:rsidR="00FC4D6F" w:rsidRPr="001B29F9">
        <w:rPr>
          <w:lang w:val="de-AT"/>
        </w:rPr>
        <w:t>Zeit</w:t>
      </w:r>
      <w:r w:rsidR="00BA7708" w:rsidRPr="001B29F9">
        <w:rPr>
          <w:lang w:val="de-AT"/>
        </w:rPr>
        <w:t>“</w:t>
      </w:r>
      <w:r>
        <w:rPr>
          <w:lang w:val="de-AT"/>
        </w:rPr>
        <w:t>.</w:t>
      </w:r>
      <w:r w:rsidR="00EC3733" w:rsidRPr="00F341E2">
        <w:rPr>
          <w:lang w:val="de-AT"/>
        </w:rPr>
        <w:t xml:space="preserve"> </w:t>
      </w:r>
      <w:r w:rsidR="00EC3733" w:rsidRPr="002A37EE">
        <w:rPr>
          <w:lang w:val="de-AT"/>
        </w:rPr>
        <w:t>„Wir haben unsere aktuelle Braukunst-Edition einem Thema gewidmet, das einerseits bei uns in der Brauerei eine große Rolle spielt und auch im täglichen Leben immer mehr an Bedeutung gewinnt“, erklärt dazu Stiegl-Marketingleiter Dr. Torsten Pedit.</w:t>
      </w:r>
      <w:r w:rsidR="00EC3733">
        <w:rPr>
          <w:lang w:val="de-AT"/>
        </w:rPr>
        <w:t xml:space="preserve"> Originelle Wortspiele rund um den Begriff „Zeit“ auf peppigen, farbenfrohen Flaschenetiketten sorgen für die künstlerische Umsetzung des Themas. Entstanden ist die neue Edition in bewährter Weise gemeinsam mit der Universität für angewandte Kunst</w:t>
      </w:r>
      <w:r w:rsidR="006D3C6E">
        <w:rPr>
          <w:lang w:val="de-AT"/>
        </w:rPr>
        <w:t>.</w:t>
      </w:r>
      <w:r w:rsidR="00103FF9">
        <w:rPr>
          <w:lang w:val="de-AT"/>
        </w:rPr>
        <w:t xml:space="preserve"> </w:t>
      </w:r>
    </w:p>
    <w:p w:rsidR="00EC3733" w:rsidRDefault="00EC3733" w:rsidP="008875FC">
      <w:pPr>
        <w:pStyle w:val="Blockquote"/>
        <w:tabs>
          <w:tab w:val="left" w:pos="3544"/>
          <w:tab w:val="left" w:pos="4253"/>
        </w:tabs>
        <w:spacing w:before="0" w:after="0"/>
        <w:ind w:left="0" w:right="0"/>
        <w:jc w:val="both"/>
        <w:rPr>
          <w:b/>
          <w:lang w:val="de-AT"/>
        </w:rPr>
      </w:pPr>
    </w:p>
    <w:p w:rsidR="00133940" w:rsidRPr="00133940" w:rsidRDefault="00133940" w:rsidP="008875FC">
      <w:pPr>
        <w:pStyle w:val="Blockquote"/>
        <w:tabs>
          <w:tab w:val="left" w:pos="3544"/>
          <w:tab w:val="left" w:pos="4253"/>
        </w:tabs>
        <w:spacing w:before="0" w:after="0"/>
        <w:ind w:left="0" w:right="0"/>
        <w:jc w:val="both"/>
        <w:rPr>
          <w:b/>
          <w:lang w:val="de-AT"/>
        </w:rPr>
      </w:pPr>
      <w:r>
        <w:rPr>
          <w:b/>
          <w:lang w:val="de-AT"/>
        </w:rPr>
        <w:t>„</w:t>
      </w:r>
      <w:proofErr w:type="spellStart"/>
      <w:r>
        <w:rPr>
          <w:b/>
          <w:lang w:val="de-AT"/>
        </w:rPr>
        <w:t>Wort</w:t>
      </w:r>
      <w:r w:rsidRPr="00201962">
        <w:rPr>
          <w:b/>
          <w:i/>
          <w:lang w:val="de-AT"/>
        </w:rPr>
        <w:t>Zeit</w:t>
      </w:r>
      <w:r>
        <w:rPr>
          <w:b/>
          <w:lang w:val="de-AT"/>
        </w:rPr>
        <w:t>Spiele</w:t>
      </w:r>
      <w:proofErr w:type="spellEnd"/>
      <w:r>
        <w:rPr>
          <w:b/>
          <w:lang w:val="de-AT"/>
        </w:rPr>
        <w:t xml:space="preserve">“ – </w:t>
      </w:r>
      <w:r w:rsidRPr="00133940">
        <w:rPr>
          <w:b/>
          <w:lang w:val="de-AT"/>
        </w:rPr>
        <w:t>Stiegl und die Zeit</w:t>
      </w:r>
    </w:p>
    <w:p w:rsidR="008875FC" w:rsidRPr="00133940" w:rsidRDefault="00650DD3" w:rsidP="008875FC">
      <w:pPr>
        <w:pStyle w:val="Blockquote"/>
        <w:tabs>
          <w:tab w:val="left" w:pos="3544"/>
          <w:tab w:val="left" w:pos="4253"/>
        </w:tabs>
        <w:spacing w:before="0" w:after="0"/>
        <w:ind w:left="0" w:right="0"/>
        <w:jc w:val="both"/>
        <w:rPr>
          <w:lang w:val="de-AT"/>
        </w:rPr>
      </w:pPr>
      <w:r>
        <w:rPr>
          <w:lang w:val="de-AT"/>
        </w:rPr>
        <w:t>In der Salzburger Privatbrauerei nimmt das Thema Zeit eine zentrale Rolle ein</w:t>
      </w:r>
      <w:r w:rsidR="00133940">
        <w:rPr>
          <w:lang w:val="de-AT"/>
        </w:rPr>
        <w:t xml:space="preserve">. </w:t>
      </w:r>
      <w:r w:rsidR="00133940" w:rsidRPr="00133940">
        <w:rPr>
          <w:lang w:val="de-AT"/>
        </w:rPr>
        <w:t>Denn ein gutes Bier braucht neben besten Rohstoffen vor allem auch</w:t>
      </w:r>
      <w:r w:rsidR="00DE73AE">
        <w:rPr>
          <w:lang w:val="de-AT"/>
        </w:rPr>
        <w:t xml:space="preserve"> die notwendige</w:t>
      </w:r>
      <w:r w:rsidR="00133940" w:rsidRPr="00133940">
        <w:rPr>
          <w:lang w:val="de-AT"/>
        </w:rPr>
        <w:t xml:space="preserve"> Zeit</w:t>
      </w:r>
      <w:r w:rsidR="00EC3733">
        <w:rPr>
          <w:lang w:val="de-AT"/>
        </w:rPr>
        <w:t xml:space="preserve"> </w:t>
      </w:r>
      <w:r w:rsidR="00133940" w:rsidRPr="00133940">
        <w:rPr>
          <w:lang w:val="de-AT"/>
        </w:rPr>
        <w:t>zum Reifen</w:t>
      </w:r>
      <w:r w:rsidR="00EC3733">
        <w:rPr>
          <w:lang w:val="de-AT"/>
        </w:rPr>
        <w:t xml:space="preserve"> und </w:t>
      </w:r>
      <w:r w:rsidR="00DE73AE">
        <w:rPr>
          <w:lang w:val="de-AT"/>
        </w:rPr>
        <w:t xml:space="preserve">genau </w:t>
      </w:r>
      <w:r w:rsidR="00EC3733">
        <w:rPr>
          <w:lang w:val="de-AT"/>
        </w:rPr>
        <w:t>die bekommt</w:t>
      </w:r>
      <w:r w:rsidR="00DE73AE">
        <w:rPr>
          <w:lang w:val="de-AT"/>
        </w:rPr>
        <w:t xml:space="preserve"> das Bier bei Stiegl </w:t>
      </w:r>
      <w:r w:rsidR="00EC3733">
        <w:rPr>
          <w:lang w:val="de-AT"/>
        </w:rPr>
        <w:t>–</w:t>
      </w:r>
      <w:r w:rsidR="00133940" w:rsidRPr="00133940">
        <w:rPr>
          <w:lang w:val="de-AT"/>
        </w:rPr>
        <w:t xml:space="preserve"> so viel Zeit muss sein! Dieses Qualitätsbekenntnis findet mit</w:t>
      </w:r>
      <w:r w:rsidR="00133940">
        <w:rPr>
          <w:lang w:val="de-AT"/>
        </w:rPr>
        <w:t xml:space="preserve"> </w:t>
      </w:r>
      <w:r w:rsidR="00133940" w:rsidRPr="00133940">
        <w:rPr>
          <w:lang w:val="de-AT"/>
        </w:rPr>
        <w:t xml:space="preserve">„Slow </w:t>
      </w:r>
      <w:proofErr w:type="spellStart"/>
      <w:r w:rsidR="00133940" w:rsidRPr="00133940">
        <w:rPr>
          <w:lang w:val="de-AT"/>
        </w:rPr>
        <w:t>Brewing</w:t>
      </w:r>
      <w:proofErr w:type="spellEnd"/>
      <w:r w:rsidR="00133940" w:rsidRPr="00133940">
        <w:rPr>
          <w:lang w:val="de-AT"/>
        </w:rPr>
        <w:t>“</w:t>
      </w:r>
      <w:r w:rsidR="00E54988">
        <w:rPr>
          <w:lang w:val="de-AT"/>
        </w:rPr>
        <w:t xml:space="preserve"> </w:t>
      </w:r>
      <w:r w:rsidR="00133940" w:rsidRPr="00133940">
        <w:rPr>
          <w:lang w:val="de-AT"/>
        </w:rPr>
        <w:t>seine konsequente Fortsetzung</w:t>
      </w:r>
      <w:r w:rsidR="00133940">
        <w:rPr>
          <w:lang w:val="de-AT"/>
        </w:rPr>
        <w:t xml:space="preserve">. Und so steht </w:t>
      </w:r>
      <w:r w:rsidR="00133940" w:rsidRPr="00133940">
        <w:rPr>
          <w:lang w:val="de-AT"/>
        </w:rPr>
        <w:t>Stiegl für bestes Bier und damit für Genuss und Lebensfreude</w:t>
      </w:r>
      <w:r w:rsidR="004B0B0C">
        <w:rPr>
          <w:lang w:val="de-AT"/>
        </w:rPr>
        <w:t>:</w:t>
      </w:r>
      <w:r w:rsidR="00133940" w:rsidRPr="00133940">
        <w:rPr>
          <w:lang w:val="de-AT"/>
        </w:rPr>
        <w:t xml:space="preserve"> Dazu gehört auch, sich Zeit zu nehmen, mit Freunden oder der Familie gemütlich ein Bier zu trinken</w:t>
      </w:r>
      <w:r w:rsidR="00133940">
        <w:rPr>
          <w:lang w:val="de-AT"/>
        </w:rPr>
        <w:t xml:space="preserve">. </w:t>
      </w:r>
      <w:r w:rsidR="00133940" w:rsidRPr="00133940">
        <w:rPr>
          <w:color w:val="767171"/>
          <w:lang w:val="de-AT"/>
        </w:rPr>
        <w:t xml:space="preserve"> </w:t>
      </w:r>
    </w:p>
    <w:p w:rsidR="008875FC" w:rsidRDefault="008875FC" w:rsidP="00381661">
      <w:pPr>
        <w:pStyle w:val="Blockquote"/>
        <w:tabs>
          <w:tab w:val="left" w:pos="3544"/>
          <w:tab w:val="left" w:pos="4253"/>
        </w:tabs>
        <w:spacing w:before="0" w:after="0"/>
        <w:ind w:left="0" w:right="0"/>
        <w:jc w:val="both"/>
        <w:rPr>
          <w:lang w:val="de-AT"/>
        </w:rPr>
      </w:pPr>
    </w:p>
    <w:p w:rsidR="008875FC" w:rsidRDefault="008875FC" w:rsidP="00381661">
      <w:pPr>
        <w:pStyle w:val="Blockquote"/>
        <w:tabs>
          <w:tab w:val="left" w:pos="3544"/>
          <w:tab w:val="left" w:pos="4253"/>
        </w:tabs>
        <w:spacing w:before="0" w:after="0"/>
        <w:ind w:left="0" w:right="0"/>
        <w:jc w:val="both"/>
        <w:rPr>
          <w:b/>
          <w:lang w:val="de-AT"/>
        </w:rPr>
      </w:pPr>
      <w:r>
        <w:rPr>
          <w:b/>
          <w:lang w:val="de-AT"/>
        </w:rPr>
        <w:t>20 Jahre Braukunst-Edition</w:t>
      </w:r>
    </w:p>
    <w:p w:rsidR="0023050E" w:rsidRPr="00662675" w:rsidRDefault="00662675" w:rsidP="0023050E">
      <w:pPr>
        <w:pStyle w:val="Blockquote"/>
        <w:tabs>
          <w:tab w:val="left" w:pos="3544"/>
          <w:tab w:val="left" w:pos="4253"/>
        </w:tabs>
        <w:spacing w:before="0" w:after="0"/>
        <w:ind w:left="0" w:right="0"/>
        <w:jc w:val="both"/>
        <w:rPr>
          <w:highlight w:val="yellow"/>
          <w:lang w:val="de-AT"/>
        </w:rPr>
      </w:pPr>
      <w:r w:rsidRPr="002A37EE">
        <w:rPr>
          <w:lang w:val="de-AT"/>
        </w:rPr>
        <w:t xml:space="preserve">„Mit unserer Braukunst-Edition, die </w:t>
      </w:r>
      <w:r w:rsidR="00170FC8" w:rsidRPr="002A37EE">
        <w:rPr>
          <w:lang w:val="de-AT"/>
        </w:rPr>
        <w:t xml:space="preserve">es seit </w:t>
      </w:r>
      <w:r w:rsidRPr="002A37EE">
        <w:rPr>
          <w:lang w:val="de-AT"/>
        </w:rPr>
        <w:t>1999</w:t>
      </w:r>
      <w:r w:rsidR="00170FC8" w:rsidRPr="002A37EE">
        <w:rPr>
          <w:lang w:val="de-AT"/>
        </w:rPr>
        <w:t xml:space="preserve"> gibt</w:t>
      </w:r>
      <w:r w:rsidRPr="002A37EE">
        <w:rPr>
          <w:lang w:val="de-AT"/>
        </w:rPr>
        <w:t xml:space="preserve">, wollen wir </w:t>
      </w:r>
      <w:r w:rsidR="00681023" w:rsidRPr="002A37EE">
        <w:rPr>
          <w:lang w:val="de-AT"/>
        </w:rPr>
        <w:t xml:space="preserve">Emotionen wecken </w:t>
      </w:r>
      <w:r w:rsidR="00E54988" w:rsidRPr="002A37EE">
        <w:rPr>
          <w:lang w:val="de-AT"/>
        </w:rPr>
        <w:t>und</w:t>
      </w:r>
      <w:r w:rsidRPr="002A37EE">
        <w:rPr>
          <w:lang w:val="de-AT"/>
        </w:rPr>
        <w:t xml:space="preserve"> den Sinn für das Schöne ansprechen</w:t>
      </w:r>
      <w:r w:rsidR="00681023" w:rsidRPr="002A37EE">
        <w:rPr>
          <w:lang w:val="de-AT"/>
        </w:rPr>
        <w:t xml:space="preserve"> – </w:t>
      </w:r>
      <w:r w:rsidRPr="002A37EE">
        <w:rPr>
          <w:lang w:val="de-AT"/>
        </w:rPr>
        <w:t>eine Symbiose zwischen Bierbrauen und Kunst schaffen“, betont Torsten Pedit.</w:t>
      </w:r>
      <w:r>
        <w:rPr>
          <w:lang w:val="de-AT"/>
        </w:rPr>
        <w:t xml:space="preserve"> </w:t>
      </w:r>
      <w:r w:rsidR="0023050E" w:rsidRPr="0023050E">
        <w:rPr>
          <w:lang w:val="de-AT"/>
        </w:rPr>
        <w:t xml:space="preserve">Mit der </w:t>
      </w:r>
      <w:r w:rsidR="0023050E">
        <w:rPr>
          <w:lang w:val="de-AT"/>
        </w:rPr>
        <w:t>„</w:t>
      </w:r>
      <w:r w:rsidR="0023050E" w:rsidRPr="0023050E">
        <w:rPr>
          <w:lang w:val="de-AT"/>
        </w:rPr>
        <w:t>Angewandten</w:t>
      </w:r>
      <w:r w:rsidR="0023050E">
        <w:rPr>
          <w:lang w:val="de-AT"/>
        </w:rPr>
        <w:t>“</w:t>
      </w:r>
      <w:r w:rsidR="0023050E" w:rsidRPr="0023050E">
        <w:rPr>
          <w:lang w:val="de-AT"/>
        </w:rPr>
        <w:t xml:space="preserve"> hat man in der Privatbrauerei einen langjährigen, starken Partner</w:t>
      </w:r>
      <w:r>
        <w:rPr>
          <w:lang w:val="de-AT"/>
        </w:rPr>
        <w:t xml:space="preserve">. </w:t>
      </w:r>
      <w:r w:rsidR="008875FC" w:rsidRPr="0023050E">
        <w:rPr>
          <w:szCs w:val="24"/>
          <w:lang w:val="de-AT" w:eastAsia="de-AT"/>
        </w:rPr>
        <w:t>Die Etiketten für die aktuelle Braukunst-Edition wurden in Zusammenarbeit mit der Klasse für Ideen entwickelt. Dafür wurden über 120 Entwürfe von mehr als 30 Studentinnen und Studenten gestaltet und eingereicht. Die hochkarätig besetzt</w:t>
      </w:r>
      <w:r w:rsidR="00D64D21">
        <w:rPr>
          <w:szCs w:val="24"/>
          <w:lang w:val="de-AT" w:eastAsia="de-AT"/>
        </w:rPr>
        <w:t>e Fachj</w:t>
      </w:r>
      <w:r w:rsidR="008875FC" w:rsidRPr="0023050E">
        <w:rPr>
          <w:szCs w:val="24"/>
          <w:lang w:val="de-AT" w:eastAsia="de-AT"/>
        </w:rPr>
        <w:t xml:space="preserve">ury (darunter Stiegl-Eigentümer </w:t>
      </w:r>
      <w:r w:rsidR="00D64D21">
        <w:rPr>
          <w:szCs w:val="24"/>
          <w:lang w:val="de-AT" w:eastAsia="de-AT"/>
        </w:rPr>
        <w:t xml:space="preserve">Dr. </w:t>
      </w:r>
      <w:r w:rsidR="008875FC" w:rsidRPr="0023050E">
        <w:rPr>
          <w:szCs w:val="24"/>
          <w:lang w:val="de-AT" w:eastAsia="de-AT"/>
        </w:rPr>
        <w:t xml:space="preserve">Heinrich Dieter Kiener, Stiegl-Marketingleiter </w:t>
      </w:r>
      <w:r w:rsidR="00D64D21">
        <w:rPr>
          <w:szCs w:val="24"/>
          <w:lang w:val="de-AT" w:eastAsia="de-AT"/>
        </w:rPr>
        <w:t xml:space="preserve">Dr. </w:t>
      </w:r>
      <w:r w:rsidR="008875FC" w:rsidRPr="0023050E">
        <w:rPr>
          <w:szCs w:val="24"/>
          <w:lang w:val="de-AT" w:eastAsia="de-AT"/>
        </w:rPr>
        <w:t xml:space="preserve">Torsten Pedit, Harry </w:t>
      </w:r>
      <w:r w:rsidR="008875FC" w:rsidRPr="0023050E">
        <w:rPr>
          <w:szCs w:val="24"/>
        </w:rPr>
        <w:t xml:space="preserve">Bergmann sowie Vertreter der Universität) hat die besten 12 Entwürfe ausgewählt und gekürt. </w:t>
      </w:r>
    </w:p>
    <w:p w:rsidR="00C824BA" w:rsidRDefault="00C824BA" w:rsidP="00C824BA">
      <w:pPr>
        <w:pStyle w:val="Blockquote"/>
        <w:tabs>
          <w:tab w:val="left" w:pos="3544"/>
          <w:tab w:val="left" w:pos="4253"/>
        </w:tabs>
        <w:spacing w:before="0" w:after="0"/>
        <w:ind w:left="0" w:right="0"/>
        <w:jc w:val="both"/>
        <w:rPr>
          <w:b/>
          <w:lang w:val="de-AT"/>
        </w:rPr>
      </w:pPr>
    </w:p>
    <w:p w:rsidR="006940F2" w:rsidRPr="00EB59FB" w:rsidRDefault="006940F2" w:rsidP="006940F2">
      <w:pPr>
        <w:rPr>
          <w:b/>
        </w:rPr>
      </w:pPr>
      <w:r w:rsidRPr="00EB59FB">
        <w:rPr>
          <w:b/>
        </w:rPr>
        <w:t>Im Handel und in der Gastronomie erhältlich</w:t>
      </w:r>
    </w:p>
    <w:p w:rsidR="00D02D4E" w:rsidRDefault="00D02D4E" w:rsidP="00D02D4E">
      <w:pPr>
        <w:autoSpaceDE w:val="0"/>
        <w:autoSpaceDN w:val="0"/>
        <w:adjustRightInd w:val="0"/>
        <w:jc w:val="both"/>
      </w:pPr>
      <w:r w:rsidRPr="00D64D21">
        <w:t>Die neue Stiegl-</w:t>
      </w:r>
      <w:proofErr w:type="spellStart"/>
      <w:r w:rsidRPr="00D64D21">
        <w:t>Goldbräu</w:t>
      </w:r>
      <w:proofErr w:type="spellEnd"/>
      <w:r w:rsidRPr="00D64D21">
        <w:t xml:space="preserve"> Braukunst-Edition „</w:t>
      </w:r>
      <w:proofErr w:type="spellStart"/>
      <w:r w:rsidRPr="00D64D21">
        <w:t>Wort</w:t>
      </w:r>
      <w:r w:rsidRPr="00D64D21">
        <w:rPr>
          <w:i/>
        </w:rPr>
        <w:t>Zeit</w:t>
      </w:r>
      <w:r w:rsidRPr="00D64D21">
        <w:t>Spiele</w:t>
      </w:r>
      <w:proofErr w:type="spellEnd"/>
      <w:r w:rsidRPr="00D64D21">
        <w:t>“ ist ab sofort ganzjährig im Stiegl-</w:t>
      </w:r>
      <w:proofErr w:type="spellStart"/>
      <w:r w:rsidRPr="00D64D21">
        <w:t>Braushop</w:t>
      </w:r>
      <w:proofErr w:type="spellEnd"/>
      <w:r w:rsidRPr="00D64D21">
        <w:t xml:space="preserve">, im Stiegl-Getränkeshop Salzburg und online auf </w:t>
      </w:r>
      <w:hyperlink r:id="rId10" w:history="1">
        <w:r w:rsidRPr="00D64D21">
          <w:t>www.stiegl-shop.at</w:t>
        </w:r>
      </w:hyperlink>
      <w:r w:rsidRPr="00D64D21">
        <w:t xml:space="preserve"> sowie bei ausgewählten Partnern der Gastronomie und </w:t>
      </w:r>
      <w:r w:rsidRPr="00C043E8">
        <w:t>vereinzelt im österreichischen Handel</w:t>
      </w:r>
      <w:r w:rsidRPr="00D64D21">
        <w:t xml:space="preserve"> in der 0,33-Liter-Mehrwegflasche erhältlich.</w:t>
      </w:r>
    </w:p>
    <w:p w:rsidR="009F79D6" w:rsidRDefault="009F79D6" w:rsidP="009F79D6">
      <w:pPr>
        <w:pStyle w:val="Blockquote"/>
        <w:tabs>
          <w:tab w:val="left" w:pos="3544"/>
          <w:tab w:val="left" w:pos="4253"/>
        </w:tabs>
        <w:spacing w:before="0" w:after="0"/>
        <w:ind w:left="0" w:right="0"/>
        <w:jc w:val="right"/>
        <w:rPr>
          <w:sz w:val="22"/>
          <w:szCs w:val="22"/>
        </w:rPr>
      </w:pPr>
      <w:r w:rsidRPr="00EB59FB">
        <w:rPr>
          <w:sz w:val="22"/>
          <w:szCs w:val="22"/>
        </w:rPr>
        <w:t>201</w:t>
      </w:r>
      <w:r>
        <w:rPr>
          <w:sz w:val="22"/>
          <w:szCs w:val="22"/>
        </w:rPr>
        <w:t>9</w:t>
      </w:r>
      <w:r w:rsidRPr="00EB59FB">
        <w:rPr>
          <w:sz w:val="22"/>
          <w:szCs w:val="22"/>
        </w:rPr>
        <w:t>-</w:t>
      </w:r>
      <w:r>
        <w:rPr>
          <w:sz w:val="22"/>
          <w:szCs w:val="22"/>
        </w:rPr>
        <w:t>03</w:t>
      </w:r>
      <w:r w:rsidRPr="00AE7430">
        <w:rPr>
          <w:sz w:val="22"/>
          <w:szCs w:val="22"/>
        </w:rPr>
        <w:t>-</w:t>
      </w:r>
      <w:r w:rsidR="0066505A">
        <w:rPr>
          <w:sz w:val="22"/>
          <w:szCs w:val="22"/>
        </w:rPr>
        <w:t>28</w:t>
      </w:r>
    </w:p>
    <w:p w:rsidR="009F79D6" w:rsidRDefault="009F79D6" w:rsidP="00A73D37">
      <w:pPr>
        <w:pStyle w:val="Blockquote"/>
        <w:tabs>
          <w:tab w:val="left" w:pos="3544"/>
          <w:tab w:val="left" w:pos="4253"/>
        </w:tabs>
        <w:spacing w:before="0" w:after="0"/>
        <w:ind w:left="0" w:right="0"/>
        <w:rPr>
          <w:sz w:val="22"/>
          <w:szCs w:val="22"/>
        </w:rPr>
      </w:pPr>
    </w:p>
    <w:p w:rsidR="00650DD3" w:rsidRDefault="00650DD3" w:rsidP="00A73D37">
      <w:pPr>
        <w:pStyle w:val="Blockquote"/>
        <w:tabs>
          <w:tab w:val="left" w:pos="3544"/>
          <w:tab w:val="left" w:pos="4253"/>
        </w:tabs>
        <w:spacing w:before="0" w:after="0"/>
        <w:ind w:left="0" w:right="0"/>
        <w:rPr>
          <w:sz w:val="22"/>
          <w:szCs w:val="22"/>
        </w:rPr>
      </w:pPr>
    </w:p>
    <w:p w:rsidR="00650DD3" w:rsidRDefault="00650DD3" w:rsidP="00A73D37">
      <w:pPr>
        <w:pStyle w:val="Blockquote"/>
        <w:tabs>
          <w:tab w:val="left" w:pos="3544"/>
          <w:tab w:val="left" w:pos="4253"/>
        </w:tabs>
        <w:spacing w:before="0" w:after="0"/>
        <w:ind w:left="0" w:right="0"/>
        <w:rPr>
          <w:sz w:val="22"/>
          <w:szCs w:val="22"/>
        </w:rPr>
      </w:pPr>
    </w:p>
    <w:p w:rsidR="00650DD3" w:rsidRDefault="00650DD3" w:rsidP="00A73D37">
      <w:pPr>
        <w:pStyle w:val="Blockquote"/>
        <w:tabs>
          <w:tab w:val="left" w:pos="3544"/>
          <w:tab w:val="left" w:pos="4253"/>
        </w:tabs>
        <w:spacing w:before="0" w:after="0"/>
        <w:ind w:left="0" w:right="0"/>
        <w:rPr>
          <w:sz w:val="22"/>
          <w:szCs w:val="22"/>
        </w:rPr>
      </w:pPr>
    </w:p>
    <w:p w:rsidR="00650DD3" w:rsidRDefault="00650DD3" w:rsidP="00A73D37">
      <w:pPr>
        <w:pStyle w:val="Blockquote"/>
        <w:tabs>
          <w:tab w:val="left" w:pos="3544"/>
          <w:tab w:val="left" w:pos="4253"/>
        </w:tabs>
        <w:spacing w:before="0" w:after="0"/>
        <w:ind w:left="0" w:right="0"/>
        <w:rPr>
          <w:sz w:val="22"/>
          <w:szCs w:val="22"/>
        </w:rPr>
      </w:pPr>
    </w:p>
    <w:p w:rsidR="00A73D37" w:rsidRDefault="00772EBD" w:rsidP="00A73D37">
      <w:pPr>
        <w:pStyle w:val="Blockquote"/>
        <w:tabs>
          <w:tab w:val="left" w:pos="3544"/>
          <w:tab w:val="left" w:pos="4253"/>
        </w:tabs>
        <w:spacing w:before="0" w:after="0"/>
        <w:ind w:left="0" w:right="0"/>
        <w:rPr>
          <w:sz w:val="22"/>
          <w:szCs w:val="22"/>
        </w:rPr>
      </w:pPr>
      <w:r w:rsidRPr="006A0F7A">
        <w:rPr>
          <w:sz w:val="22"/>
          <w:szCs w:val="22"/>
        </w:rPr>
        <w:t>__</w:t>
      </w:r>
      <w:r w:rsidR="00584089" w:rsidRPr="006A0F7A">
        <w:rPr>
          <w:sz w:val="22"/>
          <w:szCs w:val="22"/>
        </w:rPr>
        <w:t>____________________</w:t>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t xml:space="preserve">    </w:t>
      </w:r>
    </w:p>
    <w:p w:rsidR="00517E3E" w:rsidRPr="00D44FE6" w:rsidRDefault="00772EBD" w:rsidP="00A345F8">
      <w:pPr>
        <w:pStyle w:val="Kopfzeile"/>
        <w:tabs>
          <w:tab w:val="left" w:pos="708"/>
        </w:tabs>
        <w:spacing w:line="260" w:lineRule="atLeast"/>
        <w:jc w:val="both"/>
        <w:outlineLvl w:val="0"/>
        <w:rPr>
          <w:rFonts w:ascii="Times New Roman" w:hAnsi="Times New Roman"/>
          <w:b/>
          <w:szCs w:val="24"/>
          <w:u w:val="single"/>
        </w:rPr>
      </w:pPr>
      <w:r w:rsidRPr="00D44FE6">
        <w:rPr>
          <w:rFonts w:ascii="Times New Roman" w:hAnsi="Times New Roman"/>
          <w:b/>
          <w:szCs w:val="24"/>
          <w:u w:val="single"/>
        </w:rPr>
        <w:t>Bildtext:</w:t>
      </w:r>
    </w:p>
    <w:p w:rsidR="00E30811" w:rsidRDefault="00192E97" w:rsidP="001D5CFB">
      <w:pPr>
        <w:pStyle w:val="Kopfzeile"/>
        <w:tabs>
          <w:tab w:val="left" w:pos="708"/>
        </w:tabs>
        <w:spacing w:line="260" w:lineRule="atLeast"/>
        <w:jc w:val="both"/>
        <w:outlineLvl w:val="0"/>
        <w:rPr>
          <w:rFonts w:ascii="Times New Roman" w:hAnsi="Times New Roman"/>
          <w:szCs w:val="24"/>
        </w:rPr>
      </w:pPr>
      <w:r w:rsidRPr="00D44FE6">
        <w:rPr>
          <w:rFonts w:ascii="Times New Roman" w:hAnsi="Times New Roman"/>
          <w:b/>
          <w:szCs w:val="24"/>
        </w:rPr>
        <w:t>Pressebild:</w:t>
      </w:r>
      <w:r w:rsidRPr="00D44FE6">
        <w:rPr>
          <w:rFonts w:ascii="Times New Roman" w:hAnsi="Times New Roman"/>
          <w:szCs w:val="24"/>
        </w:rPr>
        <w:t xml:space="preserve"> </w:t>
      </w:r>
      <w:r w:rsidR="00877999">
        <w:rPr>
          <w:rFonts w:ascii="Times New Roman" w:hAnsi="Times New Roman"/>
          <w:szCs w:val="24"/>
        </w:rPr>
        <w:t>D</w:t>
      </w:r>
      <w:r w:rsidR="00E30811">
        <w:rPr>
          <w:rFonts w:ascii="Times New Roman" w:hAnsi="Times New Roman"/>
          <w:szCs w:val="24"/>
        </w:rPr>
        <w:t>ie</w:t>
      </w:r>
      <w:r w:rsidR="00877999">
        <w:rPr>
          <w:rFonts w:ascii="Times New Roman" w:hAnsi="Times New Roman"/>
          <w:szCs w:val="24"/>
        </w:rPr>
        <w:t xml:space="preserve"> </w:t>
      </w:r>
      <w:r w:rsidR="005A448A">
        <w:rPr>
          <w:rFonts w:ascii="Times New Roman" w:hAnsi="Times New Roman"/>
          <w:szCs w:val="24"/>
        </w:rPr>
        <w:t xml:space="preserve">neue </w:t>
      </w:r>
      <w:r w:rsidR="00141A62">
        <w:rPr>
          <w:rFonts w:ascii="Times New Roman" w:hAnsi="Times New Roman"/>
          <w:szCs w:val="24"/>
        </w:rPr>
        <w:t>Stiegl-</w:t>
      </w:r>
      <w:proofErr w:type="spellStart"/>
      <w:r w:rsidR="00141A62">
        <w:rPr>
          <w:rFonts w:ascii="Times New Roman" w:hAnsi="Times New Roman"/>
          <w:szCs w:val="24"/>
        </w:rPr>
        <w:t>Goldbräu</w:t>
      </w:r>
      <w:proofErr w:type="spellEnd"/>
      <w:r w:rsidR="009F79D6">
        <w:rPr>
          <w:rFonts w:ascii="Times New Roman" w:hAnsi="Times New Roman"/>
          <w:szCs w:val="24"/>
        </w:rPr>
        <w:t xml:space="preserve"> Braukunst-Edition</w:t>
      </w:r>
      <w:r w:rsidR="005A448A">
        <w:rPr>
          <w:rFonts w:ascii="Times New Roman" w:hAnsi="Times New Roman"/>
          <w:szCs w:val="24"/>
        </w:rPr>
        <w:t xml:space="preserve"> „</w:t>
      </w:r>
      <w:proofErr w:type="spellStart"/>
      <w:r w:rsidR="005A448A">
        <w:rPr>
          <w:rFonts w:ascii="Times New Roman" w:hAnsi="Times New Roman"/>
          <w:szCs w:val="24"/>
        </w:rPr>
        <w:t>Wort</w:t>
      </w:r>
      <w:r w:rsidR="005A448A" w:rsidRPr="00201962">
        <w:rPr>
          <w:rFonts w:ascii="Times New Roman" w:hAnsi="Times New Roman"/>
          <w:i/>
          <w:szCs w:val="24"/>
        </w:rPr>
        <w:t>Zeit</w:t>
      </w:r>
      <w:r w:rsidR="005A448A">
        <w:rPr>
          <w:rFonts w:ascii="Times New Roman" w:hAnsi="Times New Roman"/>
          <w:szCs w:val="24"/>
        </w:rPr>
        <w:t>Spiele</w:t>
      </w:r>
      <w:proofErr w:type="spellEnd"/>
      <w:r w:rsidR="005A448A">
        <w:rPr>
          <w:rFonts w:ascii="Times New Roman" w:hAnsi="Times New Roman"/>
          <w:szCs w:val="24"/>
        </w:rPr>
        <w:t>“ ist ab sofort und ganzjährig erhältlich.</w:t>
      </w:r>
    </w:p>
    <w:p w:rsidR="00141A62" w:rsidRPr="00A73D37" w:rsidRDefault="001D5CFB" w:rsidP="00A345F8">
      <w:pPr>
        <w:pStyle w:val="Kopfzeile"/>
        <w:tabs>
          <w:tab w:val="left" w:pos="708"/>
        </w:tabs>
        <w:spacing w:line="260" w:lineRule="atLeast"/>
        <w:jc w:val="both"/>
        <w:outlineLvl w:val="0"/>
        <w:rPr>
          <w:rFonts w:ascii="Times New Roman" w:hAnsi="Times New Roman"/>
          <w:szCs w:val="24"/>
        </w:rPr>
      </w:pPr>
      <w:r w:rsidRPr="00D44FE6">
        <w:rPr>
          <w:rFonts w:ascii="Times New Roman" w:hAnsi="Times New Roman"/>
          <w:b/>
          <w:szCs w:val="24"/>
        </w:rPr>
        <w:t>Bildnachweis</w:t>
      </w:r>
      <w:r w:rsidRPr="00D44FE6">
        <w:rPr>
          <w:rFonts w:ascii="Times New Roman" w:hAnsi="Times New Roman"/>
          <w:szCs w:val="24"/>
        </w:rPr>
        <w:t>: Stiegl / Abdruck honorarfrei!</w:t>
      </w:r>
    </w:p>
    <w:p w:rsidR="00141A62" w:rsidRDefault="00141A62" w:rsidP="00A345F8">
      <w:pPr>
        <w:pStyle w:val="Kopfzeile"/>
        <w:tabs>
          <w:tab w:val="left" w:pos="708"/>
        </w:tabs>
        <w:spacing w:line="260" w:lineRule="atLeast"/>
        <w:jc w:val="both"/>
        <w:outlineLvl w:val="0"/>
        <w:rPr>
          <w:rFonts w:ascii="Times New Roman" w:hAnsi="Times New Roman"/>
          <w:i/>
          <w:sz w:val="22"/>
          <w:szCs w:val="22"/>
          <w:u w:val="single"/>
        </w:rPr>
      </w:pPr>
    </w:p>
    <w:p w:rsidR="00C824BA" w:rsidRDefault="00C824BA" w:rsidP="00A345F8">
      <w:pPr>
        <w:pStyle w:val="Kopfzeile"/>
        <w:tabs>
          <w:tab w:val="left" w:pos="708"/>
        </w:tabs>
        <w:spacing w:line="260" w:lineRule="atLeast"/>
        <w:jc w:val="both"/>
        <w:outlineLvl w:val="0"/>
        <w:rPr>
          <w:rFonts w:ascii="Times New Roman" w:hAnsi="Times New Roman"/>
          <w:i/>
          <w:sz w:val="22"/>
          <w:szCs w:val="22"/>
          <w:u w:val="single"/>
        </w:rPr>
      </w:pPr>
    </w:p>
    <w:p w:rsidR="009F79D6" w:rsidRDefault="009F79D6" w:rsidP="00A345F8">
      <w:pPr>
        <w:pStyle w:val="Kopfzeile"/>
        <w:tabs>
          <w:tab w:val="left" w:pos="708"/>
        </w:tabs>
        <w:spacing w:line="260" w:lineRule="atLeast"/>
        <w:jc w:val="both"/>
        <w:outlineLvl w:val="0"/>
        <w:rPr>
          <w:rFonts w:ascii="Times New Roman" w:hAnsi="Times New Roman"/>
          <w:i/>
          <w:sz w:val="22"/>
          <w:szCs w:val="22"/>
          <w:u w:val="single"/>
        </w:rPr>
      </w:pPr>
    </w:p>
    <w:p w:rsidR="00EB59FB" w:rsidRDefault="00EB59FB" w:rsidP="00A345F8">
      <w:pPr>
        <w:pStyle w:val="Kopfzeile"/>
        <w:tabs>
          <w:tab w:val="left" w:pos="708"/>
        </w:tabs>
        <w:spacing w:line="260" w:lineRule="atLeast"/>
        <w:jc w:val="both"/>
        <w:outlineLvl w:val="0"/>
        <w:rPr>
          <w:rFonts w:ascii="Times New Roman" w:hAnsi="Times New Roman"/>
          <w:i/>
          <w:sz w:val="22"/>
          <w:szCs w:val="22"/>
          <w:u w:val="single"/>
        </w:rPr>
      </w:pPr>
    </w:p>
    <w:p w:rsidR="00A345F8" w:rsidRPr="009F79D6" w:rsidRDefault="00A345F8" w:rsidP="00A345F8">
      <w:pPr>
        <w:pStyle w:val="Kopfzeile"/>
        <w:tabs>
          <w:tab w:val="left" w:pos="708"/>
        </w:tabs>
        <w:spacing w:line="260" w:lineRule="atLeast"/>
        <w:jc w:val="both"/>
        <w:outlineLvl w:val="0"/>
        <w:rPr>
          <w:rFonts w:ascii="Times New Roman" w:hAnsi="Times New Roman"/>
          <w:b/>
          <w:i/>
          <w:sz w:val="22"/>
          <w:szCs w:val="22"/>
          <w:u w:val="single"/>
        </w:rPr>
      </w:pPr>
      <w:r w:rsidRPr="009F79D6">
        <w:rPr>
          <w:rFonts w:ascii="Times New Roman" w:hAnsi="Times New Roman"/>
          <w:b/>
          <w:i/>
          <w:sz w:val="22"/>
          <w:szCs w:val="22"/>
          <w:u w:val="single"/>
        </w:rPr>
        <w:t>Rückfragen richten Sie bitte an:</w:t>
      </w:r>
    </w:p>
    <w:p w:rsidR="00D6682E" w:rsidRPr="009F79D6" w:rsidRDefault="00A345F8" w:rsidP="00A345F8">
      <w:pPr>
        <w:pStyle w:val="Kopfzeile"/>
        <w:tabs>
          <w:tab w:val="left" w:pos="708"/>
        </w:tabs>
        <w:spacing w:line="260" w:lineRule="atLeast"/>
        <w:outlineLvl w:val="0"/>
        <w:rPr>
          <w:rFonts w:ascii="Times New Roman" w:hAnsi="Times New Roman"/>
          <w:sz w:val="22"/>
          <w:szCs w:val="22"/>
          <w:lang w:val="de-AT"/>
        </w:rPr>
      </w:pPr>
      <w:proofErr w:type="spellStart"/>
      <w:r w:rsidRPr="00985E56">
        <w:rPr>
          <w:rFonts w:ascii="Times New Roman" w:hAnsi="Times New Roman"/>
          <w:sz w:val="22"/>
          <w:szCs w:val="22"/>
          <w:lang w:val="it-IT"/>
        </w:rPr>
        <w:t>Stiegl-Pressestelle</w:t>
      </w:r>
      <w:proofErr w:type="spellEnd"/>
      <w:r w:rsidRPr="00985E56">
        <w:rPr>
          <w:rFonts w:ascii="Times New Roman" w:hAnsi="Times New Roman"/>
          <w:sz w:val="22"/>
          <w:szCs w:val="22"/>
          <w:lang w:val="it-IT"/>
        </w:rPr>
        <w:t xml:space="preserve">, </w:t>
      </w:r>
      <w:r w:rsidR="00D6682E" w:rsidRPr="00985E56">
        <w:rPr>
          <w:rFonts w:ascii="Times New Roman" w:hAnsi="Times New Roman"/>
          <w:sz w:val="22"/>
          <w:szCs w:val="22"/>
          <w:lang w:val="it-IT"/>
        </w:rPr>
        <w:t>Mag. Angelika Spechtler</w:t>
      </w:r>
    </w:p>
    <w:p w:rsidR="00A345F8" w:rsidRPr="009F79D6" w:rsidRDefault="00D21C1C" w:rsidP="00A345F8">
      <w:pPr>
        <w:pStyle w:val="Kopfzeile"/>
        <w:tabs>
          <w:tab w:val="left" w:pos="708"/>
        </w:tabs>
        <w:spacing w:line="260" w:lineRule="atLeast"/>
        <w:outlineLvl w:val="0"/>
        <w:rPr>
          <w:rFonts w:ascii="Times New Roman" w:hAnsi="Times New Roman"/>
          <w:sz w:val="22"/>
          <w:szCs w:val="22"/>
          <w:lang w:val="de-AT"/>
        </w:rPr>
      </w:pPr>
      <w:r w:rsidRPr="009F79D6">
        <w:rPr>
          <w:rFonts w:ascii="Times New Roman" w:hAnsi="Times New Roman"/>
          <w:sz w:val="22"/>
          <w:szCs w:val="22"/>
          <w:lang w:val="de-AT"/>
        </w:rPr>
        <w:t>Picker PR</w:t>
      </w:r>
      <w:r w:rsidR="00F51F33" w:rsidRPr="009F79D6">
        <w:rPr>
          <w:rFonts w:ascii="Times New Roman" w:hAnsi="Times New Roman"/>
          <w:sz w:val="22"/>
          <w:szCs w:val="22"/>
          <w:lang w:val="de-AT"/>
        </w:rPr>
        <w:t xml:space="preserve"> – </w:t>
      </w:r>
      <w:proofErr w:type="spellStart"/>
      <w:r w:rsidR="00F51F33" w:rsidRPr="009F79D6">
        <w:rPr>
          <w:rFonts w:ascii="Times New Roman" w:hAnsi="Times New Roman"/>
          <w:sz w:val="22"/>
          <w:szCs w:val="22"/>
          <w:lang w:val="de-AT"/>
        </w:rPr>
        <w:t>talk</w:t>
      </w:r>
      <w:proofErr w:type="spellEnd"/>
      <w:r w:rsidR="00F51F33" w:rsidRPr="009F79D6">
        <w:rPr>
          <w:rFonts w:ascii="Times New Roman" w:hAnsi="Times New Roman"/>
          <w:sz w:val="22"/>
          <w:szCs w:val="22"/>
          <w:lang w:val="de-AT"/>
        </w:rPr>
        <w:t xml:space="preserve"> </w:t>
      </w:r>
      <w:proofErr w:type="spellStart"/>
      <w:r w:rsidR="00F51F33" w:rsidRPr="009F79D6">
        <w:rPr>
          <w:rFonts w:ascii="Times New Roman" w:hAnsi="Times New Roman"/>
          <w:sz w:val="22"/>
          <w:szCs w:val="22"/>
          <w:lang w:val="de-AT"/>
        </w:rPr>
        <w:t>about</w:t>
      </w:r>
      <w:proofErr w:type="spellEnd"/>
      <w:r w:rsidR="00F51F33" w:rsidRPr="009F79D6">
        <w:rPr>
          <w:rFonts w:ascii="Times New Roman" w:hAnsi="Times New Roman"/>
          <w:sz w:val="22"/>
          <w:szCs w:val="22"/>
          <w:lang w:val="de-AT"/>
        </w:rPr>
        <w:t xml:space="preserve"> taste, </w:t>
      </w:r>
      <w:r w:rsidR="00A345F8" w:rsidRPr="009F79D6">
        <w:rPr>
          <w:rFonts w:ascii="Times New Roman" w:hAnsi="Times New Roman"/>
          <w:sz w:val="22"/>
          <w:szCs w:val="22"/>
          <w:lang w:val="de-AT"/>
        </w:rPr>
        <w:t>Tel. 0662-841187-</w:t>
      </w:r>
      <w:r w:rsidR="003F624A" w:rsidRPr="009F79D6">
        <w:rPr>
          <w:rFonts w:ascii="Times New Roman" w:hAnsi="Times New Roman"/>
          <w:sz w:val="22"/>
          <w:szCs w:val="22"/>
          <w:lang w:val="de-AT"/>
        </w:rPr>
        <w:t xml:space="preserve">0, </w:t>
      </w:r>
      <w:r w:rsidR="00CB3FE5" w:rsidRPr="009F79D6">
        <w:rPr>
          <w:rFonts w:ascii="Times New Roman" w:hAnsi="Times New Roman"/>
          <w:sz w:val="22"/>
          <w:szCs w:val="22"/>
          <w:lang w:val="de-AT"/>
        </w:rPr>
        <w:t xml:space="preserve">E-Mail </w:t>
      </w:r>
      <w:hyperlink r:id="rId11" w:history="1">
        <w:r w:rsidR="00D6682E" w:rsidRPr="009F79D6">
          <w:rPr>
            <w:rFonts w:ascii="Times New Roman" w:hAnsi="Times New Roman"/>
            <w:sz w:val="22"/>
            <w:szCs w:val="22"/>
            <w:lang w:val="de-AT"/>
          </w:rPr>
          <w:t>office@picker-pr.at</w:t>
        </w:r>
      </w:hyperlink>
      <w:r w:rsidR="00D6682E" w:rsidRPr="009F79D6">
        <w:rPr>
          <w:rFonts w:ascii="Times New Roman" w:hAnsi="Times New Roman"/>
          <w:sz w:val="22"/>
          <w:szCs w:val="22"/>
          <w:lang w:val="de-AT"/>
        </w:rPr>
        <w:t>, www.picker-pr.at</w:t>
      </w:r>
    </w:p>
    <w:sectPr w:rsidR="00A345F8" w:rsidRPr="009F79D6" w:rsidSect="009428E6">
      <w:pgSz w:w="11906" w:h="16838"/>
      <w:pgMar w:top="53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42F" w:rsidRDefault="00F0342F">
      <w:r>
        <w:separator/>
      </w:r>
    </w:p>
  </w:endnote>
  <w:endnote w:type="continuationSeparator" w:id="0">
    <w:p w:rsidR="00F0342F" w:rsidRDefault="00F0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42F" w:rsidRDefault="00F0342F">
      <w:r>
        <w:separator/>
      </w:r>
    </w:p>
  </w:footnote>
  <w:footnote w:type="continuationSeparator" w:id="0">
    <w:p w:rsidR="00F0342F" w:rsidRDefault="00F0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143ED"/>
    <w:multiLevelType w:val="hybridMultilevel"/>
    <w:tmpl w:val="3A08C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901"/>
    <w:multiLevelType w:val="hybridMultilevel"/>
    <w:tmpl w:val="D5DA9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874251"/>
    <w:multiLevelType w:val="hybridMultilevel"/>
    <w:tmpl w:val="6C16F0FA"/>
    <w:lvl w:ilvl="0" w:tplc="0C07000B">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A809B1"/>
    <w:multiLevelType w:val="hybridMultilevel"/>
    <w:tmpl w:val="C320497A"/>
    <w:lvl w:ilvl="0" w:tplc="0C07000B">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5"/>
  </w:num>
  <w:num w:numId="6">
    <w:abstractNumId w:val="10"/>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342"/>
    <w:rsid w:val="00006767"/>
    <w:rsid w:val="0000693E"/>
    <w:rsid w:val="000126E0"/>
    <w:rsid w:val="00012BB1"/>
    <w:rsid w:val="00012DE6"/>
    <w:rsid w:val="000164FD"/>
    <w:rsid w:val="00016890"/>
    <w:rsid w:val="000178A5"/>
    <w:rsid w:val="00020116"/>
    <w:rsid w:val="0002368C"/>
    <w:rsid w:val="000244B1"/>
    <w:rsid w:val="00025388"/>
    <w:rsid w:val="00026B2A"/>
    <w:rsid w:val="000308E2"/>
    <w:rsid w:val="00030DAF"/>
    <w:rsid w:val="00031909"/>
    <w:rsid w:val="00033AE8"/>
    <w:rsid w:val="00033DDF"/>
    <w:rsid w:val="00034F11"/>
    <w:rsid w:val="0003528A"/>
    <w:rsid w:val="0003551C"/>
    <w:rsid w:val="00042B7F"/>
    <w:rsid w:val="00044655"/>
    <w:rsid w:val="0005013C"/>
    <w:rsid w:val="00050A20"/>
    <w:rsid w:val="00050E82"/>
    <w:rsid w:val="00053706"/>
    <w:rsid w:val="0005398D"/>
    <w:rsid w:val="00054DC0"/>
    <w:rsid w:val="0006020E"/>
    <w:rsid w:val="000635FA"/>
    <w:rsid w:val="0006434D"/>
    <w:rsid w:val="00067164"/>
    <w:rsid w:val="00067497"/>
    <w:rsid w:val="000678B7"/>
    <w:rsid w:val="000700B4"/>
    <w:rsid w:val="000702A6"/>
    <w:rsid w:val="00072469"/>
    <w:rsid w:val="000728AB"/>
    <w:rsid w:val="0007406C"/>
    <w:rsid w:val="0007524A"/>
    <w:rsid w:val="00075766"/>
    <w:rsid w:val="000758DD"/>
    <w:rsid w:val="000770D6"/>
    <w:rsid w:val="00077A47"/>
    <w:rsid w:val="00081072"/>
    <w:rsid w:val="000817B0"/>
    <w:rsid w:val="00081C91"/>
    <w:rsid w:val="0008276F"/>
    <w:rsid w:val="00082AD3"/>
    <w:rsid w:val="00083370"/>
    <w:rsid w:val="00084593"/>
    <w:rsid w:val="000846ED"/>
    <w:rsid w:val="00085542"/>
    <w:rsid w:val="00085627"/>
    <w:rsid w:val="000868E2"/>
    <w:rsid w:val="00087540"/>
    <w:rsid w:val="00093E31"/>
    <w:rsid w:val="000946C3"/>
    <w:rsid w:val="0009511B"/>
    <w:rsid w:val="00096E22"/>
    <w:rsid w:val="000974A6"/>
    <w:rsid w:val="000A0EE5"/>
    <w:rsid w:val="000A1490"/>
    <w:rsid w:val="000A287A"/>
    <w:rsid w:val="000A5CF4"/>
    <w:rsid w:val="000A759D"/>
    <w:rsid w:val="000B23BD"/>
    <w:rsid w:val="000B2C0E"/>
    <w:rsid w:val="000B2E0A"/>
    <w:rsid w:val="000C11DF"/>
    <w:rsid w:val="000C1652"/>
    <w:rsid w:val="000C47E7"/>
    <w:rsid w:val="000C532F"/>
    <w:rsid w:val="000C6A9C"/>
    <w:rsid w:val="000D158C"/>
    <w:rsid w:val="000D5449"/>
    <w:rsid w:val="000D6470"/>
    <w:rsid w:val="000D72B7"/>
    <w:rsid w:val="000E0A8E"/>
    <w:rsid w:val="000E3179"/>
    <w:rsid w:val="000E4A48"/>
    <w:rsid w:val="000E5268"/>
    <w:rsid w:val="000E5E2D"/>
    <w:rsid w:val="000E6AD6"/>
    <w:rsid w:val="000E6F12"/>
    <w:rsid w:val="000E7E6D"/>
    <w:rsid w:val="000F0854"/>
    <w:rsid w:val="000F0C63"/>
    <w:rsid w:val="000F1D60"/>
    <w:rsid w:val="000F2936"/>
    <w:rsid w:val="000F5AAC"/>
    <w:rsid w:val="000F6221"/>
    <w:rsid w:val="000F63FF"/>
    <w:rsid w:val="000F7EC4"/>
    <w:rsid w:val="000F7F48"/>
    <w:rsid w:val="00101290"/>
    <w:rsid w:val="00101546"/>
    <w:rsid w:val="001025EE"/>
    <w:rsid w:val="00103202"/>
    <w:rsid w:val="00103FF9"/>
    <w:rsid w:val="001046DA"/>
    <w:rsid w:val="0010486B"/>
    <w:rsid w:val="0011050A"/>
    <w:rsid w:val="00110518"/>
    <w:rsid w:val="00111100"/>
    <w:rsid w:val="001125B1"/>
    <w:rsid w:val="00113174"/>
    <w:rsid w:val="00115AB4"/>
    <w:rsid w:val="001176B9"/>
    <w:rsid w:val="00117A92"/>
    <w:rsid w:val="00120B14"/>
    <w:rsid w:val="001211F9"/>
    <w:rsid w:val="0012189E"/>
    <w:rsid w:val="00123DB8"/>
    <w:rsid w:val="00124BB7"/>
    <w:rsid w:val="00126EA0"/>
    <w:rsid w:val="001274DE"/>
    <w:rsid w:val="001278C2"/>
    <w:rsid w:val="00130970"/>
    <w:rsid w:val="00132843"/>
    <w:rsid w:val="00133189"/>
    <w:rsid w:val="00133940"/>
    <w:rsid w:val="00134111"/>
    <w:rsid w:val="00134C48"/>
    <w:rsid w:val="00135E45"/>
    <w:rsid w:val="00136105"/>
    <w:rsid w:val="0014046F"/>
    <w:rsid w:val="00141670"/>
    <w:rsid w:val="00141A62"/>
    <w:rsid w:val="0015401C"/>
    <w:rsid w:val="001562B1"/>
    <w:rsid w:val="00156BB6"/>
    <w:rsid w:val="0016070D"/>
    <w:rsid w:val="00165A51"/>
    <w:rsid w:val="00166983"/>
    <w:rsid w:val="001670E1"/>
    <w:rsid w:val="0016720C"/>
    <w:rsid w:val="00170891"/>
    <w:rsid w:val="00170940"/>
    <w:rsid w:val="00170FC8"/>
    <w:rsid w:val="001715FC"/>
    <w:rsid w:val="001726D3"/>
    <w:rsid w:val="001757E6"/>
    <w:rsid w:val="00175F9E"/>
    <w:rsid w:val="001764C2"/>
    <w:rsid w:val="00182313"/>
    <w:rsid w:val="001826F8"/>
    <w:rsid w:val="001850C9"/>
    <w:rsid w:val="001908D3"/>
    <w:rsid w:val="00191848"/>
    <w:rsid w:val="00192E97"/>
    <w:rsid w:val="00194D16"/>
    <w:rsid w:val="001962F8"/>
    <w:rsid w:val="001966F5"/>
    <w:rsid w:val="00196CD4"/>
    <w:rsid w:val="001A070E"/>
    <w:rsid w:val="001A093D"/>
    <w:rsid w:val="001A0961"/>
    <w:rsid w:val="001A1DD0"/>
    <w:rsid w:val="001A4C83"/>
    <w:rsid w:val="001A53FE"/>
    <w:rsid w:val="001A56CC"/>
    <w:rsid w:val="001A574A"/>
    <w:rsid w:val="001B29F9"/>
    <w:rsid w:val="001B422C"/>
    <w:rsid w:val="001B4A73"/>
    <w:rsid w:val="001B7A37"/>
    <w:rsid w:val="001C006D"/>
    <w:rsid w:val="001C1E50"/>
    <w:rsid w:val="001C30D3"/>
    <w:rsid w:val="001C46FE"/>
    <w:rsid w:val="001C56C5"/>
    <w:rsid w:val="001C593F"/>
    <w:rsid w:val="001C6599"/>
    <w:rsid w:val="001D03D3"/>
    <w:rsid w:val="001D0CB1"/>
    <w:rsid w:val="001D23FE"/>
    <w:rsid w:val="001D4376"/>
    <w:rsid w:val="001D5CFB"/>
    <w:rsid w:val="001D5FBA"/>
    <w:rsid w:val="001D6447"/>
    <w:rsid w:val="001E20F7"/>
    <w:rsid w:val="001E2882"/>
    <w:rsid w:val="001E45F1"/>
    <w:rsid w:val="001E79E4"/>
    <w:rsid w:val="001F2573"/>
    <w:rsid w:val="001F2DB1"/>
    <w:rsid w:val="00201962"/>
    <w:rsid w:val="00204CB8"/>
    <w:rsid w:val="00206436"/>
    <w:rsid w:val="0020691D"/>
    <w:rsid w:val="00206C78"/>
    <w:rsid w:val="00207512"/>
    <w:rsid w:val="00207E36"/>
    <w:rsid w:val="002124EF"/>
    <w:rsid w:val="00213271"/>
    <w:rsid w:val="002132F4"/>
    <w:rsid w:val="00213F84"/>
    <w:rsid w:val="00217377"/>
    <w:rsid w:val="0022091D"/>
    <w:rsid w:val="0022245C"/>
    <w:rsid w:val="00223E4E"/>
    <w:rsid w:val="002240A5"/>
    <w:rsid w:val="00226DA1"/>
    <w:rsid w:val="0022763D"/>
    <w:rsid w:val="00227EC6"/>
    <w:rsid w:val="0023050E"/>
    <w:rsid w:val="002318B8"/>
    <w:rsid w:val="0023212D"/>
    <w:rsid w:val="0023340E"/>
    <w:rsid w:val="00233B3A"/>
    <w:rsid w:val="00234B60"/>
    <w:rsid w:val="00237400"/>
    <w:rsid w:val="00237ADB"/>
    <w:rsid w:val="00240BBE"/>
    <w:rsid w:val="002413B5"/>
    <w:rsid w:val="00246A28"/>
    <w:rsid w:val="002475C3"/>
    <w:rsid w:val="002517BD"/>
    <w:rsid w:val="0025231B"/>
    <w:rsid w:val="002562F6"/>
    <w:rsid w:val="0025645F"/>
    <w:rsid w:val="00257AD0"/>
    <w:rsid w:val="00262671"/>
    <w:rsid w:val="00264F1D"/>
    <w:rsid w:val="002666B5"/>
    <w:rsid w:val="00270269"/>
    <w:rsid w:val="00270BAD"/>
    <w:rsid w:val="00272047"/>
    <w:rsid w:val="00273B15"/>
    <w:rsid w:val="002753E8"/>
    <w:rsid w:val="00280BC9"/>
    <w:rsid w:val="00282576"/>
    <w:rsid w:val="00282850"/>
    <w:rsid w:val="00283AAB"/>
    <w:rsid w:val="00285013"/>
    <w:rsid w:val="00285255"/>
    <w:rsid w:val="00287391"/>
    <w:rsid w:val="002926EB"/>
    <w:rsid w:val="00292CD6"/>
    <w:rsid w:val="00292F81"/>
    <w:rsid w:val="0029505E"/>
    <w:rsid w:val="002968E6"/>
    <w:rsid w:val="0029746A"/>
    <w:rsid w:val="002A11F3"/>
    <w:rsid w:val="002A1C6D"/>
    <w:rsid w:val="002A37EE"/>
    <w:rsid w:val="002A3D0A"/>
    <w:rsid w:val="002A4425"/>
    <w:rsid w:val="002B1F86"/>
    <w:rsid w:val="002B3013"/>
    <w:rsid w:val="002B49ED"/>
    <w:rsid w:val="002B69AE"/>
    <w:rsid w:val="002B7E06"/>
    <w:rsid w:val="002C26CF"/>
    <w:rsid w:val="002C4397"/>
    <w:rsid w:val="002D1C2A"/>
    <w:rsid w:val="002D3F61"/>
    <w:rsid w:val="002D5622"/>
    <w:rsid w:val="002D5984"/>
    <w:rsid w:val="002D73CA"/>
    <w:rsid w:val="002D7806"/>
    <w:rsid w:val="002D7F15"/>
    <w:rsid w:val="002E01AD"/>
    <w:rsid w:val="002E2575"/>
    <w:rsid w:val="002E6420"/>
    <w:rsid w:val="002E7C17"/>
    <w:rsid w:val="002F00DB"/>
    <w:rsid w:val="002F0503"/>
    <w:rsid w:val="002F0C6D"/>
    <w:rsid w:val="002F1277"/>
    <w:rsid w:val="002F1D1A"/>
    <w:rsid w:val="002F30E9"/>
    <w:rsid w:val="002F5502"/>
    <w:rsid w:val="002F6636"/>
    <w:rsid w:val="002F7F7F"/>
    <w:rsid w:val="00300B7A"/>
    <w:rsid w:val="00303791"/>
    <w:rsid w:val="00304668"/>
    <w:rsid w:val="003048A0"/>
    <w:rsid w:val="00304E07"/>
    <w:rsid w:val="003107A1"/>
    <w:rsid w:val="00313740"/>
    <w:rsid w:val="00314FD9"/>
    <w:rsid w:val="00317779"/>
    <w:rsid w:val="00322968"/>
    <w:rsid w:val="0032321D"/>
    <w:rsid w:val="0032442F"/>
    <w:rsid w:val="0032709D"/>
    <w:rsid w:val="00327640"/>
    <w:rsid w:val="003276A6"/>
    <w:rsid w:val="00327E17"/>
    <w:rsid w:val="00330011"/>
    <w:rsid w:val="0033024A"/>
    <w:rsid w:val="00330CCE"/>
    <w:rsid w:val="00332B90"/>
    <w:rsid w:val="003345AA"/>
    <w:rsid w:val="00336DA0"/>
    <w:rsid w:val="00340258"/>
    <w:rsid w:val="003407F4"/>
    <w:rsid w:val="003409F3"/>
    <w:rsid w:val="00340DFB"/>
    <w:rsid w:val="00341D90"/>
    <w:rsid w:val="00342992"/>
    <w:rsid w:val="003519EC"/>
    <w:rsid w:val="0035209C"/>
    <w:rsid w:val="003568DE"/>
    <w:rsid w:val="0036026E"/>
    <w:rsid w:val="0036068C"/>
    <w:rsid w:val="003606B6"/>
    <w:rsid w:val="003624E7"/>
    <w:rsid w:val="00363339"/>
    <w:rsid w:val="00363D31"/>
    <w:rsid w:val="00370A20"/>
    <w:rsid w:val="003755A2"/>
    <w:rsid w:val="00375A87"/>
    <w:rsid w:val="00375F0F"/>
    <w:rsid w:val="0037710F"/>
    <w:rsid w:val="00380117"/>
    <w:rsid w:val="00381661"/>
    <w:rsid w:val="00381C61"/>
    <w:rsid w:val="003845ED"/>
    <w:rsid w:val="00384F5C"/>
    <w:rsid w:val="00385656"/>
    <w:rsid w:val="003860E4"/>
    <w:rsid w:val="00386928"/>
    <w:rsid w:val="00390AC2"/>
    <w:rsid w:val="003957D1"/>
    <w:rsid w:val="003958E8"/>
    <w:rsid w:val="003A1289"/>
    <w:rsid w:val="003A763C"/>
    <w:rsid w:val="003B00C8"/>
    <w:rsid w:val="003B080A"/>
    <w:rsid w:val="003B0AC5"/>
    <w:rsid w:val="003B0BB7"/>
    <w:rsid w:val="003B2F43"/>
    <w:rsid w:val="003B36E0"/>
    <w:rsid w:val="003B4C6E"/>
    <w:rsid w:val="003B65FC"/>
    <w:rsid w:val="003C0F3E"/>
    <w:rsid w:val="003C25DA"/>
    <w:rsid w:val="003C2975"/>
    <w:rsid w:val="003C31A9"/>
    <w:rsid w:val="003D098D"/>
    <w:rsid w:val="003D24DC"/>
    <w:rsid w:val="003D2F5E"/>
    <w:rsid w:val="003D37CD"/>
    <w:rsid w:val="003D7F8D"/>
    <w:rsid w:val="003E03FE"/>
    <w:rsid w:val="003E1D14"/>
    <w:rsid w:val="003E7696"/>
    <w:rsid w:val="003E7CBF"/>
    <w:rsid w:val="003F10AB"/>
    <w:rsid w:val="003F4B20"/>
    <w:rsid w:val="003F550E"/>
    <w:rsid w:val="003F624A"/>
    <w:rsid w:val="003F6BD3"/>
    <w:rsid w:val="003F6BEA"/>
    <w:rsid w:val="003F6DB8"/>
    <w:rsid w:val="003F6F3F"/>
    <w:rsid w:val="003F7BEE"/>
    <w:rsid w:val="003F7DDD"/>
    <w:rsid w:val="00402FA7"/>
    <w:rsid w:val="0040387D"/>
    <w:rsid w:val="0040474E"/>
    <w:rsid w:val="00405E63"/>
    <w:rsid w:val="004077D9"/>
    <w:rsid w:val="004104F9"/>
    <w:rsid w:val="00411430"/>
    <w:rsid w:val="004147CA"/>
    <w:rsid w:val="0041595E"/>
    <w:rsid w:val="004164BF"/>
    <w:rsid w:val="00421019"/>
    <w:rsid w:val="00422781"/>
    <w:rsid w:val="00431E2A"/>
    <w:rsid w:val="00433F47"/>
    <w:rsid w:val="00434EB4"/>
    <w:rsid w:val="00435733"/>
    <w:rsid w:val="004433E2"/>
    <w:rsid w:val="004451E7"/>
    <w:rsid w:val="00445257"/>
    <w:rsid w:val="00446FC8"/>
    <w:rsid w:val="00451E04"/>
    <w:rsid w:val="004526C3"/>
    <w:rsid w:val="00452750"/>
    <w:rsid w:val="00454BA0"/>
    <w:rsid w:val="00455CE1"/>
    <w:rsid w:val="00455DA7"/>
    <w:rsid w:val="00455F25"/>
    <w:rsid w:val="00456BA1"/>
    <w:rsid w:val="0046018C"/>
    <w:rsid w:val="004614C5"/>
    <w:rsid w:val="00461C65"/>
    <w:rsid w:val="00462719"/>
    <w:rsid w:val="00464F5A"/>
    <w:rsid w:val="00465738"/>
    <w:rsid w:val="004658EC"/>
    <w:rsid w:val="00467B1C"/>
    <w:rsid w:val="004705F0"/>
    <w:rsid w:val="0047457C"/>
    <w:rsid w:val="00474FC0"/>
    <w:rsid w:val="0047501E"/>
    <w:rsid w:val="00475232"/>
    <w:rsid w:val="004754E2"/>
    <w:rsid w:val="0047626F"/>
    <w:rsid w:val="00482107"/>
    <w:rsid w:val="004827D8"/>
    <w:rsid w:val="00483E3A"/>
    <w:rsid w:val="00484BF9"/>
    <w:rsid w:val="004860C1"/>
    <w:rsid w:val="00490C06"/>
    <w:rsid w:val="00491F84"/>
    <w:rsid w:val="00494C95"/>
    <w:rsid w:val="0049628B"/>
    <w:rsid w:val="00496A49"/>
    <w:rsid w:val="00496FDB"/>
    <w:rsid w:val="004A2D0E"/>
    <w:rsid w:val="004A4581"/>
    <w:rsid w:val="004A48DF"/>
    <w:rsid w:val="004A674A"/>
    <w:rsid w:val="004A6E9F"/>
    <w:rsid w:val="004B002B"/>
    <w:rsid w:val="004B0B0C"/>
    <w:rsid w:val="004B2B6A"/>
    <w:rsid w:val="004B5F9C"/>
    <w:rsid w:val="004B6892"/>
    <w:rsid w:val="004B739B"/>
    <w:rsid w:val="004C14C0"/>
    <w:rsid w:val="004C494E"/>
    <w:rsid w:val="004D16EB"/>
    <w:rsid w:val="004D27D2"/>
    <w:rsid w:val="004D4183"/>
    <w:rsid w:val="004D4468"/>
    <w:rsid w:val="004D5736"/>
    <w:rsid w:val="004D747E"/>
    <w:rsid w:val="004D7C02"/>
    <w:rsid w:val="004E0742"/>
    <w:rsid w:val="004E091D"/>
    <w:rsid w:val="004E09D9"/>
    <w:rsid w:val="004E4C70"/>
    <w:rsid w:val="004E4EFB"/>
    <w:rsid w:val="004E564E"/>
    <w:rsid w:val="004F0C6B"/>
    <w:rsid w:val="004F3ADD"/>
    <w:rsid w:val="004F4C49"/>
    <w:rsid w:val="004F761F"/>
    <w:rsid w:val="004F76D1"/>
    <w:rsid w:val="004F7EF9"/>
    <w:rsid w:val="0050047D"/>
    <w:rsid w:val="0050251A"/>
    <w:rsid w:val="005033EF"/>
    <w:rsid w:val="0050603B"/>
    <w:rsid w:val="005073B0"/>
    <w:rsid w:val="005073F5"/>
    <w:rsid w:val="00511FFF"/>
    <w:rsid w:val="005138CD"/>
    <w:rsid w:val="00514A7D"/>
    <w:rsid w:val="00514F47"/>
    <w:rsid w:val="0051559D"/>
    <w:rsid w:val="00515944"/>
    <w:rsid w:val="005162B5"/>
    <w:rsid w:val="00517E3E"/>
    <w:rsid w:val="0052134F"/>
    <w:rsid w:val="00523900"/>
    <w:rsid w:val="0052560B"/>
    <w:rsid w:val="005256DC"/>
    <w:rsid w:val="00525C16"/>
    <w:rsid w:val="00525C99"/>
    <w:rsid w:val="00531661"/>
    <w:rsid w:val="00531969"/>
    <w:rsid w:val="00532E81"/>
    <w:rsid w:val="0053379D"/>
    <w:rsid w:val="00534ACB"/>
    <w:rsid w:val="00534EAA"/>
    <w:rsid w:val="00535592"/>
    <w:rsid w:val="005360E5"/>
    <w:rsid w:val="00536C99"/>
    <w:rsid w:val="005378AA"/>
    <w:rsid w:val="005415E1"/>
    <w:rsid w:val="005423D7"/>
    <w:rsid w:val="00544B56"/>
    <w:rsid w:val="0054684E"/>
    <w:rsid w:val="00547020"/>
    <w:rsid w:val="005473D9"/>
    <w:rsid w:val="005474A0"/>
    <w:rsid w:val="00552103"/>
    <w:rsid w:val="00552CAA"/>
    <w:rsid w:val="00554409"/>
    <w:rsid w:val="005551D4"/>
    <w:rsid w:val="005558B6"/>
    <w:rsid w:val="00555A8D"/>
    <w:rsid w:val="00555DE3"/>
    <w:rsid w:val="00557046"/>
    <w:rsid w:val="00560498"/>
    <w:rsid w:val="00561665"/>
    <w:rsid w:val="00562BBE"/>
    <w:rsid w:val="00563048"/>
    <w:rsid w:val="005638EF"/>
    <w:rsid w:val="00570A87"/>
    <w:rsid w:val="00571D25"/>
    <w:rsid w:val="00572EB4"/>
    <w:rsid w:val="005743E9"/>
    <w:rsid w:val="00580594"/>
    <w:rsid w:val="00581A72"/>
    <w:rsid w:val="005820C5"/>
    <w:rsid w:val="00584089"/>
    <w:rsid w:val="00585467"/>
    <w:rsid w:val="005870B9"/>
    <w:rsid w:val="005909C4"/>
    <w:rsid w:val="005912DD"/>
    <w:rsid w:val="00593411"/>
    <w:rsid w:val="00593D2A"/>
    <w:rsid w:val="0059468C"/>
    <w:rsid w:val="00594EBF"/>
    <w:rsid w:val="00594EE7"/>
    <w:rsid w:val="005959E7"/>
    <w:rsid w:val="005A448A"/>
    <w:rsid w:val="005A6ECF"/>
    <w:rsid w:val="005A7A1E"/>
    <w:rsid w:val="005B0421"/>
    <w:rsid w:val="005B0447"/>
    <w:rsid w:val="005B2F40"/>
    <w:rsid w:val="005B7BFD"/>
    <w:rsid w:val="005C016A"/>
    <w:rsid w:val="005C19F4"/>
    <w:rsid w:val="005C1EFA"/>
    <w:rsid w:val="005C3191"/>
    <w:rsid w:val="005C3721"/>
    <w:rsid w:val="005C3D8E"/>
    <w:rsid w:val="005C45F8"/>
    <w:rsid w:val="005C52C4"/>
    <w:rsid w:val="005D0EF8"/>
    <w:rsid w:val="005D1F63"/>
    <w:rsid w:val="005D230E"/>
    <w:rsid w:val="005D4705"/>
    <w:rsid w:val="005D5129"/>
    <w:rsid w:val="005D7B5A"/>
    <w:rsid w:val="005E0737"/>
    <w:rsid w:val="005E14AC"/>
    <w:rsid w:val="005E1611"/>
    <w:rsid w:val="005E37CA"/>
    <w:rsid w:val="005E4364"/>
    <w:rsid w:val="005E7093"/>
    <w:rsid w:val="005F049C"/>
    <w:rsid w:val="005F3A96"/>
    <w:rsid w:val="005F577A"/>
    <w:rsid w:val="005F76AC"/>
    <w:rsid w:val="00615B0D"/>
    <w:rsid w:val="00623330"/>
    <w:rsid w:val="006240D3"/>
    <w:rsid w:val="00630B82"/>
    <w:rsid w:val="00630C18"/>
    <w:rsid w:val="00631E58"/>
    <w:rsid w:val="0063439B"/>
    <w:rsid w:val="006361DE"/>
    <w:rsid w:val="00636650"/>
    <w:rsid w:val="006406A2"/>
    <w:rsid w:val="00641A91"/>
    <w:rsid w:val="00642C51"/>
    <w:rsid w:val="0064353B"/>
    <w:rsid w:val="00643A20"/>
    <w:rsid w:val="00645751"/>
    <w:rsid w:val="0064642D"/>
    <w:rsid w:val="00646458"/>
    <w:rsid w:val="0064682F"/>
    <w:rsid w:val="00650D95"/>
    <w:rsid w:val="00650DD3"/>
    <w:rsid w:val="0065145F"/>
    <w:rsid w:val="006518A7"/>
    <w:rsid w:val="0065422E"/>
    <w:rsid w:val="006557E7"/>
    <w:rsid w:val="00657282"/>
    <w:rsid w:val="006573A2"/>
    <w:rsid w:val="00660F74"/>
    <w:rsid w:val="00660FC4"/>
    <w:rsid w:val="00662675"/>
    <w:rsid w:val="006626C9"/>
    <w:rsid w:val="00663B9F"/>
    <w:rsid w:val="0066505A"/>
    <w:rsid w:val="006652CB"/>
    <w:rsid w:val="0066588E"/>
    <w:rsid w:val="00670A05"/>
    <w:rsid w:val="006728F9"/>
    <w:rsid w:val="00672A4C"/>
    <w:rsid w:val="00681023"/>
    <w:rsid w:val="00681509"/>
    <w:rsid w:val="0068225D"/>
    <w:rsid w:val="0068305D"/>
    <w:rsid w:val="00683381"/>
    <w:rsid w:val="006867FB"/>
    <w:rsid w:val="00687195"/>
    <w:rsid w:val="006904E1"/>
    <w:rsid w:val="00693072"/>
    <w:rsid w:val="00693FA4"/>
    <w:rsid w:val="006940F2"/>
    <w:rsid w:val="00694291"/>
    <w:rsid w:val="00694815"/>
    <w:rsid w:val="006954FB"/>
    <w:rsid w:val="006A00F6"/>
    <w:rsid w:val="006A0DDF"/>
    <w:rsid w:val="006A0F7A"/>
    <w:rsid w:val="006A3177"/>
    <w:rsid w:val="006A48EE"/>
    <w:rsid w:val="006A4A8A"/>
    <w:rsid w:val="006A6ABD"/>
    <w:rsid w:val="006A6E7B"/>
    <w:rsid w:val="006B0FD7"/>
    <w:rsid w:val="006B5675"/>
    <w:rsid w:val="006B7314"/>
    <w:rsid w:val="006B7B09"/>
    <w:rsid w:val="006C1F5C"/>
    <w:rsid w:val="006C3651"/>
    <w:rsid w:val="006C7CD6"/>
    <w:rsid w:val="006D031D"/>
    <w:rsid w:val="006D1671"/>
    <w:rsid w:val="006D2FED"/>
    <w:rsid w:val="006D3C6E"/>
    <w:rsid w:val="006D4577"/>
    <w:rsid w:val="006D479D"/>
    <w:rsid w:val="006E0B0C"/>
    <w:rsid w:val="006E2D97"/>
    <w:rsid w:val="006E3633"/>
    <w:rsid w:val="006E5698"/>
    <w:rsid w:val="006E5ABA"/>
    <w:rsid w:val="006E67A3"/>
    <w:rsid w:val="006F02AE"/>
    <w:rsid w:val="006F2E3C"/>
    <w:rsid w:val="006F5E22"/>
    <w:rsid w:val="006F6D48"/>
    <w:rsid w:val="006F7D99"/>
    <w:rsid w:val="007014BE"/>
    <w:rsid w:val="007046E2"/>
    <w:rsid w:val="007047B0"/>
    <w:rsid w:val="00706D72"/>
    <w:rsid w:val="00707CE7"/>
    <w:rsid w:val="00710537"/>
    <w:rsid w:val="007123C3"/>
    <w:rsid w:val="00720A38"/>
    <w:rsid w:val="00722837"/>
    <w:rsid w:val="0072534D"/>
    <w:rsid w:val="0072672F"/>
    <w:rsid w:val="00727911"/>
    <w:rsid w:val="00727C59"/>
    <w:rsid w:val="007326C9"/>
    <w:rsid w:val="00735063"/>
    <w:rsid w:val="00736890"/>
    <w:rsid w:val="00736C4D"/>
    <w:rsid w:val="00740AA8"/>
    <w:rsid w:val="00741F0C"/>
    <w:rsid w:val="00742300"/>
    <w:rsid w:val="0074512C"/>
    <w:rsid w:val="0075174E"/>
    <w:rsid w:val="00753F7B"/>
    <w:rsid w:val="007549C7"/>
    <w:rsid w:val="00756AA9"/>
    <w:rsid w:val="00760C8B"/>
    <w:rsid w:val="0076132C"/>
    <w:rsid w:val="0076237E"/>
    <w:rsid w:val="007631BA"/>
    <w:rsid w:val="00765502"/>
    <w:rsid w:val="00765D9A"/>
    <w:rsid w:val="00766A51"/>
    <w:rsid w:val="00770BFD"/>
    <w:rsid w:val="0077122C"/>
    <w:rsid w:val="0077191A"/>
    <w:rsid w:val="00771D5E"/>
    <w:rsid w:val="00772EBD"/>
    <w:rsid w:val="00772FC0"/>
    <w:rsid w:val="00777A3A"/>
    <w:rsid w:val="00780DBA"/>
    <w:rsid w:val="0078162A"/>
    <w:rsid w:val="007820A8"/>
    <w:rsid w:val="00782C5C"/>
    <w:rsid w:val="00783354"/>
    <w:rsid w:val="0078355A"/>
    <w:rsid w:val="007877B6"/>
    <w:rsid w:val="00792AD5"/>
    <w:rsid w:val="00792E11"/>
    <w:rsid w:val="007940F7"/>
    <w:rsid w:val="007949C3"/>
    <w:rsid w:val="00796565"/>
    <w:rsid w:val="0079719F"/>
    <w:rsid w:val="00797D6E"/>
    <w:rsid w:val="007A097E"/>
    <w:rsid w:val="007A0D91"/>
    <w:rsid w:val="007A151C"/>
    <w:rsid w:val="007A2D93"/>
    <w:rsid w:val="007A43AE"/>
    <w:rsid w:val="007A4943"/>
    <w:rsid w:val="007A53EB"/>
    <w:rsid w:val="007A69B1"/>
    <w:rsid w:val="007A78DF"/>
    <w:rsid w:val="007B0C17"/>
    <w:rsid w:val="007B2600"/>
    <w:rsid w:val="007B3EAC"/>
    <w:rsid w:val="007B72EA"/>
    <w:rsid w:val="007C0FBF"/>
    <w:rsid w:val="007C142C"/>
    <w:rsid w:val="007C255E"/>
    <w:rsid w:val="007C34DC"/>
    <w:rsid w:val="007C6301"/>
    <w:rsid w:val="007C7520"/>
    <w:rsid w:val="007C7F79"/>
    <w:rsid w:val="007D00BE"/>
    <w:rsid w:val="007D03F4"/>
    <w:rsid w:val="007D23C4"/>
    <w:rsid w:val="007D2522"/>
    <w:rsid w:val="007D4C51"/>
    <w:rsid w:val="007D5EB0"/>
    <w:rsid w:val="007E1414"/>
    <w:rsid w:val="007E2002"/>
    <w:rsid w:val="007E5B67"/>
    <w:rsid w:val="007E7F33"/>
    <w:rsid w:val="007F0C93"/>
    <w:rsid w:val="007F1A4B"/>
    <w:rsid w:val="007F2079"/>
    <w:rsid w:val="007F259D"/>
    <w:rsid w:val="007F3729"/>
    <w:rsid w:val="007F453B"/>
    <w:rsid w:val="007F5488"/>
    <w:rsid w:val="007F5ABF"/>
    <w:rsid w:val="007F641B"/>
    <w:rsid w:val="00800CE0"/>
    <w:rsid w:val="00802EB5"/>
    <w:rsid w:val="008032D2"/>
    <w:rsid w:val="00804D29"/>
    <w:rsid w:val="00804F39"/>
    <w:rsid w:val="008062E9"/>
    <w:rsid w:val="0081096A"/>
    <w:rsid w:val="00811CF6"/>
    <w:rsid w:val="008171A3"/>
    <w:rsid w:val="0082142A"/>
    <w:rsid w:val="00821895"/>
    <w:rsid w:val="00821D8C"/>
    <w:rsid w:val="00822285"/>
    <w:rsid w:val="00831825"/>
    <w:rsid w:val="0083284C"/>
    <w:rsid w:val="00832EEC"/>
    <w:rsid w:val="008330FE"/>
    <w:rsid w:val="008332E7"/>
    <w:rsid w:val="00833397"/>
    <w:rsid w:val="00833C15"/>
    <w:rsid w:val="00833E26"/>
    <w:rsid w:val="00834191"/>
    <w:rsid w:val="008378FE"/>
    <w:rsid w:val="008413CF"/>
    <w:rsid w:val="00843D1C"/>
    <w:rsid w:val="00844C2F"/>
    <w:rsid w:val="00845B8B"/>
    <w:rsid w:val="00846876"/>
    <w:rsid w:val="00846AC2"/>
    <w:rsid w:val="00846FB5"/>
    <w:rsid w:val="00855BB9"/>
    <w:rsid w:val="00855EC1"/>
    <w:rsid w:val="00857483"/>
    <w:rsid w:val="0086076F"/>
    <w:rsid w:val="008619FC"/>
    <w:rsid w:val="00862025"/>
    <w:rsid w:val="00864DFF"/>
    <w:rsid w:val="008653A4"/>
    <w:rsid w:val="008704D3"/>
    <w:rsid w:val="00872ACF"/>
    <w:rsid w:val="00873B85"/>
    <w:rsid w:val="00873DC9"/>
    <w:rsid w:val="00874710"/>
    <w:rsid w:val="0087498D"/>
    <w:rsid w:val="00875CB6"/>
    <w:rsid w:val="00876A7C"/>
    <w:rsid w:val="00876AE7"/>
    <w:rsid w:val="008778DF"/>
    <w:rsid w:val="00877999"/>
    <w:rsid w:val="00880B2C"/>
    <w:rsid w:val="008828B9"/>
    <w:rsid w:val="008839C0"/>
    <w:rsid w:val="008870D2"/>
    <w:rsid w:val="008875FC"/>
    <w:rsid w:val="0089007B"/>
    <w:rsid w:val="0089023E"/>
    <w:rsid w:val="00891335"/>
    <w:rsid w:val="008921B3"/>
    <w:rsid w:val="00892669"/>
    <w:rsid w:val="00893623"/>
    <w:rsid w:val="00896A6D"/>
    <w:rsid w:val="00896B8B"/>
    <w:rsid w:val="008A0BF9"/>
    <w:rsid w:val="008A1282"/>
    <w:rsid w:val="008A27DE"/>
    <w:rsid w:val="008A2F2F"/>
    <w:rsid w:val="008A3029"/>
    <w:rsid w:val="008A5636"/>
    <w:rsid w:val="008B02EB"/>
    <w:rsid w:val="008B25E6"/>
    <w:rsid w:val="008B2D75"/>
    <w:rsid w:val="008B35BF"/>
    <w:rsid w:val="008B3D12"/>
    <w:rsid w:val="008B55BC"/>
    <w:rsid w:val="008B58E5"/>
    <w:rsid w:val="008C2179"/>
    <w:rsid w:val="008C3119"/>
    <w:rsid w:val="008C3C9C"/>
    <w:rsid w:val="008C6A57"/>
    <w:rsid w:val="008D019C"/>
    <w:rsid w:val="008D1558"/>
    <w:rsid w:val="008D2240"/>
    <w:rsid w:val="008D269D"/>
    <w:rsid w:val="008D52CA"/>
    <w:rsid w:val="008D594C"/>
    <w:rsid w:val="008D5E61"/>
    <w:rsid w:val="008E0B4F"/>
    <w:rsid w:val="008E0EDC"/>
    <w:rsid w:val="008E0F29"/>
    <w:rsid w:val="008E309A"/>
    <w:rsid w:val="008E3D00"/>
    <w:rsid w:val="008E54E1"/>
    <w:rsid w:val="008E7DF2"/>
    <w:rsid w:val="008F2405"/>
    <w:rsid w:val="008F3AA6"/>
    <w:rsid w:val="008F74E5"/>
    <w:rsid w:val="00910A65"/>
    <w:rsid w:val="009110CE"/>
    <w:rsid w:val="0091421B"/>
    <w:rsid w:val="0091654F"/>
    <w:rsid w:val="00922119"/>
    <w:rsid w:val="00922160"/>
    <w:rsid w:val="0092403D"/>
    <w:rsid w:val="00925837"/>
    <w:rsid w:val="00925D63"/>
    <w:rsid w:val="00927106"/>
    <w:rsid w:val="00927FD8"/>
    <w:rsid w:val="00933A96"/>
    <w:rsid w:val="0093420A"/>
    <w:rsid w:val="009354F2"/>
    <w:rsid w:val="00941B7C"/>
    <w:rsid w:val="009427AE"/>
    <w:rsid w:val="009428E6"/>
    <w:rsid w:val="00943119"/>
    <w:rsid w:val="00943ACB"/>
    <w:rsid w:val="00944BD2"/>
    <w:rsid w:val="00945B7D"/>
    <w:rsid w:val="009467DD"/>
    <w:rsid w:val="009479DD"/>
    <w:rsid w:val="00952ACF"/>
    <w:rsid w:val="00953CB5"/>
    <w:rsid w:val="00955D29"/>
    <w:rsid w:val="00956A73"/>
    <w:rsid w:val="00956E95"/>
    <w:rsid w:val="009627E4"/>
    <w:rsid w:val="00962CBE"/>
    <w:rsid w:val="00965C3D"/>
    <w:rsid w:val="00967B6B"/>
    <w:rsid w:val="0097329E"/>
    <w:rsid w:val="009736FB"/>
    <w:rsid w:val="0097387F"/>
    <w:rsid w:val="00973C44"/>
    <w:rsid w:val="00974EBB"/>
    <w:rsid w:val="00980585"/>
    <w:rsid w:val="00980698"/>
    <w:rsid w:val="00980E9E"/>
    <w:rsid w:val="00981EFD"/>
    <w:rsid w:val="00984E4C"/>
    <w:rsid w:val="00985E56"/>
    <w:rsid w:val="00987462"/>
    <w:rsid w:val="00987A0B"/>
    <w:rsid w:val="00990FD5"/>
    <w:rsid w:val="009911F0"/>
    <w:rsid w:val="009A1CD1"/>
    <w:rsid w:val="009A24A9"/>
    <w:rsid w:val="009A4E46"/>
    <w:rsid w:val="009A6AAC"/>
    <w:rsid w:val="009A78BE"/>
    <w:rsid w:val="009B35F0"/>
    <w:rsid w:val="009B3BB6"/>
    <w:rsid w:val="009B5066"/>
    <w:rsid w:val="009B74A4"/>
    <w:rsid w:val="009C1444"/>
    <w:rsid w:val="009C1D45"/>
    <w:rsid w:val="009C276D"/>
    <w:rsid w:val="009C2D6C"/>
    <w:rsid w:val="009C3528"/>
    <w:rsid w:val="009C5CEE"/>
    <w:rsid w:val="009C74E2"/>
    <w:rsid w:val="009D0105"/>
    <w:rsid w:val="009D0553"/>
    <w:rsid w:val="009D15F8"/>
    <w:rsid w:val="009D32EE"/>
    <w:rsid w:val="009D3468"/>
    <w:rsid w:val="009D4C4C"/>
    <w:rsid w:val="009D61AC"/>
    <w:rsid w:val="009E0AAF"/>
    <w:rsid w:val="009E0E59"/>
    <w:rsid w:val="009E0EDD"/>
    <w:rsid w:val="009E1819"/>
    <w:rsid w:val="009E3FEB"/>
    <w:rsid w:val="009E4802"/>
    <w:rsid w:val="009E54D1"/>
    <w:rsid w:val="009E7018"/>
    <w:rsid w:val="009F22B3"/>
    <w:rsid w:val="009F5438"/>
    <w:rsid w:val="009F58A0"/>
    <w:rsid w:val="009F6989"/>
    <w:rsid w:val="009F74C8"/>
    <w:rsid w:val="009F79D6"/>
    <w:rsid w:val="00A00EA1"/>
    <w:rsid w:val="00A01A0C"/>
    <w:rsid w:val="00A04BB7"/>
    <w:rsid w:val="00A065ED"/>
    <w:rsid w:val="00A07F28"/>
    <w:rsid w:val="00A120D6"/>
    <w:rsid w:val="00A1246C"/>
    <w:rsid w:val="00A1331E"/>
    <w:rsid w:val="00A1457F"/>
    <w:rsid w:val="00A15561"/>
    <w:rsid w:val="00A162EF"/>
    <w:rsid w:val="00A16A24"/>
    <w:rsid w:val="00A16C11"/>
    <w:rsid w:val="00A229B2"/>
    <w:rsid w:val="00A246BE"/>
    <w:rsid w:val="00A24871"/>
    <w:rsid w:val="00A25BDD"/>
    <w:rsid w:val="00A26A5E"/>
    <w:rsid w:val="00A319EC"/>
    <w:rsid w:val="00A345F8"/>
    <w:rsid w:val="00A347E2"/>
    <w:rsid w:val="00A37E92"/>
    <w:rsid w:val="00A4043B"/>
    <w:rsid w:val="00A4195D"/>
    <w:rsid w:val="00A4358D"/>
    <w:rsid w:val="00A43F28"/>
    <w:rsid w:val="00A47C74"/>
    <w:rsid w:val="00A5008C"/>
    <w:rsid w:val="00A50996"/>
    <w:rsid w:val="00A51BD9"/>
    <w:rsid w:val="00A52188"/>
    <w:rsid w:val="00A523E5"/>
    <w:rsid w:val="00A53D96"/>
    <w:rsid w:val="00A55385"/>
    <w:rsid w:val="00A56949"/>
    <w:rsid w:val="00A572C0"/>
    <w:rsid w:val="00A6087F"/>
    <w:rsid w:val="00A63496"/>
    <w:rsid w:val="00A64730"/>
    <w:rsid w:val="00A66475"/>
    <w:rsid w:val="00A70CF9"/>
    <w:rsid w:val="00A7139B"/>
    <w:rsid w:val="00A7168C"/>
    <w:rsid w:val="00A7249E"/>
    <w:rsid w:val="00A73029"/>
    <w:rsid w:val="00A73D37"/>
    <w:rsid w:val="00A7546F"/>
    <w:rsid w:val="00A76B3D"/>
    <w:rsid w:val="00A76B5A"/>
    <w:rsid w:val="00A80B76"/>
    <w:rsid w:val="00A8181A"/>
    <w:rsid w:val="00A82F11"/>
    <w:rsid w:val="00A83833"/>
    <w:rsid w:val="00A83EE1"/>
    <w:rsid w:val="00A841F3"/>
    <w:rsid w:val="00A85CD6"/>
    <w:rsid w:val="00A9424E"/>
    <w:rsid w:val="00A946DE"/>
    <w:rsid w:val="00A94F74"/>
    <w:rsid w:val="00A977AE"/>
    <w:rsid w:val="00AA11E3"/>
    <w:rsid w:val="00AA281F"/>
    <w:rsid w:val="00AA47DA"/>
    <w:rsid w:val="00AA55FE"/>
    <w:rsid w:val="00AA64B4"/>
    <w:rsid w:val="00AA6F06"/>
    <w:rsid w:val="00AB1C0E"/>
    <w:rsid w:val="00AB2626"/>
    <w:rsid w:val="00AB2848"/>
    <w:rsid w:val="00AB2B5A"/>
    <w:rsid w:val="00AB36BD"/>
    <w:rsid w:val="00AB6472"/>
    <w:rsid w:val="00AB7CC1"/>
    <w:rsid w:val="00AC16F7"/>
    <w:rsid w:val="00AC319C"/>
    <w:rsid w:val="00AC38D2"/>
    <w:rsid w:val="00AC4124"/>
    <w:rsid w:val="00AC543E"/>
    <w:rsid w:val="00AC57E5"/>
    <w:rsid w:val="00AD02C6"/>
    <w:rsid w:val="00AD0D47"/>
    <w:rsid w:val="00AD1342"/>
    <w:rsid w:val="00AD1D19"/>
    <w:rsid w:val="00AD2F7F"/>
    <w:rsid w:val="00AD30B8"/>
    <w:rsid w:val="00AD3900"/>
    <w:rsid w:val="00AD4CC6"/>
    <w:rsid w:val="00AD576A"/>
    <w:rsid w:val="00AD700C"/>
    <w:rsid w:val="00AD7584"/>
    <w:rsid w:val="00AE01BC"/>
    <w:rsid w:val="00AE55A2"/>
    <w:rsid w:val="00AE7430"/>
    <w:rsid w:val="00AF232C"/>
    <w:rsid w:val="00AF4B71"/>
    <w:rsid w:val="00AF6902"/>
    <w:rsid w:val="00AF7E16"/>
    <w:rsid w:val="00B00C13"/>
    <w:rsid w:val="00B011BA"/>
    <w:rsid w:val="00B01FAC"/>
    <w:rsid w:val="00B0238B"/>
    <w:rsid w:val="00B05AED"/>
    <w:rsid w:val="00B05FB9"/>
    <w:rsid w:val="00B07B83"/>
    <w:rsid w:val="00B07D6D"/>
    <w:rsid w:val="00B102DA"/>
    <w:rsid w:val="00B10C69"/>
    <w:rsid w:val="00B110B5"/>
    <w:rsid w:val="00B21B43"/>
    <w:rsid w:val="00B22021"/>
    <w:rsid w:val="00B221EC"/>
    <w:rsid w:val="00B233B8"/>
    <w:rsid w:val="00B27E06"/>
    <w:rsid w:val="00B302F1"/>
    <w:rsid w:val="00B32D3E"/>
    <w:rsid w:val="00B34704"/>
    <w:rsid w:val="00B35899"/>
    <w:rsid w:val="00B364D4"/>
    <w:rsid w:val="00B36A53"/>
    <w:rsid w:val="00B37F27"/>
    <w:rsid w:val="00B40C42"/>
    <w:rsid w:val="00B4210C"/>
    <w:rsid w:val="00B43E23"/>
    <w:rsid w:val="00B52A27"/>
    <w:rsid w:val="00B53439"/>
    <w:rsid w:val="00B552FF"/>
    <w:rsid w:val="00B60957"/>
    <w:rsid w:val="00B620D5"/>
    <w:rsid w:val="00B62C13"/>
    <w:rsid w:val="00B665EB"/>
    <w:rsid w:val="00B66E7F"/>
    <w:rsid w:val="00B72717"/>
    <w:rsid w:val="00B72B5E"/>
    <w:rsid w:val="00B73B71"/>
    <w:rsid w:val="00B73D65"/>
    <w:rsid w:val="00B749BD"/>
    <w:rsid w:val="00B753BF"/>
    <w:rsid w:val="00B76508"/>
    <w:rsid w:val="00B76EC3"/>
    <w:rsid w:val="00B77229"/>
    <w:rsid w:val="00B775FE"/>
    <w:rsid w:val="00B82FE9"/>
    <w:rsid w:val="00B832C0"/>
    <w:rsid w:val="00B8421F"/>
    <w:rsid w:val="00B84E9D"/>
    <w:rsid w:val="00B86FB9"/>
    <w:rsid w:val="00B907B6"/>
    <w:rsid w:val="00B90EBC"/>
    <w:rsid w:val="00B9155A"/>
    <w:rsid w:val="00B9233C"/>
    <w:rsid w:val="00B9377C"/>
    <w:rsid w:val="00B946B4"/>
    <w:rsid w:val="00BA5509"/>
    <w:rsid w:val="00BA6D62"/>
    <w:rsid w:val="00BA70BB"/>
    <w:rsid w:val="00BA7708"/>
    <w:rsid w:val="00BA7AE5"/>
    <w:rsid w:val="00BB00EF"/>
    <w:rsid w:val="00BB2B45"/>
    <w:rsid w:val="00BB39B8"/>
    <w:rsid w:val="00BB56C2"/>
    <w:rsid w:val="00BB7569"/>
    <w:rsid w:val="00BB7A28"/>
    <w:rsid w:val="00BB7D0C"/>
    <w:rsid w:val="00BC0A3D"/>
    <w:rsid w:val="00BC0B16"/>
    <w:rsid w:val="00BC25D7"/>
    <w:rsid w:val="00BC47F0"/>
    <w:rsid w:val="00BC5D38"/>
    <w:rsid w:val="00BC738D"/>
    <w:rsid w:val="00BC7CA1"/>
    <w:rsid w:val="00BD029D"/>
    <w:rsid w:val="00BD08C9"/>
    <w:rsid w:val="00BD0CFE"/>
    <w:rsid w:val="00BD3D26"/>
    <w:rsid w:val="00BD417B"/>
    <w:rsid w:val="00BD4616"/>
    <w:rsid w:val="00BD5EB3"/>
    <w:rsid w:val="00BD60C2"/>
    <w:rsid w:val="00BE1328"/>
    <w:rsid w:val="00BE15E8"/>
    <w:rsid w:val="00BE5E06"/>
    <w:rsid w:val="00BF05D9"/>
    <w:rsid w:val="00BF0F2F"/>
    <w:rsid w:val="00BF17E8"/>
    <w:rsid w:val="00BF31CE"/>
    <w:rsid w:val="00BF3991"/>
    <w:rsid w:val="00BF45DA"/>
    <w:rsid w:val="00BF6008"/>
    <w:rsid w:val="00BF65D0"/>
    <w:rsid w:val="00BF72DE"/>
    <w:rsid w:val="00C01F87"/>
    <w:rsid w:val="00C0217D"/>
    <w:rsid w:val="00C021C2"/>
    <w:rsid w:val="00C03302"/>
    <w:rsid w:val="00C043E8"/>
    <w:rsid w:val="00C04671"/>
    <w:rsid w:val="00C04798"/>
    <w:rsid w:val="00C06E7A"/>
    <w:rsid w:val="00C10F1E"/>
    <w:rsid w:val="00C124EB"/>
    <w:rsid w:val="00C13FC5"/>
    <w:rsid w:val="00C14772"/>
    <w:rsid w:val="00C15789"/>
    <w:rsid w:val="00C179A1"/>
    <w:rsid w:val="00C17E4C"/>
    <w:rsid w:val="00C20674"/>
    <w:rsid w:val="00C22AA4"/>
    <w:rsid w:val="00C22DC6"/>
    <w:rsid w:val="00C2386C"/>
    <w:rsid w:val="00C239D8"/>
    <w:rsid w:val="00C25B7B"/>
    <w:rsid w:val="00C26DB6"/>
    <w:rsid w:val="00C30A8E"/>
    <w:rsid w:val="00C30E6C"/>
    <w:rsid w:val="00C316B5"/>
    <w:rsid w:val="00C33BD3"/>
    <w:rsid w:val="00C35EFB"/>
    <w:rsid w:val="00C35FD4"/>
    <w:rsid w:val="00C36D8B"/>
    <w:rsid w:val="00C37A75"/>
    <w:rsid w:val="00C402EC"/>
    <w:rsid w:val="00C41760"/>
    <w:rsid w:val="00C433A7"/>
    <w:rsid w:val="00C44D49"/>
    <w:rsid w:val="00C46866"/>
    <w:rsid w:val="00C47823"/>
    <w:rsid w:val="00C50D93"/>
    <w:rsid w:val="00C51C6A"/>
    <w:rsid w:val="00C542FF"/>
    <w:rsid w:val="00C549AA"/>
    <w:rsid w:val="00C573FB"/>
    <w:rsid w:val="00C57A6B"/>
    <w:rsid w:val="00C60E19"/>
    <w:rsid w:val="00C61D0E"/>
    <w:rsid w:val="00C6260E"/>
    <w:rsid w:val="00C63EDB"/>
    <w:rsid w:val="00C64823"/>
    <w:rsid w:val="00C64993"/>
    <w:rsid w:val="00C65044"/>
    <w:rsid w:val="00C66AE2"/>
    <w:rsid w:val="00C66BA5"/>
    <w:rsid w:val="00C709A8"/>
    <w:rsid w:val="00C71275"/>
    <w:rsid w:val="00C77263"/>
    <w:rsid w:val="00C824BA"/>
    <w:rsid w:val="00C825C4"/>
    <w:rsid w:val="00C83C19"/>
    <w:rsid w:val="00C86DC4"/>
    <w:rsid w:val="00C87F0E"/>
    <w:rsid w:val="00C90E5B"/>
    <w:rsid w:val="00C9299A"/>
    <w:rsid w:val="00C950C2"/>
    <w:rsid w:val="00C95AB8"/>
    <w:rsid w:val="00C95C1A"/>
    <w:rsid w:val="00C97FB2"/>
    <w:rsid w:val="00CA0108"/>
    <w:rsid w:val="00CA2BBC"/>
    <w:rsid w:val="00CA3AE2"/>
    <w:rsid w:val="00CA57E7"/>
    <w:rsid w:val="00CB07A7"/>
    <w:rsid w:val="00CB09D9"/>
    <w:rsid w:val="00CB1892"/>
    <w:rsid w:val="00CB20C9"/>
    <w:rsid w:val="00CB35FB"/>
    <w:rsid w:val="00CB370C"/>
    <w:rsid w:val="00CB3FE5"/>
    <w:rsid w:val="00CB432C"/>
    <w:rsid w:val="00CB48DE"/>
    <w:rsid w:val="00CB498B"/>
    <w:rsid w:val="00CB7E35"/>
    <w:rsid w:val="00CC1AC3"/>
    <w:rsid w:val="00CC2779"/>
    <w:rsid w:val="00CC5F1F"/>
    <w:rsid w:val="00CC65BB"/>
    <w:rsid w:val="00CD2930"/>
    <w:rsid w:val="00CD365E"/>
    <w:rsid w:val="00CD3F98"/>
    <w:rsid w:val="00CD461F"/>
    <w:rsid w:val="00CD4C0E"/>
    <w:rsid w:val="00CE0EB5"/>
    <w:rsid w:val="00CE38EE"/>
    <w:rsid w:val="00CE713F"/>
    <w:rsid w:val="00CF0740"/>
    <w:rsid w:val="00CF1E07"/>
    <w:rsid w:val="00CF1FC5"/>
    <w:rsid w:val="00CF30C1"/>
    <w:rsid w:val="00CF47D4"/>
    <w:rsid w:val="00CF5CBD"/>
    <w:rsid w:val="00CF69A3"/>
    <w:rsid w:val="00CF7027"/>
    <w:rsid w:val="00CF7E06"/>
    <w:rsid w:val="00D00B6A"/>
    <w:rsid w:val="00D02D4E"/>
    <w:rsid w:val="00D03513"/>
    <w:rsid w:val="00D059AD"/>
    <w:rsid w:val="00D06201"/>
    <w:rsid w:val="00D06C0E"/>
    <w:rsid w:val="00D06F84"/>
    <w:rsid w:val="00D07729"/>
    <w:rsid w:val="00D10C6E"/>
    <w:rsid w:val="00D11DEB"/>
    <w:rsid w:val="00D12781"/>
    <w:rsid w:val="00D13968"/>
    <w:rsid w:val="00D16199"/>
    <w:rsid w:val="00D16FB7"/>
    <w:rsid w:val="00D20063"/>
    <w:rsid w:val="00D21C1C"/>
    <w:rsid w:val="00D221A9"/>
    <w:rsid w:val="00D22291"/>
    <w:rsid w:val="00D23E43"/>
    <w:rsid w:val="00D257AC"/>
    <w:rsid w:val="00D25B5D"/>
    <w:rsid w:val="00D27429"/>
    <w:rsid w:val="00D31686"/>
    <w:rsid w:val="00D3348D"/>
    <w:rsid w:val="00D34263"/>
    <w:rsid w:val="00D34E23"/>
    <w:rsid w:val="00D3504C"/>
    <w:rsid w:val="00D3613D"/>
    <w:rsid w:val="00D373CD"/>
    <w:rsid w:val="00D377C4"/>
    <w:rsid w:val="00D4369C"/>
    <w:rsid w:val="00D44845"/>
    <w:rsid w:val="00D44FE6"/>
    <w:rsid w:val="00D50906"/>
    <w:rsid w:val="00D51461"/>
    <w:rsid w:val="00D52565"/>
    <w:rsid w:val="00D527A5"/>
    <w:rsid w:val="00D53581"/>
    <w:rsid w:val="00D54797"/>
    <w:rsid w:val="00D6171D"/>
    <w:rsid w:val="00D61DFD"/>
    <w:rsid w:val="00D63375"/>
    <w:rsid w:val="00D64832"/>
    <w:rsid w:val="00D64D21"/>
    <w:rsid w:val="00D65FE3"/>
    <w:rsid w:val="00D6682E"/>
    <w:rsid w:val="00D67F5B"/>
    <w:rsid w:val="00D71DEE"/>
    <w:rsid w:val="00D72A09"/>
    <w:rsid w:val="00D72DC5"/>
    <w:rsid w:val="00D7334E"/>
    <w:rsid w:val="00D7506B"/>
    <w:rsid w:val="00D7719B"/>
    <w:rsid w:val="00D77C04"/>
    <w:rsid w:val="00D81C4E"/>
    <w:rsid w:val="00D81C82"/>
    <w:rsid w:val="00D81E42"/>
    <w:rsid w:val="00D83BF2"/>
    <w:rsid w:val="00D83E57"/>
    <w:rsid w:val="00D863D1"/>
    <w:rsid w:val="00D90344"/>
    <w:rsid w:val="00D91125"/>
    <w:rsid w:val="00D92F65"/>
    <w:rsid w:val="00D938B8"/>
    <w:rsid w:val="00DA1779"/>
    <w:rsid w:val="00DA2835"/>
    <w:rsid w:val="00DA5ADC"/>
    <w:rsid w:val="00DA722A"/>
    <w:rsid w:val="00DA72D2"/>
    <w:rsid w:val="00DA7640"/>
    <w:rsid w:val="00DB0F85"/>
    <w:rsid w:val="00DB128D"/>
    <w:rsid w:val="00DB19A4"/>
    <w:rsid w:val="00DB2EFA"/>
    <w:rsid w:val="00DB301A"/>
    <w:rsid w:val="00DB478E"/>
    <w:rsid w:val="00DB4C25"/>
    <w:rsid w:val="00DB69A8"/>
    <w:rsid w:val="00DB78F1"/>
    <w:rsid w:val="00DC0833"/>
    <w:rsid w:val="00DC3DB3"/>
    <w:rsid w:val="00DC5113"/>
    <w:rsid w:val="00DC5D95"/>
    <w:rsid w:val="00DD1080"/>
    <w:rsid w:val="00DD10FC"/>
    <w:rsid w:val="00DD1AB0"/>
    <w:rsid w:val="00DD1E4F"/>
    <w:rsid w:val="00DD1F78"/>
    <w:rsid w:val="00DD2A54"/>
    <w:rsid w:val="00DD6672"/>
    <w:rsid w:val="00DE0C1A"/>
    <w:rsid w:val="00DE3676"/>
    <w:rsid w:val="00DE419E"/>
    <w:rsid w:val="00DE4A65"/>
    <w:rsid w:val="00DE56D6"/>
    <w:rsid w:val="00DE6258"/>
    <w:rsid w:val="00DE73AE"/>
    <w:rsid w:val="00DE7970"/>
    <w:rsid w:val="00DF0C57"/>
    <w:rsid w:val="00DF1D75"/>
    <w:rsid w:val="00DF1DC1"/>
    <w:rsid w:val="00DF301F"/>
    <w:rsid w:val="00DF36A2"/>
    <w:rsid w:val="00DF395F"/>
    <w:rsid w:val="00DF5CB7"/>
    <w:rsid w:val="00DF7EF8"/>
    <w:rsid w:val="00E028CD"/>
    <w:rsid w:val="00E02F06"/>
    <w:rsid w:val="00E03331"/>
    <w:rsid w:val="00E03382"/>
    <w:rsid w:val="00E03752"/>
    <w:rsid w:val="00E03EA0"/>
    <w:rsid w:val="00E05A43"/>
    <w:rsid w:val="00E05A59"/>
    <w:rsid w:val="00E068E7"/>
    <w:rsid w:val="00E07A16"/>
    <w:rsid w:val="00E07B56"/>
    <w:rsid w:val="00E135B9"/>
    <w:rsid w:val="00E14912"/>
    <w:rsid w:val="00E175D9"/>
    <w:rsid w:val="00E24BF2"/>
    <w:rsid w:val="00E26766"/>
    <w:rsid w:val="00E30811"/>
    <w:rsid w:val="00E312CB"/>
    <w:rsid w:val="00E35A1C"/>
    <w:rsid w:val="00E364CA"/>
    <w:rsid w:val="00E36DB3"/>
    <w:rsid w:val="00E4305A"/>
    <w:rsid w:val="00E45480"/>
    <w:rsid w:val="00E47D12"/>
    <w:rsid w:val="00E50884"/>
    <w:rsid w:val="00E543CD"/>
    <w:rsid w:val="00E54596"/>
    <w:rsid w:val="00E54780"/>
    <w:rsid w:val="00E54988"/>
    <w:rsid w:val="00E55529"/>
    <w:rsid w:val="00E55C31"/>
    <w:rsid w:val="00E56B6E"/>
    <w:rsid w:val="00E57718"/>
    <w:rsid w:val="00E60975"/>
    <w:rsid w:val="00E60C2B"/>
    <w:rsid w:val="00E621CF"/>
    <w:rsid w:val="00E6444F"/>
    <w:rsid w:val="00E71E52"/>
    <w:rsid w:val="00E71FD0"/>
    <w:rsid w:val="00E72C49"/>
    <w:rsid w:val="00E72D92"/>
    <w:rsid w:val="00E8308B"/>
    <w:rsid w:val="00E84D6C"/>
    <w:rsid w:val="00E85E0A"/>
    <w:rsid w:val="00E85E0C"/>
    <w:rsid w:val="00E900FF"/>
    <w:rsid w:val="00E93AAA"/>
    <w:rsid w:val="00E97683"/>
    <w:rsid w:val="00E97C34"/>
    <w:rsid w:val="00EA1D0C"/>
    <w:rsid w:val="00EA1FD0"/>
    <w:rsid w:val="00EA27A4"/>
    <w:rsid w:val="00EA32D0"/>
    <w:rsid w:val="00EA5C94"/>
    <w:rsid w:val="00EA6B8B"/>
    <w:rsid w:val="00EB1526"/>
    <w:rsid w:val="00EB299C"/>
    <w:rsid w:val="00EB35C5"/>
    <w:rsid w:val="00EB4653"/>
    <w:rsid w:val="00EB4D75"/>
    <w:rsid w:val="00EB589F"/>
    <w:rsid w:val="00EB59FB"/>
    <w:rsid w:val="00EB5DC7"/>
    <w:rsid w:val="00EB6E7D"/>
    <w:rsid w:val="00EC1BA5"/>
    <w:rsid w:val="00EC2CA0"/>
    <w:rsid w:val="00EC321E"/>
    <w:rsid w:val="00EC3733"/>
    <w:rsid w:val="00EC46C6"/>
    <w:rsid w:val="00EC53FA"/>
    <w:rsid w:val="00EC57E8"/>
    <w:rsid w:val="00EC7AF1"/>
    <w:rsid w:val="00EC7DAB"/>
    <w:rsid w:val="00ED3156"/>
    <w:rsid w:val="00ED4F58"/>
    <w:rsid w:val="00ED5BBE"/>
    <w:rsid w:val="00ED6295"/>
    <w:rsid w:val="00ED75B4"/>
    <w:rsid w:val="00EE0777"/>
    <w:rsid w:val="00EE1972"/>
    <w:rsid w:val="00EE2A98"/>
    <w:rsid w:val="00EE35CE"/>
    <w:rsid w:val="00EE5E6C"/>
    <w:rsid w:val="00EE7DF5"/>
    <w:rsid w:val="00EF0B27"/>
    <w:rsid w:val="00EF1F93"/>
    <w:rsid w:val="00EF3A0F"/>
    <w:rsid w:val="00EF4D8C"/>
    <w:rsid w:val="00EF6491"/>
    <w:rsid w:val="00EF7B61"/>
    <w:rsid w:val="00F0342F"/>
    <w:rsid w:val="00F0563E"/>
    <w:rsid w:val="00F06D86"/>
    <w:rsid w:val="00F076D6"/>
    <w:rsid w:val="00F07F93"/>
    <w:rsid w:val="00F12943"/>
    <w:rsid w:val="00F141FE"/>
    <w:rsid w:val="00F15762"/>
    <w:rsid w:val="00F15867"/>
    <w:rsid w:val="00F20CE3"/>
    <w:rsid w:val="00F215F5"/>
    <w:rsid w:val="00F23EBB"/>
    <w:rsid w:val="00F255C3"/>
    <w:rsid w:val="00F25C1D"/>
    <w:rsid w:val="00F26CDD"/>
    <w:rsid w:val="00F26FE0"/>
    <w:rsid w:val="00F30AA2"/>
    <w:rsid w:val="00F32EA9"/>
    <w:rsid w:val="00F33C7B"/>
    <w:rsid w:val="00F341E2"/>
    <w:rsid w:val="00F344DE"/>
    <w:rsid w:val="00F36B06"/>
    <w:rsid w:val="00F37238"/>
    <w:rsid w:val="00F402DE"/>
    <w:rsid w:val="00F40C43"/>
    <w:rsid w:val="00F41BA5"/>
    <w:rsid w:val="00F43088"/>
    <w:rsid w:val="00F51F33"/>
    <w:rsid w:val="00F56FC3"/>
    <w:rsid w:val="00F60875"/>
    <w:rsid w:val="00F60ACD"/>
    <w:rsid w:val="00F6247B"/>
    <w:rsid w:val="00F6415A"/>
    <w:rsid w:val="00F6490A"/>
    <w:rsid w:val="00F652C5"/>
    <w:rsid w:val="00F723A1"/>
    <w:rsid w:val="00F75C27"/>
    <w:rsid w:val="00F76461"/>
    <w:rsid w:val="00F76A53"/>
    <w:rsid w:val="00F818FA"/>
    <w:rsid w:val="00F825D2"/>
    <w:rsid w:val="00F8667C"/>
    <w:rsid w:val="00F87B18"/>
    <w:rsid w:val="00F91485"/>
    <w:rsid w:val="00F92289"/>
    <w:rsid w:val="00F94972"/>
    <w:rsid w:val="00F96D6D"/>
    <w:rsid w:val="00F96F9E"/>
    <w:rsid w:val="00F97294"/>
    <w:rsid w:val="00FA047E"/>
    <w:rsid w:val="00FA0E98"/>
    <w:rsid w:val="00FA29B0"/>
    <w:rsid w:val="00FA409A"/>
    <w:rsid w:val="00FA4927"/>
    <w:rsid w:val="00FB0B6C"/>
    <w:rsid w:val="00FB0DC4"/>
    <w:rsid w:val="00FB2B9B"/>
    <w:rsid w:val="00FB422C"/>
    <w:rsid w:val="00FB44EC"/>
    <w:rsid w:val="00FB4F62"/>
    <w:rsid w:val="00FB4F80"/>
    <w:rsid w:val="00FB575D"/>
    <w:rsid w:val="00FB597F"/>
    <w:rsid w:val="00FC0BF0"/>
    <w:rsid w:val="00FC4D6F"/>
    <w:rsid w:val="00FC5524"/>
    <w:rsid w:val="00FC5C72"/>
    <w:rsid w:val="00FC716E"/>
    <w:rsid w:val="00FC7892"/>
    <w:rsid w:val="00FD00A1"/>
    <w:rsid w:val="00FD027F"/>
    <w:rsid w:val="00FD074F"/>
    <w:rsid w:val="00FD09A9"/>
    <w:rsid w:val="00FD2702"/>
    <w:rsid w:val="00FD2A69"/>
    <w:rsid w:val="00FD37E4"/>
    <w:rsid w:val="00FD41E0"/>
    <w:rsid w:val="00FD421E"/>
    <w:rsid w:val="00FD4A56"/>
    <w:rsid w:val="00FD5599"/>
    <w:rsid w:val="00FE293F"/>
    <w:rsid w:val="00FE33B3"/>
    <w:rsid w:val="00FE36CE"/>
    <w:rsid w:val="00FE37C9"/>
    <w:rsid w:val="00FE4B47"/>
    <w:rsid w:val="00FE6134"/>
    <w:rsid w:val="00FE7A22"/>
    <w:rsid w:val="00FF0389"/>
    <w:rsid w:val="00FF0AB8"/>
    <w:rsid w:val="00FF12D7"/>
    <w:rsid w:val="00FF2B5C"/>
    <w:rsid w:val="00FF378F"/>
    <w:rsid w:val="00FF79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1CA3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paragraph" w:styleId="berschrift3">
    <w:name w:val="heading 3"/>
    <w:basedOn w:val="Standard"/>
    <w:next w:val="Standard"/>
    <w:link w:val="berschrift3Zchn"/>
    <w:semiHidden/>
    <w:unhideWhenUsed/>
    <w:qFormat/>
    <w:rsid w:val="00217377"/>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rsid w:val="00093E31"/>
    <w:pPr>
      <w:tabs>
        <w:tab w:val="center" w:pos="4536"/>
        <w:tab w:val="right" w:pos="9072"/>
      </w:tabs>
    </w:pPr>
  </w:style>
  <w:style w:type="table" w:styleId="Tabellenraster">
    <w:name w:val="Table Grid"/>
    <w:basedOn w:val="NormaleTabelle"/>
    <w:rsid w:val="002D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454BA0"/>
    <w:rPr>
      <w:sz w:val="16"/>
      <w:szCs w:val="16"/>
    </w:rPr>
  </w:style>
  <w:style w:type="paragraph" w:styleId="Kommentartext">
    <w:name w:val="annotation text"/>
    <w:basedOn w:val="Standard"/>
    <w:link w:val="KommentartextZchn"/>
    <w:rsid w:val="00454BA0"/>
    <w:rPr>
      <w:sz w:val="20"/>
      <w:szCs w:val="20"/>
    </w:rPr>
  </w:style>
  <w:style w:type="character" w:customStyle="1" w:styleId="KommentartextZchn">
    <w:name w:val="Kommentartext Zchn"/>
    <w:link w:val="Kommentartext"/>
    <w:rsid w:val="00454BA0"/>
    <w:rPr>
      <w:lang w:val="de-AT" w:eastAsia="de-AT"/>
    </w:rPr>
  </w:style>
  <w:style w:type="paragraph" w:styleId="Kommentarthema">
    <w:name w:val="annotation subject"/>
    <w:basedOn w:val="Kommentartext"/>
    <w:next w:val="Kommentartext"/>
    <w:link w:val="KommentarthemaZchn"/>
    <w:rsid w:val="00454BA0"/>
    <w:rPr>
      <w:b/>
      <w:bCs/>
    </w:rPr>
  </w:style>
  <w:style w:type="character" w:customStyle="1" w:styleId="KommentarthemaZchn">
    <w:name w:val="Kommentarthema Zchn"/>
    <w:link w:val="Kommentarthema"/>
    <w:rsid w:val="00454BA0"/>
    <w:rPr>
      <w:b/>
      <w:bCs/>
      <w:lang w:val="de-AT" w:eastAsia="de-AT"/>
    </w:rPr>
  </w:style>
  <w:style w:type="character" w:customStyle="1" w:styleId="berschrift3Zchn">
    <w:name w:val="Überschrift 3 Zchn"/>
    <w:link w:val="berschrift3"/>
    <w:semiHidden/>
    <w:rsid w:val="00217377"/>
    <w:rPr>
      <w:rFonts w:ascii="Calibri Light" w:eastAsia="Times New Roman" w:hAnsi="Calibri Light" w:cs="Times New Roman"/>
      <w:b/>
      <w:bCs/>
      <w:sz w:val="26"/>
      <w:szCs w:val="26"/>
    </w:rPr>
  </w:style>
  <w:style w:type="paragraph" w:styleId="StandardWeb">
    <w:name w:val="Normal (Web)"/>
    <w:basedOn w:val="Standard"/>
    <w:uiPriority w:val="99"/>
    <w:unhideWhenUsed/>
    <w:rsid w:val="00217377"/>
    <w:pPr>
      <w:spacing w:before="100" w:beforeAutospacing="1" w:after="100" w:afterAutospacing="1"/>
    </w:pPr>
  </w:style>
  <w:style w:type="character" w:styleId="NichtaufgelsteErwhnung">
    <w:name w:val="Unresolved Mention"/>
    <w:uiPriority w:val="99"/>
    <w:semiHidden/>
    <w:unhideWhenUsed/>
    <w:rsid w:val="00D6682E"/>
    <w:rPr>
      <w:color w:val="605E5C"/>
      <w:shd w:val="clear" w:color="auto" w:fill="E1DFDD"/>
    </w:rPr>
  </w:style>
  <w:style w:type="paragraph" w:styleId="Listenabsatz">
    <w:name w:val="List Paragraph"/>
    <w:basedOn w:val="Standard"/>
    <w:uiPriority w:val="34"/>
    <w:qFormat/>
    <w:rsid w:val="00C824BA"/>
    <w:pPr>
      <w:ind w:left="720"/>
      <w:contextualSpacing/>
    </w:pPr>
    <w:rPr>
      <w:rFonts w:ascii="Calibri" w:eastAsia="Calibri" w:hAnsi="Calibri" w:cs="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025">
      <w:bodyDiv w:val="1"/>
      <w:marLeft w:val="0"/>
      <w:marRight w:val="0"/>
      <w:marTop w:val="0"/>
      <w:marBottom w:val="0"/>
      <w:divBdr>
        <w:top w:val="none" w:sz="0" w:space="0" w:color="auto"/>
        <w:left w:val="none" w:sz="0" w:space="0" w:color="auto"/>
        <w:bottom w:val="none" w:sz="0" w:space="0" w:color="auto"/>
        <w:right w:val="none" w:sz="0" w:space="0" w:color="auto"/>
      </w:divBdr>
    </w:div>
    <w:div w:id="145556492">
      <w:bodyDiv w:val="1"/>
      <w:marLeft w:val="0"/>
      <w:marRight w:val="0"/>
      <w:marTop w:val="0"/>
      <w:marBottom w:val="0"/>
      <w:divBdr>
        <w:top w:val="none" w:sz="0" w:space="0" w:color="auto"/>
        <w:left w:val="none" w:sz="0" w:space="0" w:color="auto"/>
        <w:bottom w:val="none" w:sz="0" w:space="0" w:color="auto"/>
        <w:right w:val="none" w:sz="0" w:space="0" w:color="auto"/>
      </w:divBdr>
    </w:div>
    <w:div w:id="952329012">
      <w:bodyDiv w:val="1"/>
      <w:marLeft w:val="0"/>
      <w:marRight w:val="0"/>
      <w:marTop w:val="0"/>
      <w:marBottom w:val="0"/>
      <w:divBdr>
        <w:top w:val="none" w:sz="0" w:space="0" w:color="auto"/>
        <w:left w:val="none" w:sz="0" w:space="0" w:color="auto"/>
        <w:bottom w:val="none" w:sz="0" w:space="0" w:color="auto"/>
        <w:right w:val="none" w:sz="0" w:space="0" w:color="auto"/>
      </w:divBdr>
    </w:div>
    <w:div w:id="1016924300">
      <w:bodyDiv w:val="1"/>
      <w:marLeft w:val="0"/>
      <w:marRight w:val="0"/>
      <w:marTop w:val="0"/>
      <w:marBottom w:val="0"/>
      <w:divBdr>
        <w:top w:val="none" w:sz="0" w:space="0" w:color="auto"/>
        <w:left w:val="none" w:sz="0" w:space="0" w:color="auto"/>
        <w:bottom w:val="none" w:sz="0" w:space="0" w:color="auto"/>
        <w:right w:val="none" w:sz="0" w:space="0" w:color="auto"/>
      </w:divBdr>
    </w:div>
    <w:div w:id="1549367811">
      <w:bodyDiv w:val="1"/>
      <w:marLeft w:val="0"/>
      <w:marRight w:val="0"/>
      <w:marTop w:val="0"/>
      <w:marBottom w:val="0"/>
      <w:divBdr>
        <w:top w:val="none" w:sz="0" w:space="0" w:color="auto"/>
        <w:left w:val="none" w:sz="0" w:space="0" w:color="auto"/>
        <w:bottom w:val="none" w:sz="0" w:space="0" w:color="auto"/>
        <w:right w:val="none" w:sz="0" w:space="0" w:color="auto"/>
      </w:divBdr>
      <w:divsChild>
        <w:div w:id="144008471">
          <w:marLeft w:val="0"/>
          <w:marRight w:val="0"/>
          <w:marTop w:val="0"/>
          <w:marBottom w:val="0"/>
          <w:divBdr>
            <w:top w:val="none" w:sz="0" w:space="0" w:color="auto"/>
            <w:left w:val="none" w:sz="0" w:space="0" w:color="auto"/>
            <w:bottom w:val="none" w:sz="0" w:space="0" w:color="auto"/>
            <w:right w:val="none" w:sz="0" w:space="0" w:color="auto"/>
          </w:divBdr>
          <w:divsChild>
            <w:div w:id="279263266">
              <w:marLeft w:val="0"/>
              <w:marRight w:val="0"/>
              <w:marTop w:val="0"/>
              <w:marBottom w:val="0"/>
              <w:divBdr>
                <w:top w:val="none" w:sz="0" w:space="0" w:color="auto"/>
                <w:left w:val="none" w:sz="0" w:space="0" w:color="auto"/>
                <w:bottom w:val="none" w:sz="0" w:space="0" w:color="auto"/>
                <w:right w:val="none" w:sz="0" w:space="0" w:color="auto"/>
              </w:divBdr>
              <w:divsChild>
                <w:div w:id="673805661">
                  <w:marLeft w:val="0"/>
                  <w:marRight w:val="0"/>
                  <w:marTop w:val="0"/>
                  <w:marBottom w:val="0"/>
                  <w:divBdr>
                    <w:top w:val="none" w:sz="0" w:space="0" w:color="auto"/>
                    <w:left w:val="none" w:sz="0" w:space="0" w:color="auto"/>
                    <w:bottom w:val="none" w:sz="0" w:space="0" w:color="auto"/>
                    <w:right w:val="none" w:sz="0" w:space="0" w:color="auto"/>
                  </w:divBdr>
                  <w:divsChild>
                    <w:div w:id="594632148">
                      <w:marLeft w:val="0"/>
                      <w:marRight w:val="0"/>
                      <w:marTop w:val="0"/>
                      <w:marBottom w:val="0"/>
                      <w:divBdr>
                        <w:top w:val="none" w:sz="0" w:space="0" w:color="auto"/>
                        <w:left w:val="none" w:sz="0" w:space="0" w:color="auto"/>
                        <w:bottom w:val="none" w:sz="0" w:space="0" w:color="auto"/>
                        <w:right w:val="none" w:sz="0" w:space="0" w:color="auto"/>
                      </w:divBdr>
                      <w:divsChild>
                        <w:div w:id="994990687">
                          <w:marLeft w:val="0"/>
                          <w:marRight w:val="0"/>
                          <w:marTop w:val="0"/>
                          <w:marBottom w:val="0"/>
                          <w:divBdr>
                            <w:top w:val="none" w:sz="0" w:space="0" w:color="auto"/>
                            <w:left w:val="none" w:sz="0" w:space="0" w:color="auto"/>
                            <w:bottom w:val="none" w:sz="0" w:space="0" w:color="auto"/>
                            <w:right w:val="none" w:sz="0" w:space="0" w:color="auto"/>
                          </w:divBdr>
                          <w:divsChild>
                            <w:div w:id="1655452317">
                              <w:marLeft w:val="0"/>
                              <w:marRight w:val="0"/>
                              <w:marTop w:val="0"/>
                              <w:marBottom w:val="0"/>
                              <w:divBdr>
                                <w:top w:val="none" w:sz="0" w:space="0" w:color="auto"/>
                                <w:left w:val="none" w:sz="0" w:space="0" w:color="auto"/>
                                <w:bottom w:val="none" w:sz="0" w:space="0" w:color="auto"/>
                                <w:right w:val="none" w:sz="0" w:space="0" w:color="auto"/>
                              </w:divBdr>
                              <w:divsChild>
                                <w:div w:id="773940804">
                                  <w:marLeft w:val="0"/>
                                  <w:marRight w:val="0"/>
                                  <w:marTop w:val="0"/>
                                  <w:marBottom w:val="0"/>
                                  <w:divBdr>
                                    <w:top w:val="none" w:sz="0" w:space="0" w:color="auto"/>
                                    <w:left w:val="none" w:sz="0" w:space="0" w:color="auto"/>
                                    <w:bottom w:val="none" w:sz="0" w:space="0" w:color="auto"/>
                                    <w:right w:val="none" w:sz="0" w:space="0" w:color="auto"/>
                                  </w:divBdr>
                                  <w:divsChild>
                                    <w:div w:id="853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702559">
      <w:bodyDiv w:val="1"/>
      <w:marLeft w:val="0"/>
      <w:marRight w:val="0"/>
      <w:marTop w:val="0"/>
      <w:marBottom w:val="0"/>
      <w:divBdr>
        <w:top w:val="none" w:sz="0" w:space="0" w:color="auto"/>
        <w:left w:val="none" w:sz="0" w:space="0" w:color="auto"/>
        <w:bottom w:val="none" w:sz="0" w:space="0" w:color="auto"/>
        <w:right w:val="none" w:sz="0" w:space="0" w:color="auto"/>
      </w:divBdr>
    </w:div>
    <w:div w:id="1759983664">
      <w:bodyDiv w:val="1"/>
      <w:marLeft w:val="0"/>
      <w:marRight w:val="0"/>
      <w:marTop w:val="0"/>
      <w:marBottom w:val="0"/>
      <w:divBdr>
        <w:top w:val="none" w:sz="0" w:space="0" w:color="auto"/>
        <w:left w:val="none" w:sz="0" w:space="0" w:color="auto"/>
        <w:bottom w:val="none" w:sz="0" w:space="0" w:color="auto"/>
        <w:right w:val="none" w:sz="0" w:space="0" w:color="auto"/>
      </w:divBdr>
    </w:div>
    <w:div w:id="17911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0" Type="http://schemas.openxmlformats.org/officeDocument/2006/relationships/hyperlink" Target="http://www.stiegl-shop.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92D6-407B-44FD-9538-F0778CA8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2</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3492</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2013-01-22T08:58:00Z</cp:lastPrinted>
  <dcterms:created xsi:type="dcterms:W3CDTF">2019-03-19T13:25:00Z</dcterms:created>
  <dcterms:modified xsi:type="dcterms:W3CDTF">2019-03-27T14:06:00Z</dcterms:modified>
</cp:coreProperties>
</file>