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DE3" w:rsidRPr="009B1539" w:rsidRDefault="00C66C06" w:rsidP="00790DE3">
      <w:pPr>
        <w:tabs>
          <w:tab w:val="left" w:pos="9150"/>
          <w:tab w:val="right" w:pos="9637"/>
        </w:tabs>
        <w:spacing w:line="240" w:lineRule="atLeast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-120015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4" name="Bild 4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-377825</wp:posOffset>
            </wp:positionV>
            <wp:extent cx="127635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278" y="21229"/>
                <wp:lineTo x="21278" y="0"/>
                <wp:lineTo x="0" y="0"/>
              </wp:wrapPolygon>
            </wp:wrapTight>
            <wp:docPr id="3" name="Bild 3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611" w:rsidRPr="009B1539" w:rsidRDefault="00EC4515" w:rsidP="00790DE3">
      <w:pPr>
        <w:tabs>
          <w:tab w:val="left" w:pos="9150"/>
          <w:tab w:val="right" w:pos="9637"/>
        </w:tabs>
        <w:spacing w:line="240" w:lineRule="atLeast"/>
        <w:jc w:val="both"/>
        <w:rPr>
          <w:b/>
          <w:color w:val="000000"/>
          <w:sz w:val="28"/>
          <w:szCs w:val="28"/>
        </w:rPr>
      </w:pPr>
      <w:r w:rsidRPr="009B1539">
        <w:rPr>
          <w:b/>
          <w:color w:val="000000"/>
          <w:sz w:val="28"/>
          <w:szCs w:val="28"/>
        </w:rPr>
        <w:t>PRESSEINFORMATION!</w:t>
      </w:r>
    </w:p>
    <w:p w:rsidR="009C287F" w:rsidRDefault="009C287F" w:rsidP="00790DE3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3368AD" w:rsidRPr="009B1539" w:rsidRDefault="003368AD" w:rsidP="00790DE3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CE70F4" w:rsidRDefault="00CE70F4" w:rsidP="004B364C">
      <w:pPr>
        <w:spacing w:line="240" w:lineRule="atLeast"/>
        <w:jc w:val="both"/>
        <w:rPr>
          <w:rFonts w:ascii="Wingdings" w:hAnsi="Wingdings"/>
          <w:b/>
          <w:i/>
          <w:color w:val="000000"/>
          <w:sz w:val="22"/>
          <w:szCs w:val="22"/>
        </w:rPr>
      </w:pPr>
    </w:p>
    <w:p w:rsidR="00CE70F4" w:rsidRDefault="00CE70F4" w:rsidP="004B364C">
      <w:pPr>
        <w:spacing w:line="240" w:lineRule="atLeast"/>
        <w:jc w:val="both"/>
        <w:rPr>
          <w:rFonts w:ascii="Wingdings" w:hAnsi="Wingdings"/>
          <w:b/>
          <w:i/>
          <w:color w:val="000000"/>
          <w:sz w:val="22"/>
          <w:szCs w:val="22"/>
        </w:rPr>
      </w:pPr>
    </w:p>
    <w:p w:rsidR="00CE70F4" w:rsidRDefault="00CE70F4" w:rsidP="004B364C">
      <w:pPr>
        <w:spacing w:line="240" w:lineRule="atLeast"/>
        <w:jc w:val="both"/>
        <w:rPr>
          <w:rFonts w:ascii="Wingdings" w:hAnsi="Wingdings"/>
          <w:b/>
          <w:i/>
          <w:color w:val="000000"/>
          <w:sz w:val="22"/>
          <w:szCs w:val="22"/>
        </w:rPr>
      </w:pPr>
    </w:p>
    <w:p w:rsidR="00BF5810" w:rsidRDefault="006F7859" w:rsidP="00CE70F4">
      <w:pPr>
        <w:spacing w:line="240" w:lineRule="atLeast"/>
        <w:rPr>
          <w:b/>
          <w:bCs/>
          <w:i/>
          <w:iCs/>
          <w:color w:val="000000"/>
          <w:sz w:val="22"/>
          <w:szCs w:val="22"/>
          <w:u w:val="single"/>
          <w:lang w:val="de-DE"/>
        </w:rPr>
      </w:pPr>
      <w:r w:rsidRPr="00BF5810">
        <w:rPr>
          <w:rFonts w:ascii="Wingdings" w:hAnsi="Wingdings"/>
          <w:b/>
          <w:i/>
          <w:color w:val="000000"/>
          <w:sz w:val="22"/>
          <w:szCs w:val="22"/>
        </w:rPr>
        <w:t></w:t>
      </w:r>
      <w:r w:rsidR="008E6926" w:rsidRPr="00BF5810">
        <w:rPr>
          <w:b/>
          <w:i/>
          <w:color w:val="000000"/>
          <w:sz w:val="22"/>
          <w:szCs w:val="22"/>
        </w:rPr>
        <w:t xml:space="preserve"> </w:t>
      </w:r>
      <w:r w:rsidR="00264A2E" w:rsidRPr="00BF5810">
        <w:rPr>
          <w:b/>
          <w:i/>
          <w:color w:val="000000"/>
          <w:sz w:val="22"/>
          <w:szCs w:val="22"/>
        </w:rPr>
        <w:t xml:space="preserve"> </w:t>
      </w:r>
      <w:r w:rsidR="00FE5A26" w:rsidRPr="00BF5810">
        <w:rPr>
          <w:b/>
          <w:i/>
          <w:color w:val="000000"/>
          <w:sz w:val="22"/>
          <w:szCs w:val="22"/>
        </w:rPr>
        <w:t xml:space="preserve"> </w:t>
      </w:r>
      <w:r w:rsidR="00A21C38" w:rsidRPr="00BF5810">
        <w:rPr>
          <w:b/>
          <w:i/>
          <w:color w:val="000000"/>
          <w:sz w:val="22"/>
          <w:szCs w:val="22"/>
          <w:u w:val="single"/>
        </w:rPr>
        <w:t>Innovation</w:t>
      </w:r>
      <w:r w:rsidR="00BF5810" w:rsidRPr="00BF5810">
        <w:rPr>
          <w:b/>
          <w:i/>
          <w:color w:val="000000"/>
          <w:sz w:val="22"/>
          <w:szCs w:val="22"/>
          <w:u w:val="single"/>
        </w:rPr>
        <w:t xml:space="preserve"> </w:t>
      </w:r>
      <w:r w:rsidR="009F31EA">
        <w:rPr>
          <w:b/>
          <w:i/>
          <w:color w:val="000000"/>
          <w:sz w:val="22"/>
          <w:szCs w:val="22"/>
          <w:u w:val="single"/>
        </w:rPr>
        <w:t xml:space="preserve">von Stiegl: </w:t>
      </w:r>
      <w:r w:rsidR="009F31EA">
        <w:rPr>
          <w:b/>
          <w:bCs/>
          <w:i/>
          <w:iCs/>
          <w:color w:val="000000"/>
          <w:sz w:val="22"/>
          <w:szCs w:val="22"/>
          <w:u w:val="single"/>
          <w:lang w:val="de-DE"/>
        </w:rPr>
        <w:t>„</w:t>
      </w:r>
      <w:proofErr w:type="spellStart"/>
      <w:r w:rsidR="00EC5FF1" w:rsidRPr="00BF5810">
        <w:rPr>
          <w:b/>
          <w:bCs/>
          <w:i/>
          <w:iCs/>
          <w:color w:val="000000"/>
          <w:sz w:val="22"/>
          <w:szCs w:val="22"/>
          <w:u w:val="single"/>
          <w:lang w:val="de-DE"/>
        </w:rPr>
        <w:t>HibisKuss</w:t>
      </w:r>
      <w:proofErr w:type="spellEnd"/>
      <w:r w:rsidR="009F31EA">
        <w:rPr>
          <w:b/>
          <w:bCs/>
          <w:i/>
          <w:iCs/>
          <w:color w:val="000000"/>
          <w:sz w:val="22"/>
          <w:szCs w:val="22"/>
          <w:u w:val="single"/>
          <w:lang w:val="de-DE"/>
        </w:rPr>
        <w:t xml:space="preserve"> – Apéro Sour Rosé</w:t>
      </w:r>
      <w:proofErr w:type="gramStart"/>
      <w:r w:rsidR="008174C2" w:rsidRPr="00BF5810">
        <w:rPr>
          <w:b/>
          <w:bCs/>
          <w:i/>
          <w:iCs/>
          <w:color w:val="000000"/>
          <w:sz w:val="22"/>
          <w:szCs w:val="22"/>
          <w:u w:val="single"/>
          <w:lang w:val="de-DE"/>
        </w:rPr>
        <w:t>“</w:t>
      </w:r>
      <w:r w:rsidR="00CE70F4">
        <w:rPr>
          <w:b/>
          <w:bCs/>
          <w:i/>
          <w:iCs/>
          <w:color w:val="000000"/>
          <w:sz w:val="22"/>
          <w:szCs w:val="22"/>
          <w:u w:val="single"/>
          <w:lang w:val="de-DE"/>
        </w:rPr>
        <w:t xml:space="preserve">  -</w:t>
      </w:r>
      <w:proofErr w:type="gramEnd"/>
      <w:r w:rsidR="00CE70F4">
        <w:rPr>
          <w:b/>
          <w:bCs/>
          <w:i/>
          <w:iCs/>
          <w:color w:val="000000"/>
          <w:sz w:val="22"/>
          <w:szCs w:val="22"/>
          <w:u w:val="single"/>
          <w:lang w:val="de-DE"/>
        </w:rPr>
        <w:t xml:space="preserve"> </w:t>
      </w:r>
      <w:r w:rsidR="00BF5810" w:rsidRPr="00BF5810">
        <w:rPr>
          <w:rFonts w:ascii="Wingdings" w:hAnsi="Wingdings"/>
          <w:b/>
          <w:i/>
          <w:color w:val="000000"/>
          <w:sz w:val="22"/>
          <w:szCs w:val="22"/>
        </w:rPr>
        <w:t></w:t>
      </w:r>
      <w:r w:rsidR="00BF5810" w:rsidRPr="009F31EA">
        <w:rPr>
          <w:b/>
          <w:i/>
          <w:color w:val="000000"/>
          <w:sz w:val="22"/>
          <w:szCs w:val="22"/>
        </w:rPr>
        <w:t xml:space="preserve">   </w:t>
      </w:r>
      <w:r w:rsidR="00D840C2">
        <w:rPr>
          <w:b/>
          <w:i/>
          <w:color w:val="000000"/>
          <w:sz w:val="22"/>
          <w:szCs w:val="22"/>
          <w:u w:val="single"/>
        </w:rPr>
        <w:t>„</w:t>
      </w:r>
      <w:r w:rsidR="00977ABA" w:rsidRPr="00977ABA">
        <w:rPr>
          <w:b/>
          <w:i/>
          <w:color w:val="000000"/>
          <w:sz w:val="22"/>
          <w:szCs w:val="22"/>
          <w:u w:val="single"/>
        </w:rPr>
        <w:t>Apéro</w:t>
      </w:r>
      <w:r w:rsidR="00D840C2">
        <w:rPr>
          <w:b/>
          <w:i/>
          <w:color w:val="000000"/>
          <w:sz w:val="22"/>
          <w:szCs w:val="22"/>
          <w:u w:val="single"/>
        </w:rPr>
        <w:t xml:space="preserve"> aus der Brauerei“</w:t>
      </w:r>
      <w:r w:rsidR="00CE70F4">
        <w:rPr>
          <w:b/>
          <w:i/>
          <w:color w:val="000000"/>
          <w:sz w:val="22"/>
          <w:szCs w:val="22"/>
          <w:u w:val="single"/>
        </w:rPr>
        <w:t xml:space="preserve"> vereint Geschmackseindrücke von prickelndem Perlwein und Bitter-Aperitifs  </w:t>
      </w:r>
      <w:r w:rsidR="004B364C" w:rsidRPr="00BF5810">
        <w:rPr>
          <w:rFonts w:ascii="Wingdings" w:hAnsi="Wingdings"/>
          <w:b/>
          <w:i/>
          <w:color w:val="000000"/>
          <w:sz w:val="22"/>
          <w:szCs w:val="22"/>
        </w:rPr>
        <w:t></w:t>
      </w:r>
      <w:r w:rsidR="004B364C" w:rsidRPr="00BF5810">
        <w:rPr>
          <w:b/>
          <w:i/>
          <w:color w:val="000000"/>
          <w:sz w:val="22"/>
          <w:szCs w:val="22"/>
        </w:rPr>
        <w:t xml:space="preserve"> </w:t>
      </w:r>
      <w:r w:rsidR="00FE5A26" w:rsidRPr="00BF5810">
        <w:rPr>
          <w:b/>
          <w:i/>
          <w:color w:val="000000"/>
          <w:sz w:val="22"/>
          <w:szCs w:val="22"/>
        </w:rPr>
        <w:t xml:space="preserve"> </w:t>
      </w:r>
      <w:r w:rsidR="004B364C" w:rsidRPr="00BF5810">
        <w:rPr>
          <w:b/>
          <w:i/>
          <w:color w:val="000000"/>
          <w:sz w:val="22"/>
          <w:szCs w:val="22"/>
        </w:rPr>
        <w:t xml:space="preserve"> </w:t>
      </w:r>
      <w:r w:rsidR="004B364C" w:rsidRPr="00BF5810">
        <w:rPr>
          <w:b/>
          <w:bCs/>
          <w:i/>
          <w:iCs/>
          <w:color w:val="000000"/>
          <w:sz w:val="22"/>
          <w:szCs w:val="22"/>
          <w:u w:val="single"/>
        </w:rPr>
        <w:t>Limitierte</w:t>
      </w:r>
      <w:r w:rsidR="004B364C" w:rsidRPr="009F31EA">
        <w:rPr>
          <w:b/>
          <w:bCs/>
          <w:i/>
          <w:iCs/>
          <w:color w:val="000000"/>
          <w:sz w:val="22"/>
          <w:szCs w:val="22"/>
          <w:u w:val="single"/>
        </w:rPr>
        <w:t xml:space="preserve"> Edi</w:t>
      </w:r>
      <w:r w:rsidR="008174C2" w:rsidRPr="009F31EA">
        <w:rPr>
          <w:b/>
          <w:bCs/>
          <w:i/>
          <w:iCs/>
          <w:color w:val="000000"/>
          <w:sz w:val="22"/>
          <w:szCs w:val="22"/>
          <w:u w:val="single"/>
        </w:rPr>
        <w:t>tion</w:t>
      </w:r>
      <w:r w:rsidR="004B364C" w:rsidRPr="009F31EA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373CE1" w:rsidRPr="00B50079">
        <w:rPr>
          <w:b/>
          <w:bCs/>
          <w:i/>
          <w:iCs/>
          <w:color w:val="000000"/>
          <w:sz w:val="22"/>
          <w:szCs w:val="22"/>
          <w:u w:val="single"/>
        </w:rPr>
        <w:t>a</w:t>
      </w:r>
      <w:r w:rsidR="00C44B09" w:rsidRPr="00B50079">
        <w:rPr>
          <w:b/>
          <w:bCs/>
          <w:i/>
          <w:iCs/>
          <w:color w:val="000000"/>
          <w:sz w:val="22"/>
          <w:szCs w:val="22"/>
          <w:u w:val="single"/>
        </w:rPr>
        <w:t>b sofort</w:t>
      </w:r>
      <w:r w:rsidR="00C44B09">
        <w:rPr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A21C38" w:rsidRPr="00BF5810">
        <w:rPr>
          <w:b/>
          <w:bCs/>
          <w:i/>
          <w:iCs/>
          <w:color w:val="000000"/>
          <w:sz w:val="22"/>
          <w:szCs w:val="22"/>
          <w:u w:val="single"/>
          <w:lang w:val="de-DE"/>
        </w:rPr>
        <w:t xml:space="preserve">erhältlich – </w:t>
      </w:r>
      <w:r w:rsidR="004B364C" w:rsidRPr="00BF5810">
        <w:rPr>
          <w:b/>
          <w:bCs/>
          <w:i/>
          <w:iCs/>
          <w:color w:val="000000"/>
          <w:sz w:val="22"/>
          <w:szCs w:val="22"/>
          <w:u w:val="single"/>
          <w:lang w:val="de-DE"/>
        </w:rPr>
        <w:t>nur solange der Vorrat reicht</w:t>
      </w:r>
      <w:r w:rsidR="008174C2" w:rsidRPr="00BF5810">
        <w:rPr>
          <w:b/>
          <w:bCs/>
          <w:i/>
          <w:iCs/>
          <w:color w:val="000000"/>
          <w:sz w:val="22"/>
          <w:szCs w:val="22"/>
          <w:u w:val="single"/>
          <w:lang w:val="de-DE"/>
        </w:rPr>
        <w:t>!</w:t>
      </w:r>
    </w:p>
    <w:p w:rsidR="009A241A" w:rsidRPr="00BF5810" w:rsidRDefault="009A241A" w:rsidP="004B364C">
      <w:pPr>
        <w:spacing w:line="240" w:lineRule="atLeast"/>
        <w:jc w:val="both"/>
        <w:rPr>
          <w:b/>
          <w:bCs/>
          <w:i/>
          <w:iCs/>
          <w:color w:val="000000"/>
          <w:sz w:val="22"/>
          <w:szCs w:val="22"/>
          <w:u w:val="single"/>
          <w:lang w:val="de-DE"/>
        </w:rPr>
      </w:pPr>
    </w:p>
    <w:p w:rsidR="00E75CD6" w:rsidRPr="00BF5810" w:rsidRDefault="00E75CD6" w:rsidP="00E75CD6">
      <w:pPr>
        <w:spacing w:line="240" w:lineRule="atLeast"/>
        <w:jc w:val="both"/>
        <w:rPr>
          <w:b/>
          <w:color w:val="000000"/>
          <w:sz w:val="22"/>
          <w:szCs w:val="22"/>
          <w:u w:val="single"/>
        </w:rPr>
      </w:pPr>
    </w:p>
    <w:p w:rsidR="005F0823" w:rsidRPr="005E3F3D" w:rsidRDefault="005F0823" w:rsidP="00E644B4">
      <w:pPr>
        <w:spacing w:line="240" w:lineRule="atLeast"/>
        <w:jc w:val="center"/>
        <w:rPr>
          <w:b/>
          <w:color w:val="000000"/>
          <w:sz w:val="60"/>
          <w:szCs w:val="60"/>
          <w:lang w:val="de-DE"/>
        </w:rPr>
      </w:pPr>
      <w:r>
        <w:rPr>
          <w:b/>
          <w:color w:val="000000"/>
          <w:sz w:val="40"/>
          <w:szCs w:val="40"/>
          <w:lang w:val="de-DE"/>
        </w:rPr>
        <w:t xml:space="preserve"> </w:t>
      </w:r>
      <w:r w:rsidR="009A241A" w:rsidRPr="005E3F3D">
        <w:rPr>
          <w:b/>
          <w:color w:val="000000"/>
          <w:sz w:val="60"/>
          <w:szCs w:val="60"/>
          <w:lang w:val="de-DE"/>
        </w:rPr>
        <w:t>„</w:t>
      </w:r>
      <w:proofErr w:type="spellStart"/>
      <w:r w:rsidR="009A241A" w:rsidRPr="005E3F3D">
        <w:rPr>
          <w:b/>
          <w:color w:val="000000"/>
          <w:sz w:val="60"/>
          <w:szCs w:val="60"/>
          <w:lang w:val="de-DE"/>
        </w:rPr>
        <w:t>HibisKuss</w:t>
      </w:r>
      <w:proofErr w:type="spellEnd"/>
      <w:r w:rsidR="009A241A" w:rsidRPr="005E3F3D">
        <w:rPr>
          <w:b/>
          <w:color w:val="000000"/>
          <w:sz w:val="60"/>
          <w:szCs w:val="60"/>
          <w:lang w:val="de-DE"/>
        </w:rPr>
        <w:t xml:space="preserve">“ </w:t>
      </w:r>
    </w:p>
    <w:p w:rsidR="005F0823" w:rsidRPr="00C57C53" w:rsidRDefault="005F0823" w:rsidP="005F0823">
      <w:pPr>
        <w:spacing w:line="240" w:lineRule="atLeast"/>
        <w:jc w:val="center"/>
        <w:rPr>
          <w:b/>
          <w:color w:val="000000"/>
          <w:sz w:val="40"/>
          <w:szCs w:val="40"/>
          <w:lang w:val="de-DE"/>
        </w:rPr>
      </w:pPr>
      <w:r>
        <w:rPr>
          <w:b/>
          <w:color w:val="000000"/>
          <w:sz w:val="40"/>
          <w:szCs w:val="40"/>
          <w:lang w:val="de-DE"/>
        </w:rPr>
        <w:t xml:space="preserve">Stiegl küsst den Sommer mit einem gebrauten Aperitif in Rosé wach </w:t>
      </w:r>
    </w:p>
    <w:p w:rsidR="005F0823" w:rsidRDefault="005F0823" w:rsidP="00E644B4">
      <w:pPr>
        <w:spacing w:line="240" w:lineRule="atLeast"/>
        <w:jc w:val="center"/>
        <w:rPr>
          <w:b/>
          <w:color w:val="000000"/>
          <w:sz w:val="40"/>
          <w:szCs w:val="40"/>
          <w:lang w:val="de-DE"/>
        </w:rPr>
      </w:pPr>
    </w:p>
    <w:p w:rsidR="00E81CBA" w:rsidRDefault="00573860" w:rsidP="004A5B86">
      <w:pPr>
        <w:spacing w:line="240" w:lineRule="atLeast"/>
        <w:jc w:val="both"/>
        <w:rPr>
          <w:b/>
          <w:i/>
        </w:rPr>
      </w:pPr>
      <w:r>
        <w:rPr>
          <w:b/>
          <w:i/>
        </w:rPr>
        <w:t xml:space="preserve">Der Sommer kommt dieses Jahr nur sehr schleppend in die Gänge. </w:t>
      </w:r>
      <w:r w:rsidR="00E81CBA">
        <w:rPr>
          <w:b/>
          <w:i/>
        </w:rPr>
        <w:t xml:space="preserve">Einen Vorgeschmack auf Sonne &amp; Dolce Vita tischt </w:t>
      </w:r>
      <w:r>
        <w:rPr>
          <w:b/>
          <w:i/>
        </w:rPr>
        <w:t>deshalb jetzt</w:t>
      </w:r>
      <w:r w:rsidR="00E81CBA">
        <w:rPr>
          <w:b/>
          <w:i/>
        </w:rPr>
        <w:t xml:space="preserve"> Stiegl mit einem </w:t>
      </w:r>
      <w:r w:rsidR="00CE70F4">
        <w:rPr>
          <w:b/>
          <w:i/>
        </w:rPr>
        <w:t>besonderen</w:t>
      </w:r>
      <w:r w:rsidR="00E81CBA">
        <w:rPr>
          <w:b/>
          <w:i/>
        </w:rPr>
        <w:t xml:space="preserve"> Aperitif auf und definiert damit gleich eine völlig neue Getränkekategorie. „</w:t>
      </w:r>
      <w:proofErr w:type="spellStart"/>
      <w:r w:rsidR="00E81CBA">
        <w:rPr>
          <w:b/>
          <w:i/>
        </w:rPr>
        <w:t>HibisKuss</w:t>
      </w:r>
      <w:proofErr w:type="spellEnd"/>
      <w:r w:rsidR="00E81CBA">
        <w:rPr>
          <w:b/>
          <w:i/>
        </w:rPr>
        <w:t xml:space="preserve">“ – ein Apéro Sour Rosé in der </w:t>
      </w:r>
      <w:proofErr w:type="spellStart"/>
      <w:r w:rsidR="00E81CBA">
        <w:rPr>
          <w:b/>
          <w:i/>
        </w:rPr>
        <w:t>Pantonefarbe</w:t>
      </w:r>
      <w:proofErr w:type="spellEnd"/>
      <w:r w:rsidR="00E81CBA">
        <w:rPr>
          <w:b/>
          <w:i/>
        </w:rPr>
        <w:t xml:space="preserve"> des Jahres – ist nämlich der erste gebraute Aperitif. </w:t>
      </w:r>
    </w:p>
    <w:p w:rsidR="00E81CBA" w:rsidRDefault="00E81CBA" w:rsidP="004A5B86">
      <w:pPr>
        <w:spacing w:line="240" w:lineRule="atLeast"/>
        <w:jc w:val="both"/>
        <w:rPr>
          <w:b/>
          <w:i/>
        </w:rPr>
      </w:pPr>
    </w:p>
    <w:p w:rsidR="00D840C2" w:rsidRDefault="00CE70F4" w:rsidP="00CE70F4">
      <w:pPr>
        <w:spacing w:line="240" w:lineRule="atLeast"/>
        <w:jc w:val="both"/>
      </w:pPr>
      <w:r>
        <w:t xml:space="preserve">„Unser Apéro Sour Rosé ist intensiv floral und zugleich leicht salzig, wobei die </w:t>
      </w:r>
      <w:proofErr w:type="spellStart"/>
      <w:r>
        <w:t>Hibiskusnote</w:t>
      </w:r>
      <w:proofErr w:type="spellEnd"/>
      <w:r>
        <w:t xml:space="preserve"> tonangebend ist. Mit 6,6 </w:t>
      </w:r>
      <w:proofErr w:type="spellStart"/>
      <w:r>
        <w:t>Volumsprozent</w:t>
      </w:r>
      <w:proofErr w:type="spellEnd"/>
      <w:r>
        <w:t xml:space="preserve"> Alkohol ist </w:t>
      </w:r>
      <w:r w:rsidR="00491C87">
        <w:t>der Apéro</w:t>
      </w:r>
      <w:r>
        <w:t xml:space="preserve"> ‚</w:t>
      </w:r>
      <w:proofErr w:type="spellStart"/>
      <w:r>
        <w:t>HibisKuss</w:t>
      </w:r>
      <w:proofErr w:type="spellEnd"/>
      <w:r>
        <w:t>‘ vollmundig und ausgewogen im Geschmack mit einem perfekten Zusammenspiel aus Restzucker und Säure“, beschreibt</w:t>
      </w:r>
      <w:r w:rsidR="00991BE3">
        <w:t xml:space="preserve"> Stiegl-</w:t>
      </w:r>
      <w:r>
        <w:t xml:space="preserve">Kreativbraumeister </w:t>
      </w:r>
      <w:r w:rsidRPr="00E30D57">
        <w:t>Markus Trinker</w:t>
      </w:r>
      <w:r>
        <w:t xml:space="preserve"> seine neueste Kreation, die</w:t>
      </w:r>
      <w:r w:rsidR="00E40977">
        <w:t xml:space="preserve"> </w:t>
      </w:r>
      <w:r w:rsidR="00F232D7">
        <w:t>Geschmackseindrücke von</w:t>
      </w:r>
      <w:r w:rsidR="00373CE1">
        <w:t xml:space="preserve"> </w:t>
      </w:r>
      <w:r w:rsidR="00197CAF">
        <w:t xml:space="preserve">fein prickelndem </w:t>
      </w:r>
      <w:r w:rsidR="00373CE1">
        <w:t>Perlwein und typische</w:t>
      </w:r>
      <w:r w:rsidR="00F232D7">
        <w:t>n</w:t>
      </w:r>
      <w:r w:rsidR="00373CE1">
        <w:t xml:space="preserve"> Bitter-Aperitifs</w:t>
      </w:r>
      <w:r>
        <w:t xml:space="preserve"> miteinander vereint</w:t>
      </w:r>
      <w:r w:rsidR="00DD2DA2">
        <w:t xml:space="preserve"> und mit Urgetreide vom Stiegl-Gut </w:t>
      </w:r>
      <w:proofErr w:type="spellStart"/>
      <w:r w:rsidR="00DD2DA2">
        <w:t>Wildshut</w:t>
      </w:r>
      <w:proofErr w:type="spellEnd"/>
      <w:r w:rsidR="00DD2DA2">
        <w:t xml:space="preserve"> gebraut ist.</w:t>
      </w:r>
    </w:p>
    <w:p w:rsidR="00D840C2" w:rsidRDefault="00D840C2" w:rsidP="001076A1">
      <w:pPr>
        <w:spacing w:line="240" w:lineRule="atLeast"/>
        <w:jc w:val="both"/>
      </w:pPr>
    </w:p>
    <w:p w:rsidR="00A21C38" w:rsidRPr="002749D4" w:rsidRDefault="00914943" w:rsidP="001076A1">
      <w:pPr>
        <w:spacing w:line="240" w:lineRule="atLeast"/>
        <w:jc w:val="both"/>
        <w:rPr>
          <w:b/>
        </w:rPr>
      </w:pPr>
      <w:r>
        <w:rPr>
          <w:b/>
        </w:rPr>
        <w:t>Beleben</w:t>
      </w:r>
      <w:r w:rsidR="00BF5810">
        <w:rPr>
          <w:b/>
        </w:rPr>
        <w:t xml:space="preserve">der </w:t>
      </w:r>
      <w:r w:rsidR="002749D4" w:rsidRPr="002749D4">
        <w:rPr>
          <w:b/>
        </w:rPr>
        <w:t>(</w:t>
      </w:r>
      <w:proofErr w:type="spellStart"/>
      <w:r w:rsidR="002749D4" w:rsidRPr="002749D4">
        <w:rPr>
          <w:b/>
        </w:rPr>
        <w:t>Hibis</w:t>
      </w:r>
      <w:proofErr w:type="spellEnd"/>
      <w:r w:rsidR="002749D4" w:rsidRPr="002749D4">
        <w:rPr>
          <w:b/>
        </w:rPr>
        <w:t>)</w:t>
      </w:r>
      <w:r w:rsidR="00A21C38" w:rsidRPr="002749D4">
        <w:rPr>
          <w:b/>
        </w:rPr>
        <w:t>Kuss in Rosé</w:t>
      </w:r>
    </w:p>
    <w:p w:rsidR="00F8240C" w:rsidRDefault="004A5B86" w:rsidP="00F8240C">
      <w:pPr>
        <w:spacing w:line="240" w:lineRule="atLeast"/>
        <w:jc w:val="both"/>
        <w:rPr>
          <w:color w:val="000000"/>
        </w:rPr>
      </w:pPr>
      <w:r w:rsidRPr="009F31EA">
        <w:t>D</w:t>
      </w:r>
      <w:r w:rsidR="00D840C2">
        <w:t>er</w:t>
      </w:r>
      <w:r w:rsidRPr="009F31EA">
        <w:t xml:space="preserve"> „</w:t>
      </w:r>
      <w:proofErr w:type="spellStart"/>
      <w:r>
        <w:t>HibisKuss</w:t>
      </w:r>
      <w:proofErr w:type="spellEnd"/>
      <w:r>
        <w:t xml:space="preserve">“ leuchtet </w:t>
      </w:r>
      <w:r w:rsidR="00E644B4">
        <w:t>in schimmern</w:t>
      </w:r>
      <w:r>
        <w:t xml:space="preserve">dem Rot </w:t>
      </w:r>
      <w:r w:rsidR="00DD7027">
        <w:t>aus de</w:t>
      </w:r>
      <w:r>
        <w:t>m Glas</w:t>
      </w:r>
      <w:r w:rsidR="00DD7027">
        <w:t xml:space="preserve"> – gekrönt von rosafarbenem Schaum</w:t>
      </w:r>
      <w:r w:rsidR="00F8240C">
        <w:t>. E</w:t>
      </w:r>
      <w:r w:rsidR="00D840C2">
        <w:t>r</w:t>
      </w:r>
      <w:r w:rsidR="00F8240C">
        <w:t xml:space="preserve"> </w:t>
      </w:r>
      <w:r w:rsidR="00E644B4">
        <w:t xml:space="preserve">betört mit </w:t>
      </w:r>
      <w:r w:rsidR="00F8240C">
        <w:t xml:space="preserve">seinen </w:t>
      </w:r>
      <w:r w:rsidR="00E644B4">
        <w:t>blumigen Hibiskus-Anklängen</w:t>
      </w:r>
      <w:r w:rsidR="00F8240C">
        <w:t xml:space="preserve"> und</w:t>
      </w:r>
      <w:r w:rsidR="00E644B4">
        <w:t xml:space="preserve"> zarten </w:t>
      </w:r>
      <w:proofErr w:type="spellStart"/>
      <w:r w:rsidR="00C944D6">
        <w:t>Zitrusanflüge</w:t>
      </w:r>
      <w:r w:rsidR="00DD7027">
        <w:t>n</w:t>
      </w:r>
      <w:proofErr w:type="spellEnd"/>
      <w:r w:rsidR="00E644B4">
        <w:t xml:space="preserve"> und hinterlässt einen champagnerartigen Eindruck</w:t>
      </w:r>
      <w:r w:rsidR="00F8240C">
        <w:t xml:space="preserve"> am Gaumen</w:t>
      </w:r>
      <w:r w:rsidR="00E644B4">
        <w:t>.</w:t>
      </w:r>
      <w:r>
        <w:t xml:space="preserve"> </w:t>
      </w:r>
    </w:p>
    <w:p w:rsidR="00914943" w:rsidRDefault="00914943" w:rsidP="002749D4">
      <w:pPr>
        <w:spacing w:line="240" w:lineRule="atLeast"/>
        <w:jc w:val="both"/>
      </w:pPr>
    </w:p>
    <w:p w:rsidR="003977B4" w:rsidRPr="003977B4" w:rsidRDefault="003977B4" w:rsidP="00E75CD6">
      <w:pPr>
        <w:spacing w:line="240" w:lineRule="atLeast"/>
        <w:jc w:val="both"/>
        <w:rPr>
          <w:b/>
        </w:rPr>
      </w:pPr>
      <w:r w:rsidRPr="003977B4">
        <w:rPr>
          <w:b/>
        </w:rPr>
        <w:t>Rosé im Trend</w:t>
      </w:r>
    </w:p>
    <w:p w:rsidR="00F403D1" w:rsidRDefault="001F1446" w:rsidP="00E75CD6">
      <w:pPr>
        <w:spacing w:line="240" w:lineRule="atLeast"/>
        <w:jc w:val="both"/>
      </w:pPr>
      <w:r>
        <w:t>D</w:t>
      </w:r>
      <w:r w:rsidR="00D840C2">
        <w:t>er</w:t>
      </w:r>
      <w:r>
        <w:t xml:space="preserve"> neue</w:t>
      </w:r>
      <w:r w:rsidR="00D840C2">
        <w:t>,</w:t>
      </w:r>
      <w:r>
        <w:t xml:space="preserve"> </w:t>
      </w:r>
      <w:r w:rsidR="00D840C2">
        <w:t xml:space="preserve">gebraute Apéro </w:t>
      </w:r>
      <w:r>
        <w:t xml:space="preserve">zeigt sich </w:t>
      </w:r>
      <w:r w:rsidR="00D840C2">
        <w:t xml:space="preserve">auch </w:t>
      </w:r>
      <w:r w:rsidR="0019499D">
        <w:t xml:space="preserve">optisch </w:t>
      </w:r>
      <w:r>
        <w:t xml:space="preserve">absolut </w:t>
      </w:r>
      <w:proofErr w:type="spellStart"/>
      <w:r>
        <w:t>up</w:t>
      </w:r>
      <w:proofErr w:type="spellEnd"/>
      <w:r>
        <w:t>-</w:t>
      </w:r>
      <w:proofErr w:type="spellStart"/>
      <w:r>
        <w:t>to</w:t>
      </w:r>
      <w:proofErr w:type="spellEnd"/>
      <w:r>
        <w:t>-date</w:t>
      </w:r>
      <w:r w:rsidR="007B46AB">
        <w:t xml:space="preserve"> – liegt e</w:t>
      </w:r>
      <w:r w:rsidR="00D840C2">
        <w:t>r</w:t>
      </w:r>
      <w:r w:rsidR="007B46AB">
        <w:t xml:space="preserve"> doch im Farbenspektrum zwischen</w:t>
      </w:r>
      <w:r w:rsidR="0019499D">
        <w:t xml:space="preserve"> der Farbe des Jahres</w:t>
      </w:r>
      <w:r w:rsidR="007B46AB">
        <w:t xml:space="preserve"> „Living Coral“</w:t>
      </w:r>
      <w:r w:rsidR="0019499D">
        <w:t xml:space="preserve"> </w:t>
      </w:r>
      <w:r w:rsidR="007B46AB">
        <w:t xml:space="preserve">und „Rosé“, </w:t>
      </w:r>
      <w:r w:rsidR="0019499D">
        <w:t>das bei den diesjährigen Trends</w:t>
      </w:r>
      <w:r>
        <w:t xml:space="preserve"> am Getränkemarkt</w:t>
      </w:r>
      <w:r w:rsidR="0019499D">
        <w:t xml:space="preserve"> eindeutig den Ton angibt</w:t>
      </w:r>
      <w:r>
        <w:t>.</w:t>
      </w:r>
      <w:r w:rsidR="0019499D">
        <w:t xml:space="preserve"> Auch</w:t>
      </w:r>
      <w:r>
        <w:t xml:space="preserve"> </w:t>
      </w:r>
      <w:r w:rsidR="0019499D">
        <w:t>in</w:t>
      </w:r>
      <w:r w:rsidR="00914943">
        <w:t xml:space="preserve"> der 0,33-Liter-Champagnerflasche </w:t>
      </w:r>
      <w:r w:rsidR="00914943" w:rsidRPr="00914943">
        <w:t>im ros</w:t>
      </w:r>
      <w:r w:rsidR="0019499D">
        <w:t>é</w:t>
      </w:r>
      <w:r w:rsidR="00914943" w:rsidRPr="00914943">
        <w:t xml:space="preserve">farbenen </w:t>
      </w:r>
      <w:r w:rsidR="00914943">
        <w:t xml:space="preserve">Design präsentiert </w:t>
      </w:r>
      <w:r w:rsidR="00491C87">
        <w:t xml:space="preserve">sich </w:t>
      </w:r>
      <w:r w:rsidR="00CE70F4">
        <w:t xml:space="preserve">das neue Getränk </w:t>
      </w:r>
      <w:r w:rsidR="00914943">
        <w:t xml:space="preserve">im Auftritt </w:t>
      </w:r>
      <w:r w:rsidR="002749D4">
        <w:t xml:space="preserve">äußerst stilvoll. </w:t>
      </w:r>
      <w:r w:rsidR="003368AD">
        <w:t xml:space="preserve">Der neue Apéro Sour Rosé wird als Aperitif oder Cocktail – je nach Geschmack und Inszenierung – im Champagner- oder im Longdrink-Glas serviert. </w:t>
      </w:r>
    </w:p>
    <w:p w:rsidR="0019499D" w:rsidRDefault="0019499D" w:rsidP="00E75CD6">
      <w:pPr>
        <w:spacing w:line="240" w:lineRule="atLeast"/>
        <w:jc w:val="both"/>
        <w:rPr>
          <w:color w:val="000000"/>
        </w:rPr>
      </w:pPr>
    </w:p>
    <w:p w:rsidR="00E1519B" w:rsidRPr="00210802" w:rsidRDefault="000A38E0" w:rsidP="00804C89">
      <w:pPr>
        <w:spacing w:line="240" w:lineRule="atLeast"/>
        <w:jc w:val="both"/>
        <w:rPr>
          <w:b/>
          <w:color w:val="000000"/>
        </w:rPr>
      </w:pPr>
      <w:r w:rsidRPr="00210802">
        <w:rPr>
          <w:b/>
          <w:color w:val="000000"/>
        </w:rPr>
        <w:t>Streng limitiert: N</w:t>
      </w:r>
      <w:r w:rsidR="00E1519B" w:rsidRPr="00210802">
        <w:rPr>
          <w:b/>
          <w:color w:val="000000"/>
        </w:rPr>
        <w:t>ur solange der Vorrat reicht!</w:t>
      </w:r>
    </w:p>
    <w:p w:rsidR="00D840C2" w:rsidRDefault="00210802" w:rsidP="00C57C53">
      <w:pPr>
        <w:autoSpaceDE w:val="0"/>
        <w:autoSpaceDN w:val="0"/>
        <w:adjustRightInd w:val="0"/>
        <w:jc w:val="both"/>
        <w:rPr>
          <w:color w:val="000000"/>
        </w:rPr>
      </w:pPr>
      <w:r w:rsidRPr="00B61A53">
        <w:rPr>
          <w:color w:val="000000"/>
        </w:rPr>
        <w:t xml:space="preserve">Ab </w:t>
      </w:r>
      <w:r w:rsidR="00C44B09">
        <w:rPr>
          <w:color w:val="000000"/>
        </w:rPr>
        <w:t xml:space="preserve">sofort </w:t>
      </w:r>
      <w:r w:rsidR="000A38E0" w:rsidRPr="00B61A53">
        <w:rPr>
          <w:color w:val="000000"/>
        </w:rPr>
        <w:t xml:space="preserve">ist </w:t>
      </w:r>
      <w:r w:rsidR="00491C87">
        <w:rPr>
          <w:color w:val="000000"/>
        </w:rPr>
        <w:t>der</w:t>
      </w:r>
      <w:r w:rsidR="003A3C80">
        <w:rPr>
          <w:color w:val="000000"/>
        </w:rPr>
        <w:t xml:space="preserve"> neue „</w:t>
      </w:r>
      <w:proofErr w:type="spellStart"/>
      <w:r w:rsidR="003A3C80">
        <w:rPr>
          <w:color w:val="000000"/>
        </w:rPr>
        <w:t>HibisKuss</w:t>
      </w:r>
      <w:proofErr w:type="spellEnd"/>
      <w:r w:rsidR="009A241A">
        <w:rPr>
          <w:color w:val="000000"/>
        </w:rPr>
        <w:t xml:space="preserve"> </w:t>
      </w:r>
      <w:r w:rsidR="00C44B09">
        <w:rPr>
          <w:color w:val="000000"/>
        </w:rPr>
        <w:t>–</w:t>
      </w:r>
      <w:r w:rsidR="009A241A">
        <w:rPr>
          <w:color w:val="000000"/>
        </w:rPr>
        <w:t xml:space="preserve"> Apéro Sour Rosé</w:t>
      </w:r>
      <w:r w:rsidR="003A3C80">
        <w:rPr>
          <w:color w:val="000000"/>
        </w:rPr>
        <w:t xml:space="preserve">“ </w:t>
      </w:r>
      <w:r w:rsidR="006C5D8D" w:rsidRPr="00D840C2">
        <w:t>im Stiegl-</w:t>
      </w:r>
      <w:proofErr w:type="spellStart"/>
      <w:r w:rsidR="006C5D8D" w:rsidRPr="00D840C2">
        <w:t>Braushop</w:t>
      </w:r>
      <w:proofErr w:type="spellEnd"/>
      <w:r w:rsidR="006C5D8D" w:rsidRPr="00D840C2">
        <w:t xml:space="preserve">, im Stiegl-Getränkeshop Salzburg und online auf </w:t>
      </w:r>
      <w:hyperlink r:id="rId9" w:history="1">
        <w:r w:rsidR="006C5D8D" w:rsidRPr="00D840C2">
          <w:rPr>
            <w:color w:val="000000"/>
          </w:rPr>
          <w:t>www.stiegl-shop.at</w:t>
        </w:r>
      </w:hyperlink>
      <w:r w:rsidR="006C5D8D" w:rsidRPr="00D840C2">
        <w:rPr>
          <w:color w:val="000000"/>
        </w:rPr>
        <w:t xml:space="preserve"> sowie bei ausgewählten Partnern der Gastronomie und des Lebensmittelhandels</w:t>
      </w:r>
      <w:r w:rsidR="006C5D8D" w:rsidRPr="006C5D8D">
        <w:rPr>
          <w:color w:val="000000"/>
        </w:rPr>
        <w:t xml:space="preserve"> in der 0,</w:t>
      </w:r>
      <w:r w:rsidR="00D84FF4">
        <w:t>33</w:t>
      </w:r>
      <w:r w:rsidR="006C5D8D" w:rsidRPr="00330011">
        <w:t xml:space="preserve">-Liter-Einwegflasche </w:t>
      </w:r>
      <w:r w:rsidR="006C5D8D" w:rsidRPr="006C5D8D">
        <w:rPr>
          <w:color w:val="000000"/>
        </w:rPr>
        <w:t>erhältlich</w:t>
      </w:r>
      <w:r w:rsidR="006C5D8D">
        <w:rPr>
          <w:color w:val="000000"/>
        </w:rPr>
        <w:t xml:space="preserve">. </w:t>
      </w:r>
    </w:p>
    <w:p w:rsidR="00CE70F4" w:rsidRPr="00C44B09" w:rsidRDefault="00CE70F4" w:rsidP="00C57C53">
      <w:pPr>
        <w:autoSpaceDE w:val="0"/>
        <w:autoSpaceDN w:val="0"/>
        <w:adjustRightInd w:val="0"/>
        <w:jc w:val="both"/>
        <w:rPr>
          <w:color w:val="000000"/>
        </w:rPr>
      </w:pPr>
    </w:p>
    <w:p w:rsidR="00C44B09" w:rsidRDefault="00214E7E" w:rsidP="00C44B09">
      <w:pPr>
        <w:spacing w:line="240" w:lineRule="atLeast"/>
        <w:jc w:val="right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201</w:t>
      </w:r>
      <w:r w:rsidR="00EC5FF1">
        <w:rPr>
          <w:color w:val="000000"/>
          <w:sz w:val="20"/>
          <w:szCs w:val="20"/>
          <w:lang w:val="de-DE"/>
        </w:rPr>
        <w:t>9</w:t>
      </w:r>
      <w:r w:rsidR="00B61A53">
        <w:rPr>
          <w:color w:val="000000"/>
          <w:sz w:val="20"/>
          <w:szCs w:val="20"/>
          <w:lang w:val="de-DE"/>
        </w:rPr>
        <w:t>-</w:t>
      </w:r>
      <w:r w:rsidR="00EC5FF1" w:rsidRPr="009A241A">
        <w:rPr>
          <w:color w:val="000000"/>
          <w:sz w:val="20"/>
          <w:szCs w:val="20"/>
          <w:lang w:val="de-DE"/>
        </w:rPr>
        <w:t>05</w:t>
      </w:r>
      <w:r w:rsidR="00CE70F4">
        <w:rPr>
          <w:color w:val="000000"/>
          <w:sz w:val="20"/>
          <w:szCs w:val="20"/>
          <w:lang w:val="de-DE"/>
        </w:rPr>
        <w:t>-</w:t>
      </w:r>
      <w:r w:rsidR="007E76F2">
        <w:rPr>
          <w:color w:val="000000"/>
          <w:sz w:val="20"/>
          <w:szCs w:val="20"/>
          <w:lang w:val="de-DE"/>
        </w:rPr>
        <w:t>2</w:t>
      </w:r>
      <w:r w:rsidR="007B2D07">
        <w:rPr>
          <w:color w:val="000000"/>
          <w:sz w:val="20"/>
          <w:szCs w:val="20"/>
          <w:lang w:val="de-DE"/>
        </w:rPr>
        <w:t>1</w:t>
      </w:r>
    </w:p>
    <w:p w:rsidR="00D840C2" w:rsidRDefault="00D840C2" w:rsidP="00C44B09">
      <w:pPr>
        <w:spacing w:line="240" w:lineRule="atLeast"/>
        <w:jc w:val="right"/>
        <w:rPr>
          <w:color w:val="000000"/>
          <w:sz w:val="20"/>
          <w:szCs w:val="20"/>
          <w:lang w:val="de-DE"/>
        </w:rPr>
      </w:pPr>
    </w:p>
    <w:p w:rsidR="00CE70F4" w:rsidRDefault="00CE70F4" w:rsidP="00C44B09">
      <w:pPr>
        <w:spacing w:line="240" w:lineRule="atLeast"/>
        <w:jc w:val="right"/>
        <w:rPr>
          <w:color w:val="000000"/>
          <w:sz w:val="20"/>
          <w:szCs w:val="20"/>
          <w:lang w:val="de-DE"/>
        </w:rPr>
      </w:pPr>
    </w:p>
    <w:p w:rsidR="00CE70F4" w:rsidRDefault="00CE70F4" w:rsidP="00C44B09">
      <w:pPr>
        <w:spacing w:line="240" w:lineRule="atLeast"/>
        <w:jc w:val="right"/>
        <w:rPr>
          <w:color w:val="000000"/>
          <w:sz w:val="20"/>
          <w:szCs w:val="20"/>
          <w:lang w:val="de-DE"/>
        </w:rPr>
      </w:pPr>
    </w:p>
    <w:p w:rsidR="00CE70F4" w:rsidRDefault="00CE70F4" w:rsidP="00C44B09">
      <w:pPr>
        <w:spacing w:line="240" w:lineRule="atLeast"/>
        <w:jc w:val="right"/>
        <w:rPr>
          <w:color w:val="000000"/>
          <w:sz w:val="20"/>
          <w:szCs w:val="20"/>
          <w:lang w:val="de-DE"/>
        </w:rPr>
      </w:pPr>
    </w:p>
    <w:p w:rsidR="00CE70F4" w:rsidRDefault="00CE70F4" w:rsidP="00C44B09">
      <w:pPr>
        <w:spacing w:line="240" w:lineRule="atLeast"/>
        <w:jc w:val="right"/>
        <w:rPr>
          <w:color w:val="000000"/>
          <w:sz w:val="20"/>
          <w:szCs w:val="20"/>
          <w:lang w:val="de-DE"/>
        </w:rPr>
      </w:pPr>
    </w:p>
    <w:p w:rsidR="00B61A53" w:rsidRPr="00D840C2" w:rsidRDefault="00EC5FF1" w:rsidP="00C44B09">
      <w:pPr>
        <w:spacing w:line="240" w:lineRule="atLeast"/>
        <w:rPr>
          <w:color w:val="000000"/>
          <w:sz w:val="20"/>
        </w:rPr>
      </w:pPr>
      <w:r w:rsidRPr="00EC5FF1">
        <w:rPr>
          <w:color w:val="000000"/>
          <w:sz w:val="20"/>
        </w:rPr>
        <w:lastRenderedPageBreak/>
        <w:t>_____________________________</w:t>
      </w:r>
    </w:p>
    <w:p w:rsidR="00214E7E" w:rsidRPr="00EC5FF1" w:rsidRDefault="00EC5FF1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color w:val="000000"/>
          <w:u w:val="single"/>
        </w:rPr>
      </w:pPr>
      <w:r w:rsidRPr="00EC5FF1">
        <w:rPr>
          <w:rFonts w:ascii="Times New Roman" w:hAnsi="Times New Roman"/>
          <w:b/>
          <w:color w:val="000000"/>
          <w:u w:val="single"/>
        </w:rPr>
        <w:t>Bildtext:</w:t>
      </w:r>
    </w:p>
    <w:p w:rsidR="009A241A" w:rsidRDefault="009A241A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color w:val="000000"/>
        </w:rPr>
      </w:pPr>
    </w:p>
    <w:p w:rsidR="009B1ECE" w:rsidRDefault="009B1ECE" w:rsidP="009B1ECE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color w:val="000000"/>
        </w:rPr>
      </w:pPr>
      <w:r w:rsidRPr="00EC5FF1">
        <w:rPr>
          <w:rFonts w:ascii="Times New Roman" w:hAnsi="Times New Roman"/>
          <w:b/>
          <w:color w:val="000000"/>
        </w:rPr>
        <w:t>Pressebild</w:t>
      </w:r>
      <w:r>
        <w:rPr>
          <w:rFonts w:ascii="Times New Roman" w:hAnsi="Times New Roman"/>
          <w:b/>
          <w:color w:val="000000"/>
        </w:rPr>
        <w:t>1</w:t>
      </w:r>
      <w:r w:rsidRPr="00EC5FF1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Stiegl küsst den Sommer mit einem gebrauten Aperitif in Rosé wach. Im Bild (</w:t>
      </w:r>
      <w:proofErr w:type="spellStart"/>
      <w:r>
        <w:rPr>
          <w:rFonts w:ascii="Times New Roman" w:hAnsi="Times New Roman"/>
          <w:color w:val="000000"/>
        </w:rPr>
        <w:t>v.l</w:t>
      </w:r>
      <w:proofErr w:type="spellEnd"/>
      <w:r>
        <w:rPr>
          <w:rFonts w:ascii="Times New Roman" w:hAnsi="Times New Roman"/>
          <w:color w:val="000000"/>
        </w:rPr>
        <w:t xml:space="preserve">.): Koch und Gastronom Didi Maier und Siegl-Kreativbraumeister Markus Trinker.  </w:t>
      </w:r>
    </w:p>
    <w:p w:rsidR="009B1ECE" w:rsidRPr="00EC5FF1" w:rsidRDefault="009B1ECE" w:rsidP="009B1ECE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color w:val="000000"/>
        </w:rPr>
      </w:pPr>
      <w:r w:rsidRPr="00EC5FF1">
        <w:rPr>
          <w:rFonts w:ascii="Times New Roman" w:hAnsi="Times New Roman"/>
          <w:b/>
          <w:color w:val="000000"/>
        </w:rPr>
        <w:t xml:space="preserve">Bildnachweis: </w:t>
      </w:r>
      <w:proofErr w:type="spellStart"/>
      <w:r>
        <w:rPr>
          <w:rFonts w:ascii="Times New Roman" w:hAnsi="Times New Roman"/>
          <w:color w:val="000000"/>
        </w:rPr>
        <w:t>wildbild</w:t>
      </w:r>
      <w:proofErr w:type="spellEnd"/>
      <w:r>
        <w:rPr>
          <w:rFonts w:ascii="Times New Roman" w:hAnsi="Times New Roman"/>
          <w:color w:val="000000"/>
        </w:rPr>
        <w:t xml:space="preserve"> </w:t>
      </w:r>
      <w:r w:rsidRPr="00EC5FF1">
        <w:rPr>
          <w:rFonts w:ascii="Times New Roman" w:hAnsi="Times New Roman"/>
          <w:color w:val="000000"/>
        </w:rPr>
        <w:t>/ Abdruck honorarfrei!</w:t>
      </w:r>
    </w:p>
    <w:p w:rsidR="009B1ECE" w:rsidRDefault="009B1ECE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7B2D07" w:rsidRPr="00EC5FF1" w:rsidRDefault="00EC5FF1" w:rsidP="004F1D96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color w:val="000000"/>
        </w:rPr>
      </w:pPr>
      <w:r w:rsidRPr="00EC5FF1">
        <w:rPr>
          <w:rFonts w:ascii="Times New Roman" w:hAnsi="Times New Roman"/>
          <w:b/>
          <w:color w:val="000000"/>
        </w:rPr>
        <w:t>Pressebild</w:t>
      </w:r>
      <w:r w:rsidR="009B1ECE">
        <w:rPr>
          <w:rFonts w:ascii="Times New Roman" w:hAnsi="Times New Roman"/>
          <w:b/>
          <w:color w:val="000000"/>
        </w:rPr>
        <w:t>2</w:t>
      </w:r>
      <w:r w:rsidRPr="00EC5FF1">
        <w:rPr>
          <w:rFonts w:ascii="Times New Roman" w:hAnsi="Times New Roman"/>
          <w:b/>
          <w:color w:val="000000"/>
        </w:rPr>
        <w:t>:</w:t>
      </w:r>
      <w:r w:rsidR="009E7FF1">
        <w:rPr>
          <w:rFonts w:ascii="Times New Roman" w:hAnsi="Times New Roman"/>
          <w:b/>
          <w:color w:val="000000"/>
        </w:rPr>
        <w:t xml:space="preserve"> </w:t>
      </w:r>
      <w:r w:rsidR="00EC4061">
        <w:rPr>
          <w:rFonts w:ascii="Times New Roman" w:hAnsi="Times New Roman"/>
          <w:color w:val="000000"/>
        </w:rPr>
        <w:t xml:space="preserve">Stiegl </w:t>
      </w:r>
      <w:r w:rsidR="00EC4061" w:rsidRPr="00EC4061">
        <w:rPr>
          <w:rFonts w:ascii="Times New Roman" w:hAnsi="Times New Roman"/>
          <w:color w:val="000000"/>
        </w:rPr>
        <w:t xml:space="preserve">tischt </w:t>
      </w:r>
      <w:r w:rsidR="00EC4061">
        <w:rPr>
          <w:rFonts w:ascii="Times New Roman" w:hAnsi="Times New Roman"/>
          <w:color w:val="000000"/>
        </w:rPr>
        <w:t xml:space="preserve">einen besonderen </w:t>
      </w:r>
      <w:r w:rsidR="00EC4061" w:rsidRPr="00EC4061">
        <w:rPr>
          <w:rFonts w:ascii="Times New Roman" w:hAnsi="Times New Roman"/>
          <w:color w:val="000000"/>
        </w:rPr>
        <w:t>Aperitif auf und definiert damit gleich eine völlig neue Getränkekategorie. „</w:t>
      </w:r>
      <w:proofErr w:type="spellStart"/>
      <w:r w:rsidR="00EC4061" w:rsidRPr="00EC4061">
        <w:rPr>
          <w:rFonts w:ascii="Times New Roman" w:hAnsi="Times New Roman"/>
          <w:color w:val="000000"/>
        </w:rPr>
        <w:t>HibisKuss</w:t>
      </w:r>
      <w:proofErr w:type="spellEnd"/>
      <w:r w:rsidR="00EC4061" w:rsidRPr="00EC4061">
        <w:rPr>
          <w:rFonts w:ascii="Times New Roman" w:hAnsi="Times New Roman"/>
          <w:color w:val="000000"/>
        </w:rPr>
        <w:t xml:space="preserve">“ – ein Apéro Sour Rosé in der </w:t>
      </w:r>
      <w:proofErr w:type="spellStart"/>
      <w:r w:rsidR="00EC4061" w:rsidRPr="00EC4061">
        <w:rPr>
          <w:rFonts w:ascii="Times New Roman" w:hAnsi="Times New Roman"/>
          <w:color w:val="000000"/>
        </w:rPr>
        <w:t>Pantonefarbe</w:t>
      </w:r>
      <w:proofErr w:type="spellEnd"/>
      <w:r w:rsidR="00EC4061" w:rsidRPr="00EC4061">
        <w:rPr>
          <w:rFonts w:ascii="Times New Roman" w:hAnsi="Times New Roman"/>
          <w:color w:val="000000"/>
        </w:rPr>
        <w:t xml:space="preserve"> des Jahres – ist nämlich der erste gebraute Aperitif.</w:t>
      </w:r>
      <w:r w:rsidR="004F1D96" w:rsidRPr="00EC4061">
        <w:rPr>
          <w:rFonts w:ascii="Times New Roman" w:hAnsi="Times New Roman"/>
          <w:color w:val="000000"/>
        </w:rPr>
        <w:br/>
      </w:r>
      <w:r w:rsidR="007B2D07" w:rsidRPr="00EC5FF1">
        <w:rPr>
          <w:rFonts w:ascii="Times New Roman" w:hAnsi="Times New Roman"/>
          <w:b/>
          <w:color w:val="000000"/>
        </w:rPr>
        <w:t xml:space="preserve">Bildnachweis: </w:t>
      </w:r>
      <w:proofErr w:type="spellStart"/>
      <w:r w:rsidR="007B2D07">
        <w:rPr>
          <w:rFonts w:ascii="Times New Roman" w:hAnsi="Times New Roman"/>
          <w:color w:val="000000"/>
        </w:rPr>
        <w:t>wildbild</w:t>
      </w:r>
      <w:proofErr w:type="spellEnd"/>
      <w:r w:rsidR="007B2D07">
        <w:rPr>
          <w:rFonts w:ascii="Times New Roman" w:hAnsi="Times New Roman"/>
          <w:color w:val="000000"/>
        </w:rPr>
        <w:t xml:space="preserve"> </w:t>
      </w:r>
      <w:r w:rsidR="007B2D07" w:rsidRPr="00EC5FF1">
        <w:rPr>
          <w:rFonts w:ascii="Times New Roman" w:hAnsi="Times New Roman"/>
          <w:color w:val="000000"/>
        </w:rPr>
        <w:t>/ Abdruck honorarfrei!</w:t>
      </w:r>
    </w:p>
    <w:p w:rsidR="007B2D07" w:rsidRPr="003A3C80" w:rsidRDefault="007B2D07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color w:val="000000"/>
        </w:rPr>
      </w:pPr>
    </w:p>
    <w:p w:rsidR="007B2D07" w:rsidRPr="00052A6C" w:rsidRDefault="007B2D07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color w:val="000000"/>
        </w:rPr>
      </w:pPr>
      <w:r w:rsidRPr="00EC5FF1">
        <w:rPr>
          <w:rFonts w:ascii="Times New Roman" w:hAnsi="Times New Roman"/>
          <w:b/>
          <w:color w:val="000000"/>
        </w:rPr>
        <w:t>Pressebild</w:t>
      </w:r>
      <w:r>
        <w:rPr>
          <w:rFonts w:ascii="Times New Roman" w:hAnsi="Times New Roman"/>
          <w:b/>
          <w:color w:val="000000"/>
        </w:rPr>
        <w:t>3</w:t>
      </w:r>
      <w:r w:rsidRPr="00EC5FF1">
        <w:rPr>
          <w:rFonts w:ascii="Times New Roman" w:hAnsi="Times New Roman"/>
          <w:b/>
          <w:color w:val="000000"/>
        </w:rPr>
        <w:t>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Der „</w:t>
      </w:r>
      <w:proofErr w:type="spellStart"/>
      <w:r>
        <w:rPr>
          <w:rFonts w:ascii="Times New Roman" w:hAnsi="Times New Roman"/>
          <w:color w:val="000000"/>
        </w:rPr>
        <w:t>HibisKuss</w:t>
      </w:r>
      <w:proofErr w:type="spellEnd"/>
      <w:r>
        <w:rPr>
          <w:rFonts w:ascii="Times New Roman" w:hAnsi="Times New Roman"/>
          <w:color w:val="000000"/>
        </w:rPr>
        <w:t>“ ist ein Apéro Sour und vereint die Geschmackseindrücke von fein prickelndem Perlwein und typischen Bitter-Aperitifs gekonnt miteinander.</w:t>
      </w:r>
    </w:p>
    <w:p w:rsidR="00EC5FF1" w:rsidRPr="00EC5FF1" w:rsidRDefault="00EC5FF1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color w:val="000000"/>
        </w:rPr>
      </w:pPr>
      <w:r w:rsidRPr="00EC5FF1">
        <w:rPr>
          <w:rFonts w:ascii="Times New Roman" w:hAnsi="Times New Roman"/>
          <w:b/>
          <w:color w:val="000000"/>
        </w:rPr>
        <w:t>Bildnachweis:</w:t>
      </w:r>
      <w:r w:rsidR="009B1ECE">
        <w:rPr>
          <w:rFonts w:ascii="Times New Roman" w:hAnsi="Times New Roman"/>
          <w:b/>
          <w:color w:val="000000"/>
        </w:rPr>
        <w:t xml:space="preserve"> Stiegl</w:t>
      </w:r>
      <w:r w:rsidR="00CE70F4">
        <w:rPr>
          <w:rFonts w:ascii="Times New Roman" w:hAnsi="Times New Roman"/>
          <w:color w:val="000000"/>
        </w:rPr>
        <w:t xml:space="preserve"> </w:t>
      </w:r>
      <w:r w:rsidRPr="00EC5FF1">
        <w:rPr>
          <w:rFonts w:ascii="Times New Roman" w:hAnsi="Times New Roman"/>
          <w:color w:val="000000"/>
        </w:rPr>
        <w:t>/ Abdruck honorarfrei!</w:t>
      </w:r>
    </w:p>
    <w:p w:rsidR="00FC011A" w:rsidRDefault="00FC011A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</w:p>
    <w:p w:rsidR="00141B38" w:rsidRDefault="00141B38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</w:p>
    <w:p w:rsidR="0028723C" w:rsidRDefault="0028723C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</w:p>
    <w:p w:rsidR="00EC5FF1" w:rsidRDefault="00EC5FF1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color w:val="000000"/>
          <w:sz w:val="20"/>
          <w:u w:val="single"/>
        </w:rPr>
      </w:pPr>
    </w:p>
    <w:p w:rsidR="002E2438" w:rsidRPr="00EC5FF1" w:rsidRDefault="002E2438" w:rsidP="002E243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color w:val="000000"/>
          <w:sz w:val="22"/>
          <w:szCs w:val="22"/>
          <w:u w:val="single"/>
        </w:rPr>
      </w:pPr>
      <w:r w:rsidRPr="00EC5FF1">
        <w:rPr>
          <w:rFonts w:ascii="Times New Roman" w:hAnsi="Times New Roman"/>
          <w:b/>
          <w:i/>
          <w:color w:val="000000"/>
          <w:sz w:val="22"/>
          <w:szCs w:val="22"/>
          <w:u w:val="single"/>
        </w:rPr>
        <w:t>Rückfragen richten Sie bitte an:</w:t>
      </w:r>
    </w:p>
    <w:p w:rsidR="00C92FA6" w:rsidRPr="00EC5FF1" w:rsidRDefault="002E2438" w:rsidP="00B61A53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EC5FF1">
        <w:rPr>
          <w:rFonts w:ascii="Times New Roman" w:hAnsi="Times New Roman"/>
          <w:color w:val="000000"/>
          <w:sz w:val="22"/>
          <w:szCs w:val="22"/>
          <w:lang w:val="it-IT"/>
        </w:rPr>
        <w:t>Stiegl-Pressestelle</w:t>
      </w:r>
      <w:proofErr w:type="spellEnd"/>
      <w:r w:rsidRPr="00EC5FF1">
        <w:rPr>
          <w:rFonts w:ascii="Times New Roman" w:hAnsi="Times New Roman"/>
          <w:color w:val="000000"/>
          <w:sz w:val="22"/>
          <w:szCs w:val="22"/>
          <w:lang w:val="it-IT"/>
        </w:rPr>
        <w:t xml:space="preserve">, </w:t>
      </w:r>
      <w:r w:rsidR="00322F16">
        <w:rPr>
          <w:rFonts w:ascii="Times New Roman" w:hAnsi="Times New Roman"/>
          <w:color w:val="000000"/>
          <w:sz w:val="22"/>
          <w:szCs w:val="22"/>
        </w:rPr>
        <w:t xml:space="preserve">Mag. Alexandra Picker-Rußwurm, </w:t>
      </w:r>
      <w:r w:rsidRPr="00EC5FF1">
        <w:rPr>
          <w:rFonts w:ascii="Times New Roman" w:hAnsi="Times New Roman"/>
          <w:color w:val="000000"/>
          <w:sz w:val="22"/>
          <w:szCs w:val="22"/>
        </w:rPr>
        <w:t>c/</w:t>
      </w:r>
      <w:r w:rsidR="00214E7E" w:rsidRPr="00EC5FF1">
        <w:rPr>
          <w:rFonts w:ascii="Times New Roman" w:hAnsi="Times New Roman"/>
          <w:color w:val="000000"/>
          <w:sz w:val="22"/>
          <w:szCs w:val="22"/>
        </w:rPr>
        <w:t>o P</w:t>
      </w:r>
      <w:r w:rsidR="00322F16">
        <w:rPr>
          <w:rFonts w:ascii="Times New Roman" w:hAnsi="Times New Roman"/>
          <w:color w:val="000000"/>
          <w:sz w:val="22"/>
          <w:szCs w:val="22"/>
        </w:rPr>
        <w:t xml:space="preserve">ICKER </w:t>
      </w:r>
      <w:r w:rsidR="00214E7E" w:rsidRPr="00EC5FF1">
        <w:rPr>
          <w:rFonts w:ascii="Times New Roman" w:hAnsi="Times New Roman"/>
          <w:color w:val="000000"/>
          <w:sz w:val="22"/>
          <w:szCs w:val="22"/>
        </w:rPr>
        <w:t>PR</w:t>
      </w:r>
      <w:r w:rsidR="00F54A7D" w:rsidRPr="00EC5FF1">
        <w:rPr>
          <w:rFonts w:ascii="Times New Roman" w:hAnsi="Times New Roman"/>
          <w:color w:val="000000"/>
          <w:sz w:val="22"/>
          <w:szCs w:val="22"/>
        </w:rPr>
        <w:t xml:space="preserve"> – </w:t>
      </w:r>
      <w:proofErr w:type="spellStart"/>
      <w:r w:rsidR="00F54A7D" w:rsidRPr="00EC5FF1">
        <w:rPr>
          <w:rFonts w:ascii="Times New Roman" w:hAnsi="Times New Roman"/>
          <w:color w:val="000000"/>
          <w:sz w:val="22"/>
          <w:szCs w:val="22"/>
        </w:rPr>
        <w:t>talk</w:t>
      </w:r>
      <w:proofErr w:type="spellEnd"/>
      <w:r w:rsidR="00F54A7D" w:rsidRPr="00EC5FF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F54A7D" w:rsidRPr="00EC5FF1">
        <w:rPr>
          <w:rFonts w:ascii="Times New Roman" w:hAnsi="Times New Roman"/>
          <w:color w:val="000000"/>
          <w:sz w:val="22"/>
          <w:szCs w:val="22"/>
        </w:rPr>
        <w:t>about</w:t>
      </w:r>
      <w:proofErr w:type="spellEnd"/>
      <w:r w:rsidR="00F54A7D" w:rsidRPr="00EC5FF1">
        <w:rPr>
          <w:rFonts w:ascii="Times New Roman" w:hAnsi="Times New Roman"/>
          <w:color w:val="000000"/>
          <w:sz w:val="22"/>
          <w:szCs w:val="22"/>
        </w:rPr>
        <w:t xml:space="preserve"> taste,</w:t>
      </w:r>
      <w:r w:rsidR="00214E7E" w:rsidRPr="00EC5FF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22F16">
        <w:rPr>
          <w:rFonts w:ascii="Times New Roman" w:hAnsi="Times New Roman"/>
          <w:color w:val="000000"/>
          <w:sz w:val="22"/>
          <w:szCs w:val="22"/>
        </w:rPr>
        <w:br/>
      </w:r>
      <w:r w:rsidRPr="00EC5FF1">
        <w:rPr>
          <w:rFonts w:ascii="Times New Roman" w:hAnsi="Times New Roman"/>
          <w:color w:val="000000"/>
          <w:sz w:val="22"/>
          <w:szCs w:val="22"/>
        </w:rPr>
        <w:t>Tel. 0662-841187-0</w:t>
      </w:r>
      <w:r w:rsidR="007E76F2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EC5FF1">
        <w:rPr>
          <w:rFonts w:ascii="Times New Roman" w:hAnsi="Times New Roman"/>
          <w:color w:val="000000"/>
          <w:sz w:val="22"/>
          <w:szCs w:val="22"/>
        </w:rPr>
        <w:t xml:space="preserve">E- Mail </w:t>
      </w:r>
      <w:r w:rsidR="007E76F2">
        <w:rPr>
          <w:rFonts w:ascii="Times New Roman" w:hAnsi="Times New Roman"/>
          <w:color w:val="000000"/>
          <w:sz w:val="22"/>
          <w:szCs w:val="22"/>
        </w:rPr>
        <w:t>office@picker-pr.at.</w:t>
      </w:r>
    </w:p>
    <w:sectPr w:rsidR="00C92FA6" w:rsidRPr="00EC5FF1" w:rsidSect="00790DE3">
      <w:pgSz w:w="11906" w:h="16838"/>
      <w:pgMar w:top="851" w:right="1418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E2D" w:rsidRDefault="001A3E2D">
      <w:r>
        <w:separator/>
      </w:r>
    </w:p>
  </w:endnote>
  <w:endnote w:type="continuationSeparator" w:id="0">
    <w:p w:rsidR="001A3E2D" w:rsidRDefault="001A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E2D" w:rsidRDefault="001A3E2D">
      <w:r>
        <w:separator/>
      </w:r>
    </w:p>
  </w:footnote>
  <w:footnote w:type="continuationSeparator" w:id="0">
    <w:p w:rsidR="001A3E2D" w:rsidRDefault="001A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9B"/>
    <w:rsid w:val="000011B8"/>
    <w:rsid w:val="0000136C"/>
    <w:rsid w:val="000106D3"/>
    <w:rsid w:val="000109E7"/>
    <w:rsid w:val="00024BCC"/>
    <w:rsid w:val="00027E22"/>
    <w:rsid w:val="00052A6C"/>
    <w:rsid w:val="00054FD3"/>
    <w:rsid w:val="00066A4C"/>
    <w:rsid w:val="0007264D"/>
    <w:rsid w:val="00075F44"/>
    <w:rsid w:val="00077173"/>
    <w:rsid w:val="000870F0"/>
    <w:rsid w:val="00094D2A"/>
    <w:rsid w:val="000A26EB"/>
    <w:rsid w:val="000A38E0"/>
    <w:rsid w:val="000A57F1"/>
    <w:rsid w:val="000A7F0B"/>
    <w:rsid w:val="000B40B6"/>
    <w:rsid w:val="000D1932"/>
    <w:rsid w:val="000F2192"/>
    <w:rsid w:val="000F7361"/>
    <w:rsid w:val="001017DC"/>
    <w:rsid w:val="001072DC"/>
    <w:rsid w:val="001076A1"/>
    <w:rsid w:val="00121990"/>
    <w:rsid w:val="00141B38"/>
    <w:rsid w:val="001458E8"/>
    <w:rsid w:val="0016630E"/>
    <w:rsid w:val="0017307B"/>
    <w:rsid w:val="001852BF"/>
    <w:rsid w:val="00193FAD"/>
    <w:rsid w:val="0019499D"/>
    <w:rsid w:val="001958D8"/>
    <w:rsid w:val="00197CAF"/>
    <w:rsid w:val="001A19AF"/>
    <w:rsid w:val="001A26BD"/>
    <w:rsid w:val="001A3E2D"/>
    <w:rsid w:val="001C72DF"/>
    <w:rsid w:val="001C7637"/>
    <w:rsid w:val="001E3F2D"/>
    <w:rsid w:val="001F1446"/>
    <w:rsid w:val="001F1F26"/>
    <w:rsid w:val="001F43EF"/>
    <w:rsid w:val="001F5B49"/>
    <w:rsid w:val="002002A5"/>
    <w:rsid w:val="002002C5"/>
    <w:rsid w:val="00210802"/>
    <w:rsid w:val="00214E7E"/>
    <w:rsid w:val="002342D0"/>
    <w:rsid w:val="002346BC"/>
    <w:rsid w:val="00244AE3"/>
    <w:rsid w:val="00244B8C"/>
    <w:rsid w:val="00245CC1"/>
    <w:rsid w:val="002624A5"/>
    <w:rsid w:val="00264A2E"/>
    <w:rsid w:val="002676D9"/>
    <w:rsid w:val="002749D4"/>
    <w:rsid w:val="00283D79"/>
    <w:rsid w:val="0028723C"/>
    <w:rsid w:val="002A61DA"/>
    <w:rsid w:val="002A7D99"/>
    <w:rsid w:val="002B78BE"/>
    <w:rsid w:val="002C0380"/>
    <w:rsid w:val="002C37C1"/>
    <w:rsid w:val="002C3977"/>
    <w:rsid w:val="002D0053"/>
    <w:rsid w:val="002D2FA5"/>
    <w:rsid w:val="002D36AD"/>
    <w:rsid w:val="002E2438"/>
    <w:rsid w:val="003013CB"/>
    <w:rsid w:val="00302234"/>
    <w:rsid w:val="0030398E"/>
    <w:rsid w:val="00315460"/>
    <w:rsid w:val="003160AB"/>
    <w:rsid w:val="00317F49"/>
    <w:rsid w:val="00322F16"/>
    <w:rsid w:val="003368AD"/>
    <w:rsid w:val="00352F39"/>
    <w:rsid w:val="00357CA4"/>
    <w:rsid w:val="00362977"/>
    <w:rsid w:val="00373CE1"/>
    <w:rsid w:val="003977B4"/>
    <w:rsid w:val="003A3C80"/>
    <w:rsid w:val="003B1E9A"/>
    <w:rsid w:val="003B4C17"/>
    <w:rsid w:val="003C02A4"/>
    <w:rsid w:val="003D21EA"/>
    <w:rsid w:val="003D4980"/>
    <w:rsid w:val="003E0B30"/>
    <w:rsid w:val="003E2767"/>
    <w:rsid w:val="003F1AFD"/>
    <w:rsid w:val="00402C15"/>
    <w:rsid w:val="00414104"/>
    <w:rsid w:val="0041554D"/>
    <w:rsid w:val="004173AE"/>
    <w:rsid w:val="00420363"/>
    <w:rsid w:val="00430CE6"/>
    <w:rsid w:val="00435958"/>
    <w:rsid w:val="00441AD6"/>
    <w:rsid w:val="00447D50"/>
    <w:rsid w:val="00453D2E"/>
    <w:rsid w:val="0046103E"/>
    <w:rsid w:val="00461656"/>
    <w:rsid w:val="00464F7D"/>
    <w:rsid w:val="00466C47"/>
    <w:rsid w:val="00487DDF"/>
    <w:rsid w:val="00491C87"/>
    <w:rsid w:val="00496B0E"/>
    <w:rsid w:val="0049790C"/>
    <w:rsid w:val="004A3079"/>
    <w:rsid w:val="004A5B86"/>
    <w:rsid w:val="004B364C"/>
    <w:rsid w:val="004D1659"/>
    <w:rsid w:val="004F1D96"/>
    <w:rsid w:val="004F209F"/>
    <w:rsid w:val="004F5006"/>
    <w:rsid w:val="00503019"/>
    <w:rsid w:val="00504082"/>
    <w:rsid w:val="00506C45"/>
    <w:rsid w:val="00510D47"/>
    <w:rsid w:val="00512663"/>
    <w:rsid w:val="00520D9D"/>
    <w:rsid w:val="0053755C"/>
    <w:rsid w:val="00543E3F"/>
    <w:rsid w:val="0055070B"/>
    <w:rsid w:val="0055217F"/>
    <w:rsid w:val="00560802"/>
    <w:rsid w:val="00562BD9"/>
    <w:rsid w:val="00573860"/>
    <w:rsid w:val="00574686"/>
    <w:rsid w:val="00574EF1"/>
    <w:rsid w:val="005877FA"/>
    <w:rsid w:val="00587E44"/>
    <w:rsid w:val="005902C1"/>
    <w:rsid w:val="00593003"/>
    <w:rsid w:val="00596054"/>
    <w:rsid w:val="005A1AC5"/>
    <w:rsid w:val="005A32EA"/>
    <w:rsid w:val="005A33F0"/>
    <w:rsid w:val="005A5012"/>
    <w:rsid w:val="005A5AD4"/>
    <w:rsid w:val="005A7DF0"/>
    <w:rsid w:val="005B56FC"/>
    <w:rsid w:val="005B6448"/>
    <w:rsid w:val="005C05F0"/>
    <w:rsid w:val="005C7937"/>
    <w:rsid w:val="005D259D"/>
    <w:rsid w:val="005D2DE4"/>
    <w:rsid w:val="005D44AD"/>
    <w:rsid w:val="005D4B19"/>
    <w:rsid w:val="005D604E"/>
    <w:rsid w:val="005D66E5"/>
    <w:rsid w:val="005E3F3D"/>
    <w:rsid w:val="005F0774"/>
    <w:rsid w:val="005F0823"/>
    <w:rsid w:val="00600EB9"/>
    <w:rsid w:val="00605F7B"/>
    <w:rsid w:val="00610CA7"/>
    <w:rsid w:val="00610D5F"/>
    <w:rsid w:val="00632CDE"/>
    <w:rsid w:val="0063409C"/>
    <w:rsid w:val="00637F52"/>
    <w:rsid w:val="00643A3D"/>
    <w:rsid w:val="00643B86"/>
    <w:rsid w:val="0064456F"/>
    <w:rsid w:val="00673612"/>
    <w:rsid w:val="00681B83"/>
    <w:rsid w:val="00686237"/>
    <w:rsid w:val="006901DF"/>
    <w:rsid w:val="006A19FC"/>
    <w:rsid w:val="006C0380"/>
    <w:rsid w:val="006C2197"/>
    <w:rsid w:val="006C383E"/>
    <w:rsid w:val="006C5D8D"/>
    <w:rsid w:val="006D30BA"/>
    <w:rsid w:val="006D4645"/>
    <w:rsid w:val="006E32B6"/>
    <w:rsid w:val="006F251D"/>
    <w:rsid w:val="006F2906"/>
    <w:rsid w:val="006F7859"/>
    <w:rsid w:val="0070090D"/>
    <w:rsid w:val="0070099D"/>
    <w:rsid w:val="007017C7"/>
    <w:rsid w:val="00710CAE"/>
    <w:rsid w:val="007123C7"/>
    <w:rsid w:val="00717CAF"/>
    <w:rsid w:val="00721B01"/>
    <w:rsid w:val="007278E5"/>
    <w:rsid w:val="007323A1"/>
    <w:rsid w:val="007361FC"/>
    <w:rsid w:val="00745517"/>
    <w:rsid w:val="007455BF"/>
    <w:rsid w:val="00753C53"/>
    <w:rsid w:val="0076136E"/>
    <w:rsid w:val="007616A7"/>
    <w:rsid w:val="00772050"/>
    <w:rsid w:val="00777B02"/>
    <w:rsid w:val="007827C9"/>
    <w:rsid w:val="007837D0"/>
    <w:rsid w:val="00790DE3"/>
    <w:rsid w:val="0079285D"/>
    <w:rsid w:val="00795086"/>
    <w:rsid w:val="007A2C85"/>
    <w:rsid w:val="007B2D07"/>
    <w:rsid w:val="007B46AB"/>
    <w:rsid w:val="007E49A5"/>
    <w:rsid w:val="007E6461"/>
    <w:rsid w:val="007E72A1"/>
    <w:rsid w:val="007E76F2"/>
    <w:rsid w:val="007F5AA2"/>
    <w:rsid w:val="007F6572"/>
    <w:rsid w:val="00804C89"/>
    <w:rsid w:val="0080503E"/>
    <w:rsid w:val="008068C3"/>
    <w:rsid w:val="00812413"/>
    <w:rsid w:val="0081531C"/>
    <w:rsid w:val="008157A4"/>
    <w:rsid w:val="008174C2"/>
    <w:rsid w:val="00824189"/>
    <w:rsid w:val="0083235F"/>
    <w:rsid w:val="00850872"/>
    <w:rsid w:val="0086281F"/>
    <w:rsid w:val="00871EFB"/>
    <w:rsid w:val="00880DB5"/>
    <w:rsid w:val="0088275F"/>
    <w:rsid w:val="00882E14"/>
    <w:rsid w:val="008832A8"/>
    <w:rsid w:val="00884D39"/>
    <w:rsid w:val="00887F0B"/>
    <w:rsid w:val="008A07EF"/>
    <w:rsid w:val="008B0F4D"/>
    <w:rsid w:val="008C441D"/>
    <w:rsid w:val="008C5A6E"/>
    <w:rsid w:val="008C6611"/>
    <w:rsid w:val="008D12FB"/>
    <w:rsid w:val="008D4B15"/>
    <w:rsid w:val="008D504A"/>
    <w:rsid w:val="008E4E16"/>
    <w:rsid w:val="008E6926"/>
    <w:rsid w:val="008F457E"/>
    <w:rsid w:val="00914943"/>
    <w:rsid w:val="00941F04"/>
    <w:rsid w:val="00942578"/>
    <w:rsid w:val="009768EC"/>
    <w:rsid w:val="00977ABA"/>
    <w:rsid w:val="00977E62"/>
    <w:rsid w:val="009816DE"/>
    <w:rsid w:val="0098359B"/>
    <w:rsid w:val="00991BE3"/>
    <w:rsid w:val="00997754"/>
    <w:rsid w:val="009A241A"/>
    <w:rsid w:val="009A590F"/>
    <w:rsid w:val="009B024C"/>
    <w:rsid w:val="009B1539"/>
    <w:rsid w:val="009B1ECE"/>
    <w:rsid w:val="009B3A07"/>
    <w:rsid w:val="009B4DA4"/>
    <w:rsid w:val="009B5CBA"/>
    <w:rsid w:val="009C287F"/>
    <w:rsid w:val="009C2E75"/>
    <w:rsid w:val="009E5448"/>
    <w:rsid w:val="009E77DE"/>
    <w:rsid w:val="009E7FF1"/>
    <w:rsid w:val="009F1759"/>
    <w:rsid w:val="009F31EA"/>
    <w:rsid w:val="009F628A"/>
    <w:rsid w:val="00A01AB0"/>
    <w:rsid w:val="00A04EA8"/>
    <w:rsid w:val="00A10ED3"/>
    <w:rsid w:val="00A13A81"/>
    <w:rsid w:val="00A21C38"/>
    <w:rsid w:val="00A25BBC"/>
    <w:rsid w:val="00A2720D"/>
    <w:rsid w:val="00A36FC6"/>
    <w:rsid w:val="00A409C3"/>
    <w:rsid w:val="00A53D50"/>
    <w:rsid w:val="00A63039"/>
    <w:rsid w:val="00A635C0"/>
    <w:rsid w:val="00A70E1D"/>
    <w:rsid w:val="00A745E2"/>
    <w:rsid w:val="00A749EF"/>
    <w:rsid w:val="00A8573D"/>
    <w:rsid w:val="00A8719D"/>
    <w:rsid w:val="00AB7BC8"/>
    <w:rsid w:val="00AD0D26"/>
    <w:rsid w:val="00AD68AF"/>
    <w:rsid w:val="00AE08EC"/>
    <w:rsid w:val="00AE0B79"/>
    <w:rsid w:val="00AE0DF5"/>
    <w:rsid w:val="00AE2DF5"/>
    <w:rsid w:val="00AE3BB3"/>
    <w:rsid w:val="00AF20C0"/>
    <w:rsid w:val="00AF7EE7"/>
    <w:rsid w:val="00B07164"/>
    <w:rsid w:val="00B100A9"/>
    <w:rsid w:val="00B16CB8"/>
    <w:rsid w:val="00B21E2C"/>
    <w:rsid w:val="00B3308E"/>
    <w:rsid w:val="00B4702A"/>
    <w:rsid w:val="00B50079"/>
    <w:rsid w:val="00B5032D"/>
    <w:rsid w:val="00B528EF"/>
    <w:rsid w:val="00B53728"/>
    <w:rsid w:val="00B53C0F"/>
    <w:rsid w:val="00B56915"/>
    <w:rsid w:val="00B617A4"/>
    <w:rsid w:val="00B61A53"/>
    <w:rsid w:val="00B67CE1"/>
    <w:rsid w:val="00B74D98"/>
    <w:rsid w:val="00B80D6C"/>
    <w:rsid w:val="00B84257"/>
    <w:rsid w:val="00B87F05"/>
    <w:rsid w:val="00BA23F5"/>
    <w:rsid w:val="00BA68BF"/>
    <w:rsid w:val="00BA6DC9"/>
    <w:rsid w:val="00BA7D55"/>
    <w:rsid w:val="00BB3BC3"/>
    <w:rsid w:val="00BB4AC1"/>
    <w:rsid w:val="00BC0199"/>
    <w:rsid w:val="00BC78CC"/>
    <w:rsid w:val="00BD07CB"/>
    <w:rsid w:val="00BF25F0"/>
    <w:rsid w:val="00BF5810"/>
    <w:rsid w:val="00C05D24"/>
    <w:rsid w:val="00C106CB"/>
    <w:rsid w:val="00C13E5B"/>
    <w:rsid w:val="00C437F7"/>
    <w:rsid w:val="00C43E7E"/>
    <w:rsid w:val="00C44B09"/>
    <w:rsid w:val="00C46239"/>
    <w:rsid w:val="00C47F29"/>
    <w:rsid w:val="00C55E15"/>
    <w:rsid w:val="00C57C53"/>
    <w:rsid w:val="00C60611"/>
    <w:rsid w:val="00C619E2"/>
    <w:rsid w:val="00C64772"/>
    <w:rsid w:val="00C66C06"/>
    <w:rsid w:val="00C757C1"/>
    <w:rsid w:val="00C77ACC"/>
    <w:rsid w:val="00C812DA"/>
    <w:rsid w:val="00C84769"/>
    <w:rsid w:val="00C84B80"/>
    <w:rsid w:val="00C92FA6"/>
    <w:rsid w:val="00C944B9"/>
    <w:rsid w:val="00C944D6"/>
    <w:rsid w:val="00CA0929"/>
    <w:rsid w:val="00CB161F"/>
    <w:rsid w:val="00CB1C4B"/>
    <w:rsid w:val="00CB4D44"/>
    <w:rsid w:val="00CB52A6"/>
    <w:rsid w:val="00CC1291"/>
    <w:rsid w:val="00CC17AD"/>
    <w:rsid w:val="00CD1087"/>
    <w:rsid w:val="00CD3218"/>
    <w:rsid w:val="00CD53DF"/>
    <w:rsid w:val="00CD5FA6"/>
    <w:rsid w:val="00CE70F4"/>
    <w:rsid w:val="00CF5D26"/>
    <w:rsid w:val="00CF73C4"/>
    <w:rsid w:val="00CF7877"/>
    <w:rsid w:val="00D004D4"/>
    <w:rsid w:val="00D027EA"/>
    <w:rsid w:val="00D0311C"/>
    <w:rsid w:val="00D03C48"/>
    <w:rsid w:val="00D10C33"/>
    <w:rsid w:val="00D34DB7"/>
    <w:rsid w:val="00D44E8D"/>
    <w:rsid w:val="00D66231"/>
    <w:rsid w:val="00D840C2"/>
    <w:rsid w:val="00D84FF4"/>
    <w:rsid w:val="00D85790"/>
    <w:rsid w:val="00D86464"/>
    <w:rsid w:val="00DA279E"/>
    <w:rsid w:val="00DA337E"/>
    <w:rsid w:val="00DA33C5"/>
    <w:rsid w:val="00DB4186"/>
    <w:rsid w:val="00DB5A2C"/>
    <w:rsid w:val="00DC6C5D"/>
    <w:rsid w:val="00DC74AC"/>
    <w:rsid w:val="00DD133B"/>
    <w:rsid w:val="00DD2DA2"/>
    <w:rsid w:val="00DD53B7"/>
    <w:rsid w:val="00DD7027"/>
    <w:rsid w:val="00DE0253"/>
    <w:rsid w:val="00DE1570"/>
    <w:rsid w:val="00DE45EB"/>
    <w:rsid w:val="00DE690D"/>
    <w:rsid w:val="00DF007C"/>
    <w:rsid w:val="00E00931"/>
    <w:rsid w:val="00E111A9"/>
    <w:rsid w:val="00E1519B"/>
    <w:rsid w:val="00E304DD"/>
    <w:rsid w:val="00E307F0"/>
    <w:rsid w:val="00E30C18"/>
    <w:rsid w:val="00E30D57"/>
    <w:rsid w:val="00E375DF"/>
    <w:rsid w:val="00E40077"/>
    <w:rsid w:val="00E40977"/>
    <w:rsid w:val="00E41988"/>
    <w:rsid w:val="00E448BE"/>
    <w:rsid w:val="00E6446B"/>
    <w:rsid w:val="00E644B4"/>
    <w:rsid w:val="00E75CD6"/>
    <w:rsid w:val="00E81CBA"/>
    <w:rsid w:val="00E87151"/>
    <w:rsid w:val="00E90FA9"/>
    <w:rsid w:val="00E915EE"/>
    <w:rsid w:val="00E93F17"/>
    <w:rsid w:val="00E94DEA"/>
    <w:rsid w:val="00EA6E14"/>
    <w:rsid w:val="00EA7E86"/>
    <w:rsid w:val="00EB0B8D"/>
    <w:rsid w:val="00EB31FD"/>
    <w:rsid w:val="00EC4061"/>
    <w:rsid w:val="00EC4515"/>
    <w:rsid w:val="00EC4E51"/>
    <w:rsid w:val="00EC5FF1"/>
    <w:rsid w:val="00EC6825"/>
    <w:rsid w:val="00ED62AC"/>
    <w:rsid w:val="00EE13EC"/>
    <w:rsid w:val="00EE7720"/>
    <w:rsid w:val="00F03425"/>
    <w:rsid w:val="00F12255"/>
    <w:rsid w:val="00F14D25"/>
    <w:rsid w:val="00F15254"/>
    <w:rsid w:val="00F22D90"/>
    <w:rsid w:val="00F232D7"/>
    <w:rsid w:val="00F25D53"/>
    <w:rsid w:val="00F403D1"/>
    <w:rsid w:val="00F40AC0"/>
    <w:rsid w:val="00F43DD4"/>
    <w:rsid w:val="00F458AF"/>
    <w:rsid w:val="00F522AD"/>
    <w:rsid w:val="00F52AEE"/>
    <w:rsid w:val="00F54A7D"/>
    <w:rsid w:val="00F56565"/>
    <w:rsid w:val="00F60B80"/>
    <w:rsid w:val="00F63735"/>
    <w:rsid w:val="00F67732"/>
    <w:rsid w:val="00F8240C"/>
    <w:rsid w:val="00F87346"/>
    <w:rsid w:val="00F917B1"/>
    <w:rsid w:val="00F959DA"/>
    <w:rsid w:val="00F95D70"/>
    <w:rsid w:val="00FA5AD4"/>
    <w:rsid w:val="00FA746F"/>
    <w:rsid w:val="00FC011A"/>
    <w:rsid w:val="00FC2CE1"/>
    <w:rsid w:val="00FC4B1F"/>
    <w:rsid w:val="00FD0A3C"/>
    <w:rsid w:val="00FD4146"/>
    <w:rsid w:val="00FD6ABD"/>
    <w:rsid w:val="00FD75E9"/>
    <w:rsid w:val="00FE1EA3"/>
    <w:rsid w:val="00FE5A26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B6ED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qFormat/>
    <w:rsid w:val="00C60611"/>
    <w:pPr>
      <w:spacing w:before="100" w:beforeAutospacing="1" w:after="100" w:afterAutospacing="1"/>
      <w:outlineLvl w:val="1"/>
    </w:pPr>
    <w:rPr>
      <w:b/>
      <w:bCs/>
      <w:sz w:val="36"/>
      <w:szCs w:val="36"/>
      <w:lang w:val="de-DE"/>
    </w:rPr>
  </w:style>
  <w:style w:type="paragraph" w:styleId="berschrift3">
    <w:name w:val="heading 3"/>
    <w:basedOn w:val="Standard"/>
    <w:qFormat/>
    <w:rsid w:val="00C60611"/>
    <w:pPr>
      <w:spacing w:before="100" w:beforeAutospacing="1" w:after="100" w:afterAutospacing="1"/>
      <w:outlineLvl w:val="2"/>
    </w:pPr>
    <w:rPr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03019"/>
    <w:pPr>
      <w:spacing w:before="100" w:beforeAutospacing="1" w:after="100" w:afterAutospacing="1"/>
    </w:pPr>
    <w:rPr>
      <w:color w:val="000000"/>
      <w:lang w:val="de-DE"/>
    </w:rPr>
  </w:style>
  <w:style w:type="paragraph" w:styleId="Kopfzeile">
    <w:name w:val="header"/>
    <w:basedOn w:val="Standard"/>
    <w:link w:val="KopfzeileZchn"/>
    <w:rsid w:val="0070099D"/>
    <w:pPr>
      <w:tabs>
        <w:tab w:val="center" w:pos="4536"/>
        <w:tab w:val="right" w:pos="9072"/>
      </w:tabs>
    </w:pPr>
    <w:rPr>
      <w:rFonts w:ascii="Baskerville BE Regular" w:eastAsia="Times" w:hAnsi="Baskerville BE Regular"/>
      <w:lang w:val="de-DE" w:eastAsia="ko-KR"/>
    </w:rPr>
  </w:style>
  <w:style w:type="character" w:styleId="Hyperlink">
    <w:name w:val="Hyperlink"/>
    <w:rsid w:val="00C60611"/>
    <w:rPr>
      <w:color w:val="0000FF"/>
      <w:u w:val="single"/>
    </w:rPr>
  </w:style>
  <w:style w:type="character" w:customStyle="1" w:styleId="text">
    <w:name w:val="text"/>
    <w:basedOn w:val="Absatz-Standardschriftart"/>
    <w:rsid w:val="00C60611"/>
  </w:style>
  <w:style w:type="paragraph" w:styleId="Fuzeile">
    <w:name w:val="footer"/>
    <w:basedOn w:val="Standard"/>
    <w:rsid w:val="007A2C85"/>
    <w:pPr>
      <w:tabs>
        <w:tab w:val="center" w:pos="4536"/>
        <w:tab w:val="right" w:pos="9072"/>
      </w:tabs>
    </w:pPr>
  </w:style>
  <w:style w:type="character" w:styleId="Fett">
    <w:name w:val="Strong"/>
    <w:qFormat/>
    <w:rsid w:val="00B528EF"/>
    <w:rPr>
      <w:b/>
      <w:bCs/>
    </w:rPr>
  </w:style>
  <w:style w:type="paragraph" w:styleId="Sprechblasentext">
    <w:name w:val="Balloon Text"/>
    <w:basedOn w:val="Standard"/>
    <w:semiHidden/>
    <w:rsid w:val="007E72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E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Standard"/>
    <w:rsid w:val="00193FAD"/>
    <w:pPr>
      <w:spacing w:before="100" w:after="100"/>
      <w:ind w:left="360" w:right="360"/>
    </w:pPr>
    <w:rPr>
      <w:snapToGrid w:val="0"/>
      <w:szCs w:val="20"/>
      <w:lang w:val="de-DE"/>
    </w:rPr>
  </w:style>
  <w:style w:type="character" w:customStyle="1" w:styleId="KopfzeileZchn">
    <w:name w:val="Kopfzeile Zchn"/>
    <w:link w:val="Kopfzeile"/>
    <w:rsid w:val="002E2438"/>
    <w:rPr>
      <w:rFonts w:ascii="Baskerville BE Regular" w:eastAsia="Times" w:hAnsi="Baskerville BE Regular"/>
      <w:sz w:val="24"/>
      <w:szCs w:val="24"/>
      <w:lang w:val="de-DE" w:eastAsia="ko-KR"/>
    </w:rPr>
  </w:style>
  <w:style w:type="paragraph" w:styleId="berarbeitung">
    <w:name w:val="Revision"/>
    <w:hidden/>
    <w:uiPriority w:val="99"/>
    <w:semiHidden/>
    <w:rsid w:val="00E915EE"/>
    <w:rPr>
      <w:sz w:val="24"/>
      <w:szCs w:val="24"/>
      <w:lang w:eastAsia="de-DE"/>
    </w:rPr>
  </w:style>
  <w:style w:type="character" w:styleId="NichtaufgelsteErwhnung">
    <w:name w:val="Unresolved Mention"/>
    <w:uiPriority w:val="99"/>
    <w:semiHidden/>
    <w:unhideWhenUsed/>
    <w:rsid w:val="006C5D8D"/>
    <w:rPr>
      <w:color w:val="605E5C"/>
      <w:shd w:val="clear" w:color="auto" w:fill="E1DFDD"/>
    </w:rPr>
  </w:style>
  <w:style w:type="character" w:styleId="Kommentarzeichen">
    <w:name w:val="annotation reference"/>
    <w:rsid w:val="003160A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160AB"/>
    <w:rPr>
      <w:sz w:val="20"/>
      <w:szCs w:val="20"/>
    </w:rPr>
  </w:style>
  <w:style w:type="character" w:customStyle="1" w:styleId="KommentartextZchn">
    <w:name w:val="Kommentartext Zchn"/>
    <w:link w:val="Kommentartext"/>
    <w:rsid w:val="003160AB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rsid w:val="003160AB"/>
    <w:rPr>
      <w:b/>
      <w:bCs/>
    </w:rPr>
  </w:style>
  <w:style w:type="character" w:customStyle="1" w:styleId="KommentarthemaZchn">
    <w:name w:val="Kommentarthema Zchn"/>
    <w:link w:val="Kommentarthema"/>
    <w:rsid w:val="003160AB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iegl-shop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4679-F078-493D-A399-B13D5E19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2820</Characters>
  <Application>Microsoft Office Word</Application>
  <DocSecurity>2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3261</CharactersWithSpaces>
  <SharedDoc>false</SharedDoc>
  <HLinks>
    <vt:vector size="6" baseType="variant">
      <vt:variant>
        <vt:i4>2949227</vt:i4>
      </vt:variant>
      <vt:variant>
        <vt:i4>0</vt:i4>
      </vt:variant>
      <vt:variant>
        <vt:i4>0</vt:i4>
      </vt:variant>
      <vt:variant>
        <vt:i4>5</vt:i4>
      </vt:variant>
      <vt:variant>
        <vt:lpwstr>http://www.stiegl-shop.at/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2011-10-20T08:06:00Z</cp:lastPrinted>
  <dcterms:created xsi:type="dcterms:W3CDTF">2019-05-16T14:40:00Z</dcterms:created>
  <dcterms:modified xsi:type="dcterms:W3CDTF">2019-05-21T07:39:00Z</dcterms:modified>
</cp:coreProperties>
</file>