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4B337" w14:textId="1EDDD3E9" w:rsidR="00570A87" w:rsidRPr="00330011" w:rsidRDefault="002901EE" w:rsidP="003519EC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4D0980F" wp14:editId="37FBB2E9">
            <wp:simplePos x="0" y="0"/>
            <wp:positionH relativeFrom="column">
              <wp:posOffset>5147945</wp:posOffset>
            </wp:positionH>
            <wp:positionV relativeFrom="paragraph">
              <wp:posOffset>0</wp:posOffset>
            </wp:positionV>
            <wp:extent cx="1313815" cy="1256665"/>
            <wp:effectExtent l="0" t="0" r="0" b="0"/>
            <wp:wrapTight wrapText="bothSides">
              <wp:wrapPolygon edited="0">
                <wp:start x="0" y="0"/>
                <wp:lineTo x="0" y="21283"/>
                <wp:lineTo x="21297" y="21283"/>
                <wp:lineTo x="21297" y="0"/>
                <wp:lineTo x="0" y="0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C0413" w14:textId="3F1742CC" w:rsidR="0011050A" w:rsidRPr="00330011" w:rsidRDefault="002901EE" w:rsidP="003519EC">
      <w:pPr>
        <w:jc w:val="right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1664BE6" wp14:editId="7227C49D">
            <wp:simplePos x="0" y="0"/>
            <wp:positionH relativeFrom="column">
              <wp:posOffset>4279265</wp:posOffset>
            </wp:positionH>
            <wp:positionV relativeFrom="paragraph">
              <wp:posOffset>100330</wp:posOffset>
            </wp:positionV>
            <wp:extent cx="791845" cy="791845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AF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7A5EDE" wp14:editId="36FF7D47">
                <wp:simplePos x="0" y="0"/>
                <wp:positionH relativeFrom="column">
                  <wp:posOffset>-85725</wp:posOffset>
                </wp:positionH>
                <wp:positionV relativeFrom="paragraph">
                  <wp:posOffset>167640</wp:posOffset>
                </wp:positionV>
                <wp:extent cx="2743200" cy="342900"/>
                <wp:effectExtent l="0" t="0" r="444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B9235" w14:textId="77777777" w:rsidR="009C3528" w:rsidRPr="00381C05" w:rsidRDefault="009C3528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A5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3.2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" filled="f" stroked="f">
                <v:textbox>
                  <w:txbxContent>
                    <w:p w14:paraId="195B9235" w14:textId="77777777" w:rsidR="009C3528" w:rsidRPr="00381C05" w:rsidRDefault="009C3528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0754FE22" w14:textId="77777777" w:rsidR="00980698" w:rsidRPr="00330011" w:rsidRDefault="00980698" w:rsidP="003519EC">
      <w:pPr>
        <w:jc w:val="right"/>
        <w:rPr>
          <w:i/>
          <w:highlight w:val="yellow"/>
        </w:rPr>
      </w:pPr>
    </w:p>
    <w:p w14:paraId="62A61ECA" w14:textId="77777777" w:rsidR="00570A87" w:rsidRPr="00330011" w:rsidRDefault="00570A87" w:rsidP="003519EC">
      <w:pPr>
        <w:jc w:val="right"/>
        <w:rPr>
          <w:highlight w:val="yellow"/>
        </w:rPr>
      </w:pPr>
    </w:p>
    <w:p w14:paraId="06BF2A6B" w14:textId="77777777" w:rsidR="002901EE" w:rsidRPr="00F76C19" w:rsidRDefault="002901EE" w:rsidP="00C87F0E">
      <w:pPr>
        <w:spacing w:line="240" w:lineRule="atLeast"/>
        <w:jc w:val="both"/>
        <w:rPr>
          <w:rFonts w:ascii="Wingdings" w:hAnsi="Wingdings"/>
          <w:b/>
        </w:rPr>
      </w:pPr>
    </w:p>
    <w:p w14:paraId="7D203EF3" w14:textId="77777777" w:rsidR="002901EE" w:rsidRDefault="002901EE" w:rsidP="00AC290E">
      <w:pPr>
        <w:spacing w:line="240" w:lineRule="atLeast"/>
        <w:jc w:val="both"/>
        <w:rPr>
          <w:rFonts w:ascii="Wingdings" w:hAnsi="Wingdings"/>
          <w:b/>
        </w:rPr>
      </w:pPr>
    </w:p>
    <w:p w14:paraId="204A0BFB" w14:textId="77777777" w:rsidR="002901EE" w:rsidRDefault="002901EE" w:rsidP="00AC290E">
      <w:pPr>
        <w:spacing w:line="240" w:lineRule="atLeast"/>
        <w:jc w:val="both"/>
        <w:rPr>
          <w:rFonts w:ascii="Wingdings" w:hAnsi="Wingdings"/>
          <w:b/>
        </w:rPr>
      </w:pPr>
    </w:p>
    <w:p w14:paraId="7344BC15" w14:textId="591BF31A" w:rsidR="00AC290E" w:rsidRPr="00F76C19" w:rsidRDefault="00AC290E" w:rsidP="00AC290E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 w:rsidRPr="00F76C19">
        <w:rPr>
          <w:rFonts w:ascii="Wingdings" w:hAnsi="Wingdings"/>
          <w:b/>
        </w:rPr>
        <w:t></w:t>
      </w:r>
      <w:r w:rsidRPr="00F76C19">
        <w:rPr>
          <w:b/>
          <w:i/>
        </w:rPr>
        <w:t xml:space="preserve">    </w:t>
      </w:r>
      <w:r w:rsidRPr="00AC290E">
        <w:rPr>
          <w:b/>
          <w:i/>
          <w:u w:val="single"/>
        </w:rPr>
        <w:t>Comeback für</w:t>
      </w:r>
      <w:r>
        <w:rPr>
          <w:b/>
          <w:i/>
          <w:u w:val="single"/>
        </w:rPr>
        <w:t xml:space="preserve"> </w:t>
      </w:r>
      <w:r w:rsidRPr="00AC290E">
        <w:rPr>
          <w:b/>
          <w:i/>
          <w:u w:val="single"/>
        </w:rPr>
        <w:t>beliebtes</w:t>
      </w:r>
      <w:r w:rsidRPr="00CC0AA2">
        <w:rPr>
          <w:b/>
          <w:i/>
          <w:u w:val="single"/>
        </w:rPr>
        <w:t xml:space="preserve"> </w:t>
      </w:r>
      <w:r w:rsidRPr="00CC0AA2">
        <w:rPr>
          <w:b/>
          <w:bCs/>
          <w:i/>
          <w:iCs/>
          <w:u w:val="single"/>
          <w:lang w:val="de-DE"/>
        </w:rPr>
        <w:t>Stiegl</w:t>
      </w:r>
      <w:r w:rsidRPr="00F76C19">
        <w:rPr>
          <w:b/>
          <w:bCs/>
          <w:i/>
          <w:iCs/>
          <w:u w:val="single"/>
          <w:lang w:val="de-DE"/>
        </w:rPr>
        <w:t>-</w:t>
      </w:r>
      <w:proofErr w:type="spellStart"/>
      <w:r w:rsidRPr="00F76C19">
        <w:rPr>
          <w:b/>
          <w:bCs/>
          <w:i/>
          <w:iCs/>
          <w:u w:val="single"/>
          <w:lang w:val="de-DE"/>
        </w:rPr>
        <w:t>Hausbier</w:t>
      </w:r>
      <w:proofErr w:type="spellEnd"/>
      <w:r w:rsidRPr="00F76C19">
        <w:rPr>
          <w:b/>
          <w:bCs/>
          <w:i/>
          <w:iCs/>
          <w:u w:val="single"/>
          <w:lang w:val="de-DE"/>
        </w:rPr>
        <w:t xml:space="preserve"> „</w:t>
      </w:r>
      <w:proofErr w:type="spellStart"/>
      <w:r w:rsidRPr="00F76C19">
        <w:rPr>
          <w:b/>
          <w:bCs/>
          <w:i/>
          <w:iCs/>
          <w:u w:val="single"/>
          <w:lang w:val="de-DE"/>
        </w:rPr>
        <w:t>Ginder</w:t>
      </w:r>
      <w:proofErr w:type="spellEnd"/>
      <w:r w:rsidRPr="00F76C19">
        <w:rPr>
          <w:b/>
          <w:bCs/>
          <w:i/>
          <w:iCs/>
          <w:u w:val="single"/>
          <w:lang w:val="de-DE"/>
        </w:rPr>
        <w:t>“</w:t>
      </w:r>
      <w:r>
        <w:rPr>
          <w:b/>
          <w:bCs/>
          <w:i/>
          <w:iCs/>
          <w:u w:val="single"/>
          <w:lang w:val="de-DE"/>
        </w:rPr>
        <w:t xml:space="preserve"> </w:t>
      </w:r>
    </w:p>
    <w:p w14:paraId="7A46B39C" w14:textId="77777777" w:rsidR="00C87F0E" w:rsidRPr="00F76C19" w:rsidRDefault="00C87F0E" w:rsidP="00C87F0E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 w:rsidRPr="00F76C19">
        <w:rPr>
          <w:rFonts w:ascii="Wingdings" w:hAnsi="Wingdings"/>
          <w:b/>
        </w:rPr>
        <w:t></w:t>
      </w:r>
      <w:r w:rsidR="00A01A0C" w:rsidRPr="00F76C19">
        <w:rPr>
          <w:rFonts w:ascii="Wingdings" w:hAnsi="Wingdings"/>
          <w:b/>
          <w:i/>
        </w:rPr>
        <w:t></w:t>
      </w:r>
      <w:r w:rsidR="00443FAC" w:rsidRPr="00F76C19">
        <w:rPr>
          <w:b/>
          <w:bCs/>
          <w:i/>
          <w:iCs/>
          <w:u w:val="single"/>
          <w:lang w:val="de-DE"/>
        </w:rPr>
        <w:t>Gin-Style India Pale Ale</w:t>
      </w:r>
      <w:r w:rsidRPr="00F76C19">
        <w:rPr>
          <w:b/>
          <w:bCs/>
          <w:i/>
          <w:iCs/>
          <w:u w:val="single"/>
          <w:lang w:val="de-DE"/>
        </w:rPr>
        <w:t xml:space="preserve"> aus 100 Prozent biologischen Zutaten</w:t>
      </w:r>
    </w:p>
    <w:p w14:paraId="05655D17" w14:textId="56AA75E6" w:rsidR="001769E0" w:rsidRDefault="001D5CFB" w:rsidP="00961C3C">
      <w:pPr>
        <w:spacing w:line="240" w:lineRule="atLeast"/>
        <w:jc w:val="both"/>
        <w:rPr>
          <w:b/>
          <w:i/>
          <w:u w:val="single"/>
        </w:rPr>
      </w:pPr>
      <w:r w:rsidRPr="00F76C19">
        <w:rPr>
          <w:rFonts w:ascii="Wingdings" w:hAnsi="Wingdings"/>
          <w:b/>
        </w:rPr>
        <w:t></w:t>
      </w:r>
      <w:r w:rsidRPr="00F76C19">
        <w:rPr>
          <w:b/>
          <w:i/>
        </w:rPr>
        <w:t xml:space="preserve">    </w:t>
      </w:r>
      <w:r w:rsidR="00985E56" w:rsidRPr="00F76C19">
        <w:rPr>
          <w:b/>
          <w:i/>
          <w:u w:val="single"/>
        </w:rPr>
        <w:t xml:space="preserve">Saisonaler Biergenuss: </w:t>
      </w:r>
      <w:r w:rsidRPr="00F76C19">
        <w:rPr>
          <w:b/>
          <w:i/>
          <w:u w:val="single"/>
        </w:rPr>
        <w:t xml:space="preserve">Erhältlich </w:t>
      </w:r>
      <w:r w:rsidR="00864DFF" w:rsidRPr="00F76C19">
        <w:rPr>
          <w:b/>
          <w:i/>
          <w:u w:val="single"/>
        </w:rPr>
        <w:t>ab</w:t>
      </w:r>
      <w:r w:rsidR="00BB33AB">
        <w:rPr>
          <w:b/>
          <w:i/>
          <w:u w:val="single"/>
        </w:rPr>
        <w:t xml:space="preserve"> sofort,</w:t>
      </w:r>
      <w:r w:rsidR="00443FAC" w:rsidRPr="00BA49E2">
        <w:rPr>
          <w:b/>
          <w:i/>
          <w:u w:val="single"/>
        </w:rPr>
        <w:t xml:space="preserve"> </w:t>
      </w:r>
      <w:r w:rsidR="002204E2">
        <w:rPr>
          <w:b/>
          <w:i/>
          <w:u w:val="single"/>
        </w:rPr>
        <w:t>solange der Vorrat reicht</w:t>
      </w:r>
      <w:r w:rsidR="002901EE">
        <w:rPr>
          <w:b/>
          <w:i/>
          <w:u w:val="single"/>
        </w:rPr>
        <w:t>!</w:t>
      </w:r>
    </w:p>
    <w:p w14:paraId="1CB0E0BF" w14:textId="77777777" w:rsidR="00984E4C" w:rsidRDefault="00984E4C" w:rsidP="00C87F0E">
      <w:pPr>
        <w:spacing w:line="240" w:lineRule="atLeast"/>
        <w:jc w:val="both"/>
        <w:rPr>
          <w:b/>
          <w:i/>
          <w:u w:val="single"/>
        </w:rPr>
      </w:pPr>
    </w:p>
    <w:p w14:paraId="48AACB5D" w14:textId="77777777" w:rsidR="00F76C19" w:rsidRPr="008F722F" w:rsidRDefault="00F76C19" w:rsidP="00C87F0E">
      <w:pPr>
        <w:spacing w:line="240" w:lineRule="atLeast"/>
        <w:jc w:val="both"/>
        <w:rPr>
          <w:b/>
          <w:i/>
          <w:u w:val="single"/>
        </w:rPr>
      </w:pPr>
    </w:p>
    <w:p w14:paraId="5B488FAB" w14:textId="38948720" w:rsidR="007D28C9" w:rsidRPr="00E84BD8" w:rsidRDefault="00924AF9" w:rsidP="006940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Die </w:t>
      </w:r>
      <w:r w:rsidR="00CC0AA2">
        <w:rPr>
          <w:b/>
          <w:sz w:val="40"/>
          <w:szCs w:val="40"/>
        </w:rPr>
        <w:t>Stiegl-Hausbrauerei</w:t>
      </w:r>
      <w:r>
        <w:rPr>
          <w:b/>
          <w:sz w:val="40"/>
          <w:szCs w:val="40"/>
        </w:rPr>
        <w:t xml:space="preserve"> startet wieder voll durch:</w:t>
      </w:r>
    </w:p>
    <w:p w14:paraId="09BC67A5" w14:textId="51C782F9" w:rsidR="00C87F0E" w:rsidRPr="00140063" w:rsidRDefault="00924AF9" w:rsidP="006940F2">
      <w:pPr>
        <w:jc w:val="center"/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>Comeback</w:t>
      </w:r>
      <w:r w:rsidR="002901EE">
        <w:rPr>
          <w:b/>
          <w:sz w:val="48"/>
          <w:szCs w:val="48"/>
          <w:lang w:val="en-US"/>
        </w:rPr>
        <w:t xml:space="preserve"> </w:t>
      </w:r>
      <w:proofErr w:type="spellStart"/>
      <w:r w:rsidR="00A94B23">
        <w:rPr>
          <w:b/>
          <w:sz w:val="48"/>
          <w:szCs w:val="48"/>
          <w:lang w:val="en-US"/>
        </w:rPr>
        <w:t>mit</w:t>
      </w:r>
      <w:proofErr w:type="spellEnd"/>
      <w:r w:rsidR="00A94B23">
        <w:rPr>
          <w:b/>
          <w:sz w:val="48"/>
          <w:szCs w:val="48"/>
          <w:lang w:val="en-US"/>
        </w:rPr>
        <w:t xml:space="preserve"> </w:t>
      </w:r>
      <w:r w:rsidR="007D28C9" w:rsidRPr="00140063">
        <w:rPr>
          <w:b/>
          <w:sz w:val="48"/>
          <w:szCs w:val="48"/>
          <w:lang w:val="en-US"/>
        </w:rPr>
        <w:t>Gin-Style IPA</w:t>
      </w:r>
      <w:r w:rsidR="00CC0AA2" w:rsidRPr="00140063">
        <w:rPr>
          <w:b/>
          <w:sz w:val="48"/>
          <w:szCs w:val="48"/>
          <w:lang w:val="en-US"/>
        </w:rPr>
        <w:t xml:space="preserve"> „</w:t>
      </w:r>
      <w:proofErr w:type="spellStart"/>
      <w:r w:rsidR="00CC0AA2" w:rsidRPr="00140063">
        <w:rPr>
          <w:b/>
          <w:sz w:val="48"/>
          <w:szCs w:val="48"/>
          <w:lang w:val="en-US"/>
        </w:rPr>
        <w:t>Ginder</w:t>
      </w:r>
      <w:proofErr w:type="spellEnd"/>
      <w:r w:rsidR="00CC0AA2" w:rsidRPr="00140063">
        <w:rPr>
          <w:b/>
          <w:sz w:val="48"/>
          <w:szCs w:val="48"/>
          <w:lang w:val="en-US"/>
        </w:rPr>
        <w:t>”</w:t>
      </w:r>
      <w:r w:rsidR="004C71B6" w:rsidRPr="00140063">
        <w:rPr>
          <w:b/>
          <w:sz w:val="48"/>
          <w:szCs w:val="48"/>
          <w:lang w:val="en-US"/>
        </w:rPr>
        <w:t xml:space="preserve"> </w:t>
      </w:r>
    </w:p>
    <w:p w14:paraId="1BE0D439" w14:textId="77777777" w:rsidR="007D01E0" w:rsidRPr="00140063" w:rsidRDefault="007D01E0" w:rsidP="00961C3C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snapToGrid/>
          <w:sz w:val="22"/>
          <w:szCs w:val="22"/>
          <w:highlight w:val="yellow"/>
          <w:lang w:val="en-US" w:eastAsia="de-AT"/>
        </w:rPr>
      </w:pPr>
    </w:p>
    <w:p w14:paraId="681AA0E4" w14:textId="77777777" w:rsidR="002901EE" w:rsidRPr="00F712CA" w:rsidRDefault="002901EE" w:rsidP="00DB0D6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/>
          <w:szCs w:val="24"/>
          <w:lang w:val="en-US"/>
        </w:rPr>
      </w:pPr>
    </w:p>
    <w:p w14:paraId="0DCD51D1" w14:textId="36EE1EA6" w:rsidR="00CC0AA2" w:rsidRDefault="00AC290E" w:rsidP="00DB0D6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/>
          <w:szCs w:val="24"/>
          <w:lang w:val="de-AT"/>
        </w:rPr>
      </w:pPr>
      <w:r>
        <w:rPr>
          <w:b/>
          <w:i/>
          <w:szCs w:val="24"/>
          <w:lang w:val="de-AT"/>
        </w:rPr>
        <w:t xml:space="preserve">In der </w:t>
      </w:r>
      <w:r w:rsidR="00CC0AA2" w:rsidRPr="00CC0AA2">
        <w:rPr>
          <w:b/>
          <w:i/>
          <w:szCs w:val="24"/>
          <w:lang w:val="de-AT"/>
        </w:rPr>
        <w:t xml:space="preserve">Stiegl-Hausbrauerei </w:t>
      </w:r>
      <w:r>
        <w:rPr>
          <w:b/>
          <w:i/>
          <w:szCs w:val="24"/>
          <w:lang w:val="de-AT"/>
        </w:rPr>
        <w:t xml:space="preserve">entstehen </w:t>
      </w:r>
      <w:r w:rsidR="00CC0AA2" w:rsidRPr="00CC0AA2">
        <w:rPr>
          <w:b/>
          <w:i/>
          <w:szCs w:val="24"/>
          <w:lang w:val="de-AT"/>
        </w:rPr>
        <w:t xml:space="preserve">seit </w:t>
      </w:r>
      <w:r>
        <w:rPr>
          <w:b/>
          <w:i/>
          <w:szCs w:val="24"/>
          <w:lang w:val="de-AT"/>
        </w:rPr>
        <w:t xml:space="preserve">mittlerweile 25 Jahren durch </w:t>
      </w:r>
      <w:r w:rsidR="00986007">
        <w:rPr>
          <w:b/>
          <w:i/>
          <w:szCs w:val="24"/>
          <w:lang w:val="de-AT"/>
        </w:rPr>
        <w:t xml:space="preserve">originelle </w:t>
      </w:r>
      <w:r w:rsidR="00CC0AA2" w:rsidRPr="00CC0AA2">
        <w:rPr>
          <w:b/>
          <w:i/>
          <w:szCs w:val="24"/>
          <w:lang w:val="de-AT"/>
        </w:rPr>
        <w:t>Interpretationen alter Bierstile</w:t>
      </w:r>
      <w:r w:rsidR="00986007">
        <w:rPr>
          <w:b/>
          <w:i/>
          <w:szCs w:val="24"/>
          <w:lang w:val="de-AT"/>
        </w:rPr>
        <w:t xml:space="preserve"> immer wieder</w:t>
      </w:r>
      <w:r w:rsidR="00CC0AA2" w:rsidRPr="00CC0AA2">
        <w:rPr>
          <w:b/>
          <w:i/>
          <w:szCs w:val="24"/>
          <w:lang w:val="de-AT"/>
        </w:rPr>
        <w:t xml:space="preserve"> frische Geschmäcker</w:t>
      </w:r>
      <w:r w:rsidR="00BA49E2">
        <w:rPr>
          <w:b/>
          <w:i/>
          <w:szCs w:val="24"/>
          <w:lang w:val="de-AT"/>
        </w:rPr>
        <w:t xml:space="preserve"> </w:t>
      </w:r>
      <w:r w:rsidR="00924AF9">
        <w:rPr>
          <w:b/>
          <w:i/>
          <w:szCs w:val="24"/>
          <w:lang w:val="de-AT"/>
        </w:rPr>
        <w:t xml:space="preserve">und spannende </w:t>
      </w:r>
      <w:r w:rsidR="00CC0AA2" w:rsidRPr="00CC0AA2">
        <w:rPr>
          <w:b/>
          <w:i/>
          <w:szCs w:val="24"/>
          <w:lang w:val="de-AT"/>
        </w:rPr>
        <w:t>Bier-Kreationen.</w:t>
      </w:r>
      <w:r w:rsidR="00986007">
        <w:rPr>
          <w:b/>
          <w:i/>
          <w:szCs w:val="24"/>
          <w:lang w:val="de-AT"/>
        </w:rPr>
        <w:t xml:space="preserve"> </w:t>
      </w:r>
      <w:r>
        <w:rPr>
          <w:b/>
          <w:i/>
          <w:szCs w:val="24"/>
          <w:lang w:val="de-AT"/>
        </w:rPr>
        <w:t>Nach einer kurzen</w:t>
      </w:r>
      <w:r w:rsidR="00A94B23">
        <w:rPr>
          <w:b/>
          <w:i/>
          <w:szCs w:val="24"/>
          <w:lang w:val="de-AT"/>
        </w:rPr>
        <w:t xml:space="preserve"> „</w:t>
      </w:r>
      <w:proofErr w:type="gramStart"/>
      <w:r w:rsidR="00A94B23">
        <w:rPr>
          <w:b/>
          <w:i/>
          <w:szCs w:val="24"/>
          <w:lang w:val="de-AT"/>
        </w:rPr>
        <w:t>Zwang</w:t>
      </w:r>
      <w:r w:rsidR="008A6E47">
        <w:rPr>
          <w:b/>
          <w:i/>
          <w:szCs w:val="24"/>
          <w:lang w:val="de-AT"/>
        </w:rPr>
        <w:t>s</w:t>
      </w:r>
      <w:r w:rsidR="00FA73DE">
        <w:rPr>
          <w:b/>
          <w:i/>
          <w:szCs w:val="24"/>
          <w:lang w:val="de-AT"/>
        </w:rPr>
        <w:t>(</w:t>
      </w:r>
      <w:proofErr w:type="gramEnd"/>
      <w:r w:rsidR="00FA73DE">
        <w:rPr>
          <w:b/>
          <w:i/>
          <w:szCs w:val="24"/>
          <w:lang w:val="de-AT"/>
        </w:rPr>
        <w:t>Sud)</w:t>
      </w:r>
      <w:r w:rsidR="00A94B23">
        <w:rPr>
          <w:b/>
          <w:i/>
          <w:szCs w:val="24"/>
          <w:lang w:val="de-AT"/>
        </w:rPr>
        <w:t>pause“</w:t>
      </w:r>
      <w:r>
        <w:rPr>
          <w:b/>
          <w:i/>
          <w:szCs w:val="24"/>
          <w:lang w:val="de-AT"/>
        </w:rPr>
        <w:t xml:space="preserve"> geht’s dort jetzt wieder </w:t>
      </w:r>
      <w:r w:rsidR="00924AF9">
        <w:rPr>
          <w:b/>
          <w:i/>
          <w:szCs w:val="24"/>
          <w:lang w:val="de-AT"/>
        </w:rPr>
        <w:t xml:space="preserve">richtig </w:t>
      </w:r>
      <w:r>
        <w:rPr>
          <w:b/>
          <w:i/>
          <w:szCs w:val="24"/>
          <w:lang w:val="de-AT"/>
        </w:rPr>
        <w:t xml:space="preserve">los. </w:t>
      </w:r>
      <w:r w:rsidR="00BA49E2">
        <w:rPr>
          <w:b/>
          <w:i/>
          <w:szCs w:val="24"/>
          <w:lang w:val="de-AT"/>
        </w:rPr>
        <w:t xml:space="preserve">Zum Auftakt </w:t>
      </w:r>
      <w:r>
        <w:rPr>
          <w:b/>
          <w:i/>
          <w:szCs w:val="24"/>
          <w:lang w:val="de-AT"/>
        </w:rPr>
        <w:t>w</w:t>
      </w:r>
      <w:r w:rsidR="00924AF9">
        <w:rPr>
          <w:b/>
          <w:i/>
          <w:szCs w:val="24"/>
          <w:lang w:val="de-AT"/>
        </w:rPr>
        <w:t>u</w:t>
      </w:r>
      <w:r w:rsidR="00BA49E2">
        <w:rPr>
          <w:b/>
          <w:i/>
          <w:szCs w:val="24"/>
          <w:lang w:val="de-AT"/>
        </w:rPr>
        <w:t>rd</w:t>
      </w:r>
      <w:r w:rsidR="00924AF9">
        <w:rPr>
          <w:b/>
          <w:i/>
          <w:szCs w:val="24"/>
          <w:lang w:val="de-AT"/>
        </w:rPr>
        <w:t>e</w:t>
      </w:r>
      <w:r w:rsidR="00140063">
        <w:rPr>
          <w:b/>
          <w:i/>
          <w:szCs w:val="24"/>
          <w:lang w:val="de-AT"/>
        </w:rPr>
        <w:t xml:space="preserve"> </w:t>
      </w:r>
      <w:r w:rsidR="00BA49E2">
        <w:rPr>
          <w:b/>
          <w:i/>
          <w:szCs w:val="24"/>
          <w:lang w:val="de-AT"/>
        </w:rPr>
        <w:t>der</w:t>
      </w:r>
      <w:r w:rsidR="00140063">
        <w:rPr>
          <w:b/>
          <w:i/>
          <w:szCs w:val="24"/>
          <w:lang w:val="de-AT"/>
        </w:rPr>
        <w:t xml:space="preserve"> „Publikums</w:t>
      </w:r>
      <w:r w:rsidR="00924AF9">
        <w:rPr>
          <w:b/>
          <w:i/>
          <w:szCs w:val="24"/>
          <w:lang w:val="de-AT"/>
        </w:rPr>
        <w:t>liebling</w:t>
      </w:r>
      <w:r w:rsidR="00140063">
        <w:rPr>
          <w:b/>
          <w:i/>
          <w:szCs w:val="24"/>
          <w:lang w:val="de-AT"/>
        </w:rPr>
        <w:t>“</w:t>
      </w:r>
      <w:r w:rsidR="00BA49E2">
        <w:rPr>
          <w:b/>
          <w:i/>
          <w:szCs w:val="24"/>
          <w:lang w:val="de-AT"/>
        </w:rPr>
        <w:t xml:space="preserve"> des Vorjahres gebraut</w:t>
      </w:r>
      <w:r w:rsidR="00140063">
        <w:rPr>
          <w:b/>
          <w:i/>
          <w:szCs w:val="24"/>
          <w:lang w:val="de-AT"/>
        </w:rPr>
        <w:t xml:space="preserve">, der auch heuer wieder für außergewöhnlichen Biergenuss sorgen wird. </w:t>
      </w:r>
    </w:p>
    <w:p w14:paraId="15A35B06" w14:textId="77777777" w:rsidR="00AC290E" w:rsidRDefault="00AC290E" w:rsidP="00DB0D6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/>
          <w:szCs w:val="24"/>
          <w:lang w:val="de-AT"/>
        </w:rPr>
      </w:pPr>
    </w:p>
    <w:p w14:paraId="74AD32F2" w14:textId="6EA51856" w:rsidR="00140063" w:rsidRDefault="00140063" w:rsidP="00DB0D6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Cs/>
          <w:iCs/>
          <w:szCs w:val="24"/>
          <w:lang w:val="de-AT"/>
        </w:rPr>
      </w:pPr>
      <w:r w:rsidRPr="00140063">
        <w:rPr>
          <w:bCs/>
          <w:iCs/>
          <w:szCs w:val="24"/>
          <w:lang w:val="de-AT"/>
        </w:rPr>
        <w:t xml:space="preserve">Stiegl-Kreativbraumeister </w:t>
      </w:r>
      <w:r>
        <w:rPr>
          <w:bCs/>
          <w:iCs/>
          <w:szCs w:val="24"/>
          <w:lang w:val="de-AT"/>
        </w:rPr>
        <w:t>M</w:t>
      </w:r>
      <w:r w:rsidRPr="00140063">
        <w:rPr>
          <w:bCs/>
          <w:iCs/>
          <w:szCs w:val="24"/>
          <w:lang w:val="de-AT"/>
        </w:rPr>
        <w:t xml:space="preserve">arkus Trinker und sein Team konnten es kaum erwarten und </w:t>
      </w:r>
      <w:r>
        <w:rPr>
          <w:bCs/>
          <w:iCs/>
          <w:szCs w:val="24"/>
          <w:lang w:val="de-AT"/>
        </w:rPr>
        <w:t xml:space="preserve">so war die Freude riesengroß, als in der Stiegl-Hausbrauerei </w:t>
      </w:r>
      <w:r w:rsidR="00FA73DE">
        <w:rPr>
          <w:bCs/>
          <w:iCs/>
          <w:szCs w:val="24"/>
          <w:lang w:val="de-AT"/>
        </w:rPr>
        <w:t xml:space="preserve">nach einer kurzen </w:t>
      </w:r>
      <w:proofErr w:type="spellStart"/>
      <w:r w:rsidR="00FA73DE">
        <w:rPr>
          <w:bCs/>
          <w:iCs/>
          <w:szCs w:val="24"/>
          <w:lang w:val="de-AT"/>
        </w:rPr>
        <w:t>Sudpause</w:t>
      </w:r>
      <w:proofErr w:type="spellEnd"/>
      <w:r w:rsidR="00FA73DE">
        <w:rPr>
          <w:bCs/>
          <w:iCs/>
          <w:szCs w:val="24"/>
          <w:lang w:val="de-AT"/>
        </w:rPr>
        <w:t xml:space="preserve"> der reguläre Braubetrieb wieder aufgenommen wurde, </w:t>
      </w:r>
      <w:r>
        <w:rPr>
          <w:bCs/>
          <w:iCs/>
          <w:szCs w:val="24"/>
          <w:lang w:val="de-AT"/>
        </w:rPr>
        <w:t>um d</w:t>
      </w:r>
      <w:r w:rsidR="0043646B">
        <w:rPr>
          <w:bCs/>
          <w:iCs/>
          <w:szCs w:val="24"/>
          <w:lang w:val="de-AT"/>
        </w:rPr>
        <w:t>as</w:t>
      </w:r>
      <w:r>
        <w:rPr>
          <w:bCs/>
          <w:iCs/>
          <w:szCs w:val="24"/>
          <w:lang w:val="de-AT"/>
        </w:rPr>
        <w:t xml:space="preserve"> </w:t>
      </w:r>
      <w:r w:rsidR="0043646B">
        <w:rPr>
          <w:bCs/>
          <w:iCs/>
          <w:szCs w:val="24"/>
          <w:lang w:val="de-AT"/>
        </w:rPr>
        <w:t>neue saisonale Stiegl-Hausbier</w:t>
      </w:r>
      <w:r>
        <w:rPr>
          <w:bCs/>
          <w:iCs/>
          <w:szCs w:val="24"/>
          <w:lang w:val="de-AT"/>
        </w:rPr>
        <w:t xml:space="preserve"> zu brauen. </w:t>
      </w:r>
      <w:r w:rsidR="0043646B">
        <w:rPr>
          <w:bCs/>
          <w:iCs/>
          <w:szCs w:val="24"/>
          <w:lang w:val="de-AT"/>
        </w:rPr>
        <w:t xml:space="preserve">„Wir haben uns </w:t>
      </w:r>
      <w:r w:rsidR="001A239C">
        <w:rPr>
          <w:bCs/>
          <w:iCs/>
          <w:szCs w:val="24"/>
          <w:lang w:val="de-AT"/>
        </w:rPr>
        <w:t xml:space="preserve">dabei </w:t>
      </w:r>
      <w:r w:rsidR="0043646B">
        <w:rPr>
          <w:bCs/>
          <w:iCs/>
          <w:szCs w:val="24"/>
          <w:lang w:val="de-AT"/>
        </w:rPr>
        <w:t>ganz bewusst für die Neuauflage unserer beliebten Bierkreation „Ginder“ entschieden, denn d</w:t>
      </w:r>
      <w:r>
        <w:rPr>
          <w:bCs/>
          <w:iCs/>
          <w:szCs w:val="24"/>
          <w:lang w:val="de-AT"/>
        </w:rPr>
        <w:t>as Gin-Style IPA</w:t>
      </w:r>
      <w:r w:rsidR="00DB1E65">
        <w:rPr>
          <w:bCs/>
          <w:iCs/>
          <w:szCs w:val="24"/>
          <w:lang w:val="de-AT"/>
        </w:rPr>
        <w:t xml:space="preserve"> hat</w:t>
      </w:r>
      <w:r w:rsidR="00BA49E2">
        <w:rPr>
          <w:bCs/>
          <w:iCs/>
          <w:szCs w:val="24"/>
          <w:lang w:val="de-AT"/>
        </w:rPr>
        <w:t xml:space="preserve"> </w:t>
      </w:r>
      <w:r w:rsidR="0043646B">
        <w:rPr>
          <w:bCs/>
          <w:iCs/>
          <w:szCs w:val="24"/>
          <w:lang w:val="de-AT"/>
        </w:rPr>
        <w:t xml:space="preserve">nach </w:t>
      </w:r>
      <w:r w:rsidR="00BA49E2">
        <w:rPr>
          <w:bCs/>
          <w:iCs/>
          <w:szCs w:val="24"/>
          <w:lang w:val="de-AT"/>
        </w:rPr>
        <w:t>seiner Pr</w:t>
      </w:r>
      <w:r w:rsidR="001A239C">
        <w:rPr>
          <w:bCs/>
          <w:iCs/>
          <w:szCs w:val="24"/>
          <w:lang w:val="de-AT"/>
        </w:rPr>
        <w:t>emiere</w:t>
      </w:r>
      <w:r w:rsidR="00DB1E65">
        <w:rPr>
          <w:bCs/>
          <w:iCs/>
          <w:szCs w:val="24"/>
          <w:lang w:val="de-AT"/>
        </w:rPr>
        <w:t xml:space="preserve"> </w:t>
      </w:r>
      <w:r w:rsidR="0043646B">
        <w:rPr>
          <w:bCs/>
          <w:iCs/>
          <w:szCs w:val="24"/>
          <w:lang w:val="de-AT"/>
        </w:rPr>
        <w:t>im Vorjahr</w:t>
      </w:r>
      <w:r w:rsidR="00BA49E2">
        <w:rPr>
          <w:bCs/>
          <w:iCs/>
          <w:szCs w:val="24"/>
          <w:lang w:val="de-AT"/>
        </w:rPr>
        <w:t xml:space="preserve"> </w:t>
      </w:r>
      <w:r w:rsidR="00DB1E65">
        <w:rPr>
          <w:bCs/>
          <w:iCs/>
          <w:szCs w:val="24"/>
          <w:lang w:val="de-AT"/>
        </w:rPr>
        <w:t>alle Erwartungen übertroffen und bei den Fans besonderer Bierspezialitäten voll eingeschlagen</w:t>
      </w:r>
      <w:r w:rsidR="0043646B">
        <w:rPr>
          <w:bCs/>
          <w:iCs/>
          <w:szCs w:val="24"/>
          <w:lang w:val="de-AT"/>
        </w:rPr>
        <w:t xml:space="preserve">“, </w:t>
      </w:r>
      <w:r w:rsidR="001A239C">
        <w:rPr>
          <w:bCs/>
          <w:iCs/>
          <w:szCs w:val="24"/>
          <w:lang w:val="de-AT"/>
        </w:rPr>
        <w:t xml:space="preserve">freut sich </w:t>
      </w:r>
      <w:r w:rsidR="0043646B">
        <w:rPr>
          <w:bCs/>
          <w:iCs/>
          <w:szCs w:val="24"/>
          <w:lang w:val="de-AT"/>
        </w:rPr>
        <w:t>Markus Trinker.</w:t>
      </w:r>
      <w:r w:rsidR="00DB1E65">
        <w:rPr>
          <w:bCs/>
          <w:iCs/>
          <w:szCs w:val="24"/>
          <w:lang w:val="de-AT"/>
        </w:rPr>
        <w:t xml:space="preserve"> </w:t>
      </w:r>
    </w:p>
    <w:p w14:paraId="480518A4" w14:textId="77777777" w:rsidR="00140063" w:rsidRPr="00140063" w:rsidRDefault="00140063" w:rsidP="00DB0D6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Cs/>
          <w:iCs/>
          <w:szCs w:val="24"/>
          <w:lang w:val="de-AT"/>
        </w:rPr>
      </w:pPr>
    </w:p>
    <w:p w14:paraId="0FCE6E1B" w14:textId="77777777" w:rsidR="003310C3" w:rsidRPr="00AF6FD8" w:rsidRDefault="003310C3" w:rsidP="003310C3">
      <w:pPr>
        <w:rPr>
          <w:b/>
        </w:rPr>
      </w:pPr>
      <w:r w:rsidRPr="00AF6FD8">
        <w:rPr>
          <w:b/>
        </w:rPr>
        <w:t>Gin-Style IPA „Ginder“</w:t>
      </w:r>
    </w:p>
    <w:p w14:paraId="5405F857" w14:textId="27CC4297" w:rsidR="00B57850" w:rsidRDefault="00BA49E2" w:rsidP="000C1089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  <w:r w:rsidRPr="00BA49E2">
        <w:rPr>
          <w:szCs w:val="24"/>
          <w:lang w:val="de-AT"/>
        </w:rPr>
        <w:t>Für die Komposition d</w:t>
      </w:r>
      <w:r>
        <w:rPr>
          <w:szCs w:val="24"/>
          <w:lang w:val="de-AT"/>
        </w:rPr>
        <w:t>es „Ginder“ h</w:t>
      </w:r>
      <w:r w:rsidR="0043646B">
        <w:rPr>
          <w:szCs w:val="24"/>
          <w:lang w:val="de-AT"/>
        </w:rPr>
        <w:t>a</w:t>
      </w:r>
      <w:r w:rsidR="00924AF9">
        <w:rPr>
          <w:szCs w:val="24"/>
          <w:lang w:val="de-AT"/>
        </w:rPr>
        <w:t>b</w:t>
      </w:r>
      <w:r>
        <w:rPr>
          <w:szCs w:val="24"/>
          <w:lang w:val="de-AT"/>
        </w:rPr>
        <w:t>en sich</w:t>
      </w:r>
      <w:r w:rsidRPr="00BA49E2">
        <w:rPr>
          <w:szCs w:val="24"/>
          <w:lang w:val="de-AT"/>
        </w:rPr>
        <w:t xml:space="preserve"> </w:t>
      </w:r>
      <w:r w:rsidR="00B57850">
        <w:rPr>
          <w:szCs w:val="24"/>
          <w:lang w:val="de-AT"/>
        </w:rPr>
        <w:t xml:space="preserve">der Stiegl-Kreativbraumeister </w:t>
      </w:r>
      <w:r w:rsidRPr="00BA49E2">
        <w:rPr>
          <w:szCs w:val="24"/>
          <w:lang w:val="de-AT"/>
        </w:rPr>
        <w:t xml:space="preserve">und der oberösterreichische Gin- und Spirituosenhersteller Peter Affenzeller </w:t>
      </w:r>
      <w:r>
        <w:rPr>
          <w:szCs w:val="24"/>
          <w:lang w:val="de-AT"/>
        </w:rPr>
        <w:t>zusammengetan</w:t>
      </w:r>
      <w:r w:rsidR="0043646B">
        <w:rPr>
          <w:szCs w:val="24"/>
          <w:lang w:val="de-AT"/>
        </w:rPr>
        <w:t xml:space="preserve"> und un</w:t>
      </w:r>
      <w:r>
        <w:rPr>
          <w:szCs w:val="24"/>
          <w:lang w:val="de-AT"/>
        </w:rPr>
        <w:t>ter dem Motto „Bier trifft Gin“ gemeinsam die perfekte Rezeptu</w:t>
      </w:r>
      <w:r w:rsidR="00B57850">
        <w:rPr>
          <w:szCs w:val="24"/>
          <w:lang w:val="de-AT"/>
        </w:rPr>
        <w:t xml:space="preserve">r </w:t>
      </w:r>
      <w:r>
        <w:rPr>
          <w:szCs w:val="24"/>
          <w:lang w:val="de-AT"/>
        </w:rPr>
        <w:t>kreiert.</w:t>
      </w:r>
      <w:r w:rsidR="001A239C">
        <w:rPr>
          <w:szCs w:val="24"/>
          <w:lang w:val="de-AT"/>
        </w:rPr>
        <w:t xml:space="preserve"> Mit </w:t>
      </w:r>
      <w:r w:rsidR="00B57850">
        <w:rPr>
          <w:szCs w:val="24"/>
          <w:lang w:val="de-AT"/>
        </w:rPr>
        <w:t>d</w:t>
      </w:r>
      <w:r w:rsidR="00924AF9">
        <w:rPr>
          <w:szCs w:val="24"/>
          <w:lang w:val="de-AT"/>
        </w:rPr>
        <w:t>ies</w:t>
      </w:r>
      <w:r w:rsidR="00B57850">
        <w:rPr>
          <w:szCs w:val="24"/>
          <w:lang w:val="de-AT"/>
        </w:rPr>
        <w:t xml:space="preserve">er </w:t>
      </w:r>
      <w:r w:rsidR="003310C3">
        <w:rPr>
          <w:szCs w:val="24"/>
          <w:lang w:val="de-AT"/>
        </w:rPr>
        <w:t xml:space="preserve">außergewöhnlichen </w:t>
      </w:r>
      <w:r w:rsidR="00B57850">
        <w:rPr>
          <w:szCs w:val="24"/>
          <w:lang w:val="de-AT"/>
        </w:rPr>
        <w:t xml:space="preserve">Bierspezialität </w:t>
      </w:r>
      <w:r w:rsidR="001A239C">
        <w:rPr>
          <w:szCs w:val="24"/>
          <w:lang w:val="de-AT"/>
        </w:rPr>
        <w:t>ha</w:t>
      </w:r>
      <w:r w:rsidR="00B57850">
        <w:rPr>
          <w:szCs w:val="24"/>
          <w:lang w:val="de-AT"/>
        </w:rPr>
        <w:t>t</w:t>
      </w:r>
      <w:r w:rsidR="001A239C">
        <w:rPr>
          <w:szCs w:val="24"/>
          <w:lang w:val="de-AT"/>
        </w:rPr>
        <w:t xml:space="preserve"> man in der Stieglbrauerei einen Trend am Getränkemarkt aufgegriffen</w:t>
      </w:r>
      <w:r w:rsidR="00924AF9">
        <w:rPr>
          <w:szCs w:val="24"/>
          <w:lang w:val="de-AT"/>
        </w:rPr>
        <w:t xml:space="preserve"> und weiterentwickelt</w:t>
      </w:r>
      <w:r w:rsidR="001A239C">
        <w:rPr>
          <w:szCs w:val="24"/>
          <w:lang w:val="de-AT"/>
        </w:rPr>
        <w:t xml:space="preserve">. Sowohl </w:t>
      </w:r>
      <w:r w:rsidR="008F722F" w:rsidRPr="00AF6FD8">
        <w:rPr>
          <w:szCs w:val="24"/>
          <w:lang w:val="de-AT"/>
        </w:rPr>
        <w:t xml:space="preserve">Craft- bzw. Kreativbiere als auch Gin </w:t>
      </w:r>
      <w:r w:rsidR="001A239C">
        <w:rPr>
          <w:szCs w:val="24"/>
          <w:lang w:val="de-AT"/>
        </w:rPr>
        <w:t>haben in den vergangenen Jahren</w:t>
      </w:r>
      <w:r w:rsidR="00924AF9">
        <w:rPr>
          <w:szCs w:val="24"/>
          <w:lang w:val="de-AT"/>
        </w:rPr>
        <w:t xml:space="preserve"> </w:t>
      </w:r>
      <w:r w:rsidR="008F722F" w:rsidRPr="00AF6FD8">
        <w:rPr>
          <w:szCs w:val="24"/>
          <w:lang w:val="de-AT"/>
        </w:rPr>
        <w:t xml:space="preserve">als Lifestyle-Getränke </w:t>
      </w:r>
      <w:r w:rsidR="001A239C">
        <w:rPr>
          <w:szCs w:val="24"/>
          <w:lang w:val="de-AT"/>
        </w:rPr>
        <w:t>einen echten  Hype erlebt</w:t>
      </w:r>
      <w:r w:rsidR="008F722F" w:rsidRPr="00AF6FD8">
        <w:rPr>
          <w:szCs w:val="24"/>
          <w:lang w:val="de-AT"/>
        </w:rPr>
        <w:t>. „</w:t>
      </w:r>
      <w:r w:rsidR="001A239C">
        <w:rPr>
          <w:szCs w:val="24"/>
          <w:lang w:val="de-AT"/>
        </w:rPr>
        <w:t xml:space="preserve">Was lag also näher, als ein </w:t>
      </w:r>
      <w:r w:rsidR="008F722F" w:rsidRPr="00AF6FD8">
        <w:rPr>
          <w:szCs w:val="24"/>
        </w:rPr>
        <w:t>Bier zu brauen, das in seiner aromatischen Ausprägung vom Gin inspiriert wurde“,</w:t>
      </w:r>
      <w:r w:rsidR="008F722F" w:rsidRPr="00AF6FD8">
        <w:rPr>
          <w:szCs w:val="24"/>
          <w:lang w:val="de-AT"/>
        </w:rPr>
        <w:t xml:space="preserve"> erklärt dazu Markus Trinker</w:t>
      </w:r>
      <w:r w:rsidR="001769E0">
        <w:rPr>
          <w:szCs w:val="24"/>
          <w:lang w:val="de-AT"/>
        </w:rPr>
        <w:t xml:space="preserve">. </w:t>
      </w:r>
      <w:r w:rsidR="008F722F" w:rsidRPr="00AF6FD8">
        <w:rPr>
          <w:szCs w:val="24"/>
        </w:rPr>
        <w:t xml:space="preserve">Das Geheimnis des </w:t>
      </w:r>
      <w:r w:rsidR="00B57850">
        <w:rPr>
          <w:szCs w:val="24"/>
        </w:rPr>
        <w:t xml:space="preserve">beliebten </w:t>
      </w:r>
      <w:r w:rsidR="008F722F" w:rsidRPr="00AF6FD8">
        <w:rPr>
          <w:szCs w:val="24"/>
        </w:rPr>
        <w:t>Stiegl-Hausbiers liegt</w:t>
      </w:r>
      <w:r w:rsidR="001A239C">
        <w:rPr>
          <w:szCs w:val="24"/>
        </w:rPr>
        <w:t xml:space="preserve"> aber</w:t>
      </w:r>
      <w:r w:rsidR="009903F5">
        <w:rPr>
          <w:szCs w:val="24"/>
        </w:rPr>
        <w:t xml:space="preserve"> nicht in der Beigabe von Gin, sondern</w:t>
      </w:r>
      <w:r w:rsidR="008F722F" w:rsidRPr="00AF6FD8">
        <w:rPr>
          <w:szCs w:val="24"/>
        </w:rPr>
        <w:t xml:space="preserve"> in der besonderen Gewürzmischung. </w:t>
      </w:r>
      <w:r w:rsidR="008F722F" w:rsidRPr="00AF6FD8">
        <w:rPr>
          <w:szCs w:val="24"/>
          <w:lang w:val="de-AT"/>
        </w:rPr>
        <w:t xml:space="preserve">„Als Gin- und Spirituosenhersteller haben wir unsere ganze Erfahrung im Umgang mit den </w:t>
      </w:r>
      <w:r w:rsidR="00F72894">
        <w:rPr>
          <w:szCs w:val="24"/>
          <w:lang w:val="de-AT"/>
        </w:rPr>
        <w:t>‚</w:t>
      </w:r>
      <w:r w:rsidR="008F722F" w:rsidRPr="00AF6FD8">
        <w:rPr>
          <w:szCs w:val="24"/>
          <w:lang w:val="de-AT"/>
        </w:rPr>
        <w:t>Botanicals</w:t>
      </w:r>
      <w:r w:rsidR="00F72894">
        <w:rPr>
          <w:szCs w:val="24"/>
          <w:lang w:val="de-AT"/>
        </w:rPr>
        <w:t>‘</w:t>
      </w:r>
      <w:r w:rsidR="008F722F" w:rsidRPr="00AF6FD8">
        <w:rPr>
          <w:szCs w:val="24"/>
          <w:lang w:val="de-AT"/>
        </w:rPr>
        <w:t xml:space="preserve"> miteinfließen lassen“, ergänzt </w:t>
      </w:r>
      <w:r w:rsidR="003310C3">
        <w:rPr>
          <w:szCs w:val="24"/>
          <w:lang w:val="de-AT"/>
        </w:rPr>
        <w:t xml:space="preserve">der Gin-Experte </w:t>
      </w:r>
      <w:r w:rsidR="008F722F" w:rsidRPr="00AF6FD8">
        <w:rPr>
          <w:szCs w:val="24"/>
          <w:lang w:val="de-AT"/>
        </w:rPr>
        <w:t>Peter Affenzeller</w:t>
      </w:r>
      <w:r w:rsidR="003310C3">
        <w:rPr>
          <w:szCs w:val="24"/>
          <w:lang w:val="de-AT"/>
        </w:rPr>
        <w:t>.</w:t>
      </w:r>
    </w:p>
    <w:p w14:paraId="31A8EE64" w14:textId="7F41E00F" w:rsidR="000C1089" w:rsidRDefault="000C1089" w:rsidP="007D28C9">
      <w:pPr>
        <w:rPr>
          <w:b/>
          <w:lang w:val="de-DE"/>
        </w:rPr>
      </w:pPr>
    </w:p>
    <w:p w14:paraId="5BAC120B" w14:textId="41C4414A" w:rsidR="007D28C9" w:rsidRPr="00E84BD8" w:rsidRDefault="003310C3" w:rsidP="007D28C9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  <w:r>
        <w:rPr>
          <w:szCs w:val="24"/>
          <w:lang w:val="de-AT"/>
        </w:rPr>
        <w:t xml:space="preserve">Für alle, die das „Ginder“ noch nicht kennen bzw. verkostet haben: </w:t>
      </w:r>
      <w:r w:rsidR="00BA66D0" w:rsidRPr="00E84BD8">
        <w:rPr>
          <w:szCs w:val="24"/>
          <w:lang w:val="de-AT"/>
        </w:rPr>
        <w:t>D</w:t>
      </w:r>
      <w:r w:rsidR="00B57850">
        <w:rPr>
          <w:szCs w:val="24"/>
          <w:lang w:val="de-AT"/>
        </w:rPr>
        <w:t xml:space="preserve">ie </w:t>
      </w:r>
      <w:r>
        <w:rPr>
          <w:szCs w:val="24"/>
          <w:lang w:val="de-AT"/>
        </w:rPr>
        <w:t>Salzburger</w:t>
      </w:r>
      <w:r w:rsidR="00B57850">
        <w:rPr>
          <w:szCs w:val="24"/>
          <w:lang w:val="de-AT"/>
        </w:rPr>
        <w:t xml:space="preserve"> Bierspezialität</w:t>
      </w:r>
      <w:r w:rsidR="00E84BD8" w:rsidRPr="00E84BD8">
        <w:rPr>
          <w:szCs w:val="24"/>
          <w:lang w:val="de-AT"/>
        </w:rPr>
        <w:t xml:space="preserve"> </w:t>
      </w:r>
      <w:r w:rsidR="00AC7A4C" w:rsidRPr="00E84BD8">
        <w:rPr>
          <w:szCs w:val="24"/>
          <w:lang w:val="de-AT"/>
        </w:rPr>
        <w:t xml:space="preserve">begeistert durch </w:t>
      </w:r>
      <w:r>
        <w:rPr>
          <w:szCs w:val="24"/>
          <w:lang w:val="de-AT"/>
        </w:rPr>
        <w:t>ihr</w:t>
      </w:r>
      <w:r w:rsidR="00AC7A4C" w:rsidRPr="00E84BD8">
        <w:rPr>
          <w:szCs w:val="24"/>
          <w:lang w:val="de-AT"/>
        </w:rPr>
        <w:t>e floralen</w:t>
      </w:r>
      <w:r w:rsidR="008B2DF2">
        <w:rPr>
          <w:szCs w:val="24"/>
          <w:lang w:val="de-AT"/>
        </w:rPr>
        <w:t xml:space="preserve"> </w:t>
      </w:r>
      <w:r w:rsidR="00AC7A4C" w:rsidRPr="00E84BD8">
        <w:rPr>
          <w:szCs w:val="24"/>
          <w:lang w:val="de-AT"/>
        </w:rPr>
        <w:t>Noten</w:t>
      </w:r>
      <w:r w:rsidR="00DE009E" w:rsidRPr="00E84BD8">
        <w:rPr>
          <w:szCs w:val="24"/>
          <w:lang w:val="de-AT"/>
        </w:rPr>
        <w:t xml:space="preserve"> – </w:t>
      </w:r>
      <w:r w:rsidR="007D28C9" w:rsidRPr="00E84BD8">
        <w:rPr>
          <w:szCs w:val="24"/>
          <w:lang w:val="de-AT"/>
        </w:rPr>
        <w:t xml:space="preserve">allen voran </w:t>
      </w:r>
      <w:r w:rsidR="00BA66D0" w:rsidRPr="00E84BD8">
        <w:rPr>
          <w:szCs w:val="24"/>
          <w:lang w:val="de-AT"/>
        </w:rPr>
        <w:t xml:space="preserve">natürlich </w:t>
      </w:r>
      <w:r w:rsidR="007D28C9" w:rsidRPr="00E84BD8">
        <w:rPr>
          <w:szCs w:val="24"/>
          <w:lang w:val="de-AT"/>
        </w:rPr>
        <w:t>Wacholder</w:t>
      </w:r>
      <w:r w:rsidR="00DE009E" w:rsidRPr="00E84BD8">
        <w:rPr>
          <w:szCs w:val="24"/>
          <w:lang w:val="de-AT"/>
        </w:rPr>
        <w:t xml:space="preserve"> –</w:t>
      </w:r>
      <w:r w:rsidR="0091792A" w:rsidRPr="00E84BD8">
        <w:rPr>
          <w:szCs w:val="24"/>
          <w:lang w:val="de-AT"/>
        </w:rPr>
        <w:t xml:space="preserve"> kombiniert mit Lavendel, Koriander und </w:t>
      </w:r>
      <w:proofErr w:type="spellStart"/>
      <w:r w:rsidR="0091792A" w:rsidRPr="00E84BD8">
        <w:rPr>
          <w:szCs w:val="24"/>
          <w:lang w:val="de-AT"/>
        </w:rPr>
        <w:t>Zitrusrinde</w:t>
      </w:r>
      <w:proofErr w:type="spellEnd"/>
      <w:r w:rsidR="0091792A" w:rsidRPr="00E84BD8">
        <w:rPr>
          <w:szCs w:val="24"/>
          <w:lang w:val="de-AT"/>
        </w:rPr>
        <w:t>.</w:t>
      </w:r>
      <w:r w:rsidR="007D28C9" w:rsidRPr="00E84BD8">
        <w:rPr>
          <w:szCs w:val="24"/>
          <w:lang w:val="de-AT"/>
        </w:rPr>
        <w:t xml:space="preserve"> </w:t>
      </w:r>
      <w:r w:rsidR="00E84BD8">
        <w:rPr>
          <w:szCs w:val="24"/>
          <w:lang w:val="de-AT"/>
        </w:rPr>
        <w:t>„Der</w:t>
      </w:r>
      <w:r w:rsidR="00E84BD8" w:rsidRPr="00E84BD8">
        <w:rPr>
          <w:szCs w:val="24"/>
          <w:lang w:val="de-AT"/>
        </w:rPr>
        <w:t xml:space="preserve"> </w:t>
      </w:r>
      <w:r w:rsidR="00E84BD8">
        <w:rPr>
          <w:szCs w:val="24"/>
          <w:lang w:val="de-AT"/>
        </w:rPr>
        <w:t>Geschmack ist einerseits geprägt von den ‚Botanicals‘ und wird zugleich von der</w:t>
      </w:r>
      <w:r w:rsidR="00E640C6">
        <w:rPr>
          <w:szCs w:val="24"/>
          <w:lang w:val="de-AT"/>
        </w:rPr>
        <w:t xml:space="preserve"> </w:t>
      </w:r>
      <w:r w:rsidR="008B2DF2" w:rsidRPr="00E640C6">
        <w:rPr>
          <w:szCs w:val="24"/>
          <w:lang w:val="de-AT"/>
        </w:rPr>
        <w:t>fruchtigen</w:t>
      </w:r>
      <w:r w:rsidR="00E84BD8">
        <w:rPr>
          <w:szCs w:val="24"/>
          <w:lang w:val="de-AT"/>
        </w:rPr>
        <w:t xml:space="preserve">, IPA-typischen </w:t>
      </w:r>
      <w:proofErr w:type="spellStart"/>
      <w:r w:rsidR="00E84BD8">
        <w:rPr>
          <w:szCs w:val="24"/>
          <w:lang w:val="de-AT"/>
        </w:rPr>
        <w:t>Hopfung</w:t>
      </w:r>
      <w:proofErr w:type="spellEnd"/>
      <w:r w:rsidR="00E84BD8">
        <w:rPr>
          <w:szCs w:val="24"/>
          <w:lang w:val="de-AT"/>
        </w:rPr>
        <w:t xml:space="preserve"> unterstrichen“, beschreibt </w:t>
      </w:r>
      <w:r>
        <w:rPr>
          <w:szCs w:val="24"/>
          <w:lang w:val="de-AT"/>
        </w:rPr>
        <w:t xml:space="preserve">Markus Trinker </w:t>
      </w:r>
      <w:r w:rsidR="00B57850">
        <w:rPr>
          <w:szCs w:val="24"/>
          <w:lang w:val="de-AT"/>
        </w:rPr>
        <w:t xml:space="preserve">seine </w:t>
      </w:r>
      <w:r w:rsidR="00E84BD8">
        <w:rPr>
          <w:szCs w:val="24"/>
          <w:lang w:val="de-AT"/>
        </w:rPr>
        <w:t xml:space="preserve">Bierkreation. </w:t>
      </w:r>
      <w:r w:rsidR="00B57850">
        <w:rPr>
          <w:szCs w:val="24"/>
          <w:lang w:val="de-AT"/>
        </w:rPr>
        <w:t xml:space="preserve">Als Speisenbegleiter passt das „Ginder“ sehr gut zu </w:t>
      </w:r>
      <w:r w:rsidR="00DE009E">
        <w:rPr>
          <w:szCs w:val="24"/>
          <w:lang w:val="de-AT"/>
        </w:rPr>
        <w:t>würzige</w:t>
      </w:r>
      <w:r w:rsidR="00B57850">
        <w:rPr>
          <w:szCs w:val="24"/>
          <w:lang w:val="de-AT"/>
        </w:rPr>
        <w:t>n Gerichten</w:t>
      </w:r>
      <w:r w:rsidR="00DE009E">
        <w:rPr>
          <w:szCs w:val="24"/>
          <w:lang w:val="de-AT"/>
        </w:rPr>
        <w:t xml:space="preserve">, </w:t>
      </w:r>
      <w:r w:rsidR="00B57850">
        <w:rPr>
          <w:szCs w:val="24"/>
          <w:lang w:val="de-AT"/>
        </w:rPr>
        <w:t xml:space="preserve">das </w:t>
      </w:r>
      <w:r w:rsidR="00DE009E">
        <w:rPr>
          <w:szCs w:val="24"/>
          <w:lang w:val="de-AT"/>
        </w:rPr>
        <w:t>Gin-Style IPA</w:t>
      </w:r>
      <w:r w:rsidR="00F76C19" w:rsidRPr="00AC7A4C">
        <w:rPr>
          <w:szCs w:val="24"/>
          <w:lang w:val="de-AT"/>
        </w:rPr>
        <w:t xml:space="preserve"> eignet sich</w:t>
      </w:r>
      <w:r w:rsidR="00DE009E">
        <w:rPr>
          <w:szCs w:val="24"/>
          <w:lang w:val="de-AT"/>
        </w:rPr>
        <w:t xml:space="preserve"> aber auch</w:t>
      </w:r>
      <w:r w:rsidR="00F76C19" w:rsidRPr="00AC7A4C">
        <w:rPr>
          <w:szCs w:val="24"/>
          <w:lang w:val="de-AT"/>
        </w:rPr>
        <w:t xml:space="preserve"> perfekt als Digestif.</w:t>
      </w:r>
    </w:p>
    <w:p w14:paraId="1794C675" w14:textId="53BA665D" w:rsidR="002901EE" w:rsidRDefault="002901EE" w:rsidP="0083064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</w:p>
    <w:p w14:paraId="30F5D0E2" w14:textId="723F011D" w:rsidR="002901EE" w:rsidRDefault="002901EE" w:rsidP="0083064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</w:p>
    <w:p w14:paraId="761AA58D" w14:textId="774E0157" w:rsidR="002901EE" w:rsidRDefault="002901EE" w:rsidP="0083064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</w:p>
    <w:p w14:paraId="06964ED6" w14:textId="4F5B0E54" w:rsidR="002901EE" w:rsidRDefault="002901EE" w:rsidP="0083064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</w:p>
    <w:p w14:paraId="73419B42" w14:textId="77777777" w:rsidR="002901EE" w:rsidRDefault="002901EE" w:rsidP="0083064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</w:p>
    <w:p w14:paraId="059FC046" w14:textId="77777777" w:rsidR="00BB33AB" w:rsidRDefault="00206779" w:rsidP="00BB33AB">
      <w:pPr>
        <w:rPr>
          <w:b/>
        </w:rPr>
      </w:pPr>
      <w:r w:rsidRPr="00AF6FD8">
        <w:rPr>
          <w:b/>
        </w:rPr>
        <w:t>Im Handel und in der Gastronomie erhältlich</w:t>
      </w:r>
    </w:p>
    <w:p w14:paraId="632BCE5F" w14:textId="00E5A4D0" w:rsidR="00206779" w:rsidRPr="00BB33AB" w:rsidRDefault="00BB33AB" w:rsidP="00BB33AB">
      <w:pPr>
        <w:rPr>
          <w:b/>
        </w:rPr>
      </w:pPr>
      <w:r>
        <w:rPr>
          <w:bCs/>
        </w:rPr>
        <w:t>Ab sofort,</w:t>
      </w:r>
      <w:r w:rsidR="00B57850">
        <w:t xml:space="preserve"> bis </w:t>
      </w:r>
      <w:r w:rsidR="00A94B23">
        <w:t xml:space="preserve">Ende August </w:t>
      </w:r>
      <w:r w:rsidR="00206779" w:rsidRPr="00AF6FD8">
        <w:t>ist das Stiegl-</w:t>
      </w:r>
      <w:proofErr w:type="spellStart"/>
      <w:r w:rsidR="00206779" w:rsidRPr="00AF6FD8">
        <w:t>Hausbier</w:t>
      </w:r>
      <w:proofErr w:type="spellEnd"/>
      <w:r w:rsidR="00206779" w:rsidRPr="00AF6FD8">
        <w:t xml:space="preserve"> „</w:t>
      </w:r>
      <w:proofErr w:type="spellStart"/>
      <w:r w:rsidR="007E29AB" w:rsidRPr="00AF6FD8">
        <w:t>G</w:t>
      </w:r>
      <w:r w:rsidR="009409AC" w:rsidRPr="00AF6FD8">
        <w:t>inder</w:t>
      </w:r>
      <w:proofErr w:type="spellEnd"/>
      <w:r w:rsidR="00206779" w:rsidRPr="00AF6FD8">
        <w:t>“ im Stiegl-</w:t>
      </w:r>
      <w:proofErr w:type="spellStart"/>
      <w:r w:rsidR="00206779" w:rsidRPr="00AF6FD8">
        <w:t>Braushop</w:t>
      </w:r>
      <w:proofErr w:type="spellEnd"/>
      <w:r w:rsidR="00206779" w:rsidRPr="00AF6FD8">
        <w:t>, im Stiegl-Getränkeshop Salzburg und online auf www.stiegl-shop.at sowie bei ausgewählten Partnern der Gastronomie und des Lebensmittelhandels in der 0,75-Liter-Einwegflasche erhältlich. In der Gastronomie kann man die Stiegl-Hausbiere auch frisch gezapft vom Fass genießen.</w:t>
      </w:r>
    </w:p>
    <w:p w14:paraId="263A5CE4" w14:textId="77777777" w:rsidR="00B57850" w:rsidRDefault="00B57850" w:rsidP="00961C3C">
      <w:pPr>
        <w:spacing w:line="240" w:lineRule="atLeast"/>
        <w:jc w:val="both"/>
        <w:rPr>
          <w:b/>
        </w:rPr>
      </w:pPr>
    </w:p>
    <w:p w14:paraId="73339A72" w14:textId="67BD288A" w:rsidR="00961C3C" w:rsidRPr="00AF6FD8" w:rsidRDefault="00961C3C" w:rsidP="00961C3C">
      <w:pPr>
        <w:spacing w:line="240" w:lineRule="atLeast"/>
        <w:jc w:val="both"/>
        <w:rPr>
          <w:b/>
        </w:rPr>
      </w:pPr>
      <w:r w:rsidRPr="00AF6FD8">
        <w:rPr>
          <w:b/>
        </w:rPr>
        <w:t xml:space="preserve">Die Stiegl-Hausbiere: Genuss und Lebensfreude </w:t>
      </w:r>
    </w:p>
    <w:p w14:paraId="1DB8EB4C" w14:textId="2F109527" w:rsidR="00F36541" w:rsidRDefault="00140063" w:rsidP="00961C3C">
      <w:pPr>
        <w:spacing w:line="240" w:lineRule="atLeast"/>
        <w:jc w:val="both"/>
      </w:pPr>
      <w:r>
        <w:t xml:space="preserve">Vorerst dürfen sich </w:t>
      </w:r>
      <w:proofErr w:type="spellStart"/>
      <w:r>
        <w:t>BiergenießerInnen</w:t>
      </w:r>
      <w:proofErr w:type="spellEnd"/>
      <w:r>
        <w:t xml:space="preserve">  also über die Neuauflage des „Ginder“ freuen. </w:t>
      </w:r>
      <w:r w:rsidR="004D14C0" w:rsidRPr="00AF6FD8">
        <w:t xml:space="preserve">Man darf </w:t>
      </w:r>
      <w:r w:rsidR="00924AF9">
        <w:t xml:space="preserve">aber auch </w:t>
      </w:r>
      <w:r w:rsidR="004D14C0" w:rsidRPr="00AF6FD8">
        <w:t xml:space="preserve">gespannt sein, mit welchen raffinierten Bierspezialitäten </w:t>
      </w:r>
      <w:r>
        <w:t>Markus Trinker und sein Team heuer noc</w:t>
      </w:r>
      <w:r w:rsidR="00924AF9">
        <w:t>h überrasche</w:t>
      </w:r>
      <w:r>
        <w:t>n werden.</w:t>
      </w:r>
    </w:p>
    <w:p w14:paraId="529A01AF" w14:textId="77777777" w:rsidR="00140063" w:rsidRPr="00AF6FD8" w:rsidRDefault="00140063" w:rsidP="00961C3C">
      <w:pPr>
        <w:spacing w:line="240" w:lineRule="atLeast"/>
        <w:jc w:val="both"/>
      </w:pPr>
    </w:p>
    <w:p w14:paraId="5A277B07" w14:textId="4A75FD4A" w:rsidR="007E29AB" w:rsidRPr="008F722F" w:rsidRDefault="003957D1" w:rsidP="00085255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8F722F">
        <w:rPr>
          <w:sz w:val="22"/>
          <w:szCs w:val="22"/>
        </w:rPr>
        <w:t>20</w:t>
      </w:r>
      <w:r w:rsidR="00140063">
        <w:rPr>
          <w:sz w:val="22"/>
          <w:szCs w:val="22"/>
        </w:rPr>
        <w:t>20</w:t>
      </w:r>
      <w:r w:rsidR="006D1671" w:rsidRPr="008F722F">
        <w:rPr>
          <w:sz w:val="22"/>
          <w:szCs w:val="22"/>
        </w:rPr>
        <w:t>-</w:t>
      </w:r>
      <w:r w:rsidR="00B137EF" w:rsidRPr="008F722F">
        <w:rPr>
          <w:sz w:val="22"/>
          <w:szCs w:val="22"/>
        </w:rPr>
        <w:t>0</w:t>
      </w:r>
      <w:r w:rsidR="000E547E">
        <w:rPr>
          <w:sz w:val="22"/>
          <w:szCs w:val="22"/>
        </w:rPr>
        <w:t>6</w:t>
      </w:r>
      <w:r w:rsidR="00F34B26">
        <w:rPr>
          <w:sz w:val="22"/>
          <w:szCs w:val="22"/>
        </w:rPr>
        <w:t>-</w:t>
      </w:r>
      <w:r w:rsidR="000E547E" w:rsidRPr="00F712CA">
        <w:rPr>
          <w:sz w:val="22"/>
          <w:szCs w:val="22"/>
        </w:rPr>
        <w:t>02</w:t>
      </w:r>
    </w:p>
    <w:p w14:paraId="37A7B321" w14:textId="77777777" w:rsidR="00F36541" w:rsidRPr="008F722F" w:rsidRDefault="00F36541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</w:p>
    <w:p w14:paraId="378FCEEF" w14:textId="77777777" w:rsidR="00AF6FD8" w:rsidRDefault="00AF6FD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</w:p>
    <w:p w14:paraId="2302676A" w14:textId="77777777" w:rsidR="00584089" w:rsidRPr="008F722F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8F722F">
        <w:rPr>
          <w:rFonts w:ascii="Times New Roman" w:hAnsi="Times New Roman"/>
          <w:szCs w:val="24"/>
        </w:rPr>
        <w:t>__</w:t>
      </w:r>
      <w:r w:rsidR="00584089" w:rsidRPr="008F722F">
        <w:rPr>
          <w:rFonts w:ascii="Times New Roman" w:hAnsi="Times New Roman"/>
          <w:szCs w:val="24"/>
        </w:rPr>
        <w:t>______________________</w:t>
      </w:r>
    </w:p>
    <w:p w14:paraId="2E461704" w14:textId="77777777" w:rsidR="00517E3E" w:rsidRPr="008F722F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u w:val="single"/>
        </w:rPr>
      </w:pPr>
      <w:r w:rsidRPr="008F722F">
        <w:rPr>
          <w:rFonts w:ascii="Times New Roman" w:hAnsi="Times New Roman"/>
          <w:b/>
          <w:szCs w:val="24"/>
          <w:u w:val="single"/>
        </w:rPr>
        <w:t>Bildtext</w:t>
      </w:r>
      <w:r w:rsidR="00985E56" w:rsidRPr="008F722F">
        <w:rPr>
          <w:rFonts w:ascii="Times New Roman" w:hAnsi="Times New Roman"/>
          <w:b/>
          <w:szCs w:val="24"/>
          <w:u w:val="single"/>
        </w:rPr>
        <w:t>e</w:t>
      </w:r>
      <w:r w:rsidRPr="008F722F">
        <w:rPr>
          <w:rFonts w:ascii="Times New Roman" w:hAnsi="Times New Roman"/>
          <w:b/>
          <w:szCs w:val="24"/>
          <w:u w:val="single"/>
        </w:rPr>
        <w:t>:</w:t>
      </w:r>
    </w:p>
    <w:p w14:paraId="51EDAF32" w14:textId="29615714" w:rsidR="00243030" w:rsidRPr="008F722F" w:rsidRDefault="00243030" w:rsidP="001D5CF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8F722F">
        <w:rPr>
          <w:rFonts w:ascii="Times New Roman" w:hAnsi="Times New Roman"/>
          <w:b/>
          <w:szCs w:val="24"/>
        </w:rPr>
        <w:t>Pressebild 1:</w:t>
      </w:r>
      <w:r w:rsidRPr="008F722F">
        <w:rPr>
          <w:rFonts w:ascii="Times New Roman" w:hAnsi="Times New Roman"/>
          <w:szCs w:val="24"/>
        </w:rPr>
        <w:t xml:space="preserve"> </w:t>
      </w:r>
      <w:r w:rsidR="00DB1E65">
        <w:rPr>
          <w:rFonts w:ascii="Times New Roman" w:hAnsi="Times New Roman"/>
          <w:szCs w:val="24"/>
        </w:rPr>
        <w:t xml:space="preserve">Zwei Meister ihres Fachs: </w:t>
      </w:r>
      <w:r w:rsidRPr="008F722F">
        <w:rPr>
          <w:rFonts w:ascii="Times New Roman" w:hAnsi="Times New Roman"/>
          <w:szCs w:val="24"/>
        </w:rPr>
        <w:t xml:space="preserve">Stiegl-Kreativbraumeister Markus Trinker und Gin-Experte Peter Affenzeller freuen sich über </w:t>
      </w:r>
      <w:r w:rsidR="00CF4966" w:rsidRPr="008F722F">
        <w:rPr>
          <w:rFonts w:ascii="Times New Roman" w:hAnsi="Times New Roman"/>
          <w:szCs w:val="24"/>
        </w:rPr>
        <w:t xml:space="preserve">das </w:t>
      </w:r>
      <w:r w:rsidR="00DB0D6F">
        <w:rPr>
          <w:rFonts w:ascii="Times New Roman" w:hAnsi="Times New Roman"/>
          <w:szCs w:val="24"/>
        </w:rPr>
        <w:t xml:space="preserve">mehr als </w:t>
      </w:r>
      <w:r w:rsidR="00CF4966" w:rsidRPr="008F722F">
        <w:rPr>
          <w:rFonts w:ascii="Times New Roman" w:hAnsi="Times New Roman"/>
          <w:szCs w:val="24"/>
        </w:rPr>
        <w:t>gelungene Ergebnis ihrer Zusammenarbeit.</w:t>
      </w:r>
    </w:p>
    <w:p w14:paraId="2666FA97" w14:textId="77777777" w:rsidR="00243030" w:rsidRPr="008F722F" w:rsidRDefault="00243030" w:rsidP="001D5CF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8F722F">
        <w:rPr>
          <w:rFonts w:ascii="Times New Roman" w:hAnsi="Times New Roman"/>
          <w:b/>
          <w:szCs w:val="24"/>
        </w:rPr>
        <w:t xml:space="preserve">Bildnachweis: </w:t>
      </w:r>
      <w:r w:rsidRPr="008F722F">
        <w:rPr>
          <w:rFonts w:ascii="Times New Roman" w:hAnsi="Times New Roman"/>
          <w:szCs w:val="24"/>
        </w:rPr>
        <w:t>Neumayr</w:t>
      </w:r>
      <w:r w:rsidR="006203F4">
        <w:rPr>
          <w:rFonts w:ascii="Times New Roman" w:hAnsi="Times New Roman"/>
          <w:szCs w:val="24"/>
        </w:rPr>
        <w:t>/Leo</w:t>
      </w:r>
      <w:r w:rsidRPr="008F722F">
        <w:rPr>
          <w:rFonts w:ascii="Times New Roman" w:hAnsi="Times New Roman"/>
          <w:szCs w:val="24"/>
        </w:rPr>
        <w:t xml:space="preserve"> / Abdruck honorarfrei!</w:t>
      </w:r>
    </w:p>
    <w:p w14:paraId="57A83C22" w14:textId="77777777" w:rsidR="00243030" w:rsidRPr="008F722F" w:rsidRDefault="00243030" w:rsidP="001D5CF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</w:rPr>
      </w:pPr>
    </w:p>
    <w:p w14:paraId="42B60901" w14:textId="77777777" w:rsidR="008F7DA5" w:rsidRDefault="00192E97" w:rsidP="001D5CF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8F722F">
        <w:rPr>
          <w:rFonts w:ascii="Times New Roman" w:hAnsi="Times New Roman"/>
          <w:b/>
          <w:szCs w:val="24"/>
        </w:rPr>
        <w:t>Pressebild</w:t>
      </w:r>
      <w:r w:rsidR="00D44FE6" w:rsidRPr="008F722F">
        <w:rPr>
          <w:rFonts w:ascii="Times New Roman" w:hAnsi="Times New Roman"/>
          <w:b/>
          <w:szCs w:val="24"/>
        </w:rPr>
        <w:t xml:space="preserve"> </w:t>
      </w:r>
      <w:r w:rsidR="00243030" w:rsidRPr="008F722F">
        <w:rPr>
          <w:rFonts w:ascii="Times New Roman" w:hAnsi="Times New Roman"/>
          <w:b/>
          <w:szCs w:val="24"/>
        </w:rPr>
        <w:t>2</w:t>
      </w:r>
      <w:r w:rsidRPr="008F722F">
        <w:rPr>
          <w:rFonts w:ascii="Times New Roman" w:hAnsi="Times New Roman"/>
          <w:b/>
          <w:szCs w:val="24"/>
        </w:rPr>
        <w:t>:</w:t>
      </w:r>
      <w:r w:rsidRPr="008F722F">
        <w:rPr>
          <w:rFonts w:ascii="Times New Roman" w:hAnsi="Times New Roman"/>
          <w:szCs w:val="24"/>
        </w:rPr>
        <w:t xml:space="preserve"> </w:t>
      </w:r>
      <w:r w:rsidR="00C87F0E" w:rsidRPr="008F722F">
        <w:rPr>
          <w:rFonts w:ascii="Times New Roman" w:hAnsi="Times New Roman"/>
          <w:szCs w:val="24"/>
        </w:rPr>
        <w:t xml:space="preserve">Das </w:t>
      </w:r>
      <w:r w:rsidR="00FD5599" w:rsidRPr="008F722F">
        <w:rPr>
          <w:rFonts w:ascii="Times New Roman" w:hAnsi="Times New Roman"/>
          <w:szCs w:val="24"/>
        </w:rPr>
        <w:t>saisonale</w:t>
      </w:r>
      <w:r w:rsidR="00C87F0E" w:rsidRPr="008F722F">
        <w:rPr>
          <w:rFonts w:ascii="Times New Roman" w:hAnsi="Times New Roman"/>
          <w:szCs w:val="24"/>
        </w:rPr>
        <w:t xml:space="preserve"> </w:t>
      </w:r>
      <w:r w:rsidRPr="008F722F">
        <w:rPr>
          <w:rFonts w:ascii="Times New Roman" w:hAnsi="Times New Roman"/>
          <w:szCs w:val="24"/>
        </w:rPr>
        <w:t>Stiegl-</w:t>
      </w:r>
      <w:proofErr w:type="spellStart"/>
      <w:r w:rsidRPr="008F722F">
        <w:rPr>
          <w:rFonts w:ascii="Times New Roman" w:hAnsi="Times New Roman"/>
          <w:szCs w:val="24"/>
        </w:rPr>
        <w:t>Hausbier</w:t>
      </w:r>
      <w:proofErr w:type="spellEnd"/>
      <w:r w:rsidRPr="008F722F">
        <w:rPr>
          <w:rFonts w:ascii="Times New Roman" w:hAnsi="Times New Roman"/>
          <w:szCs w:val="24"/>
        </w:rPr>
        <w:t xml:space="preserve"> „</w:t>
      </w:r>
      <w:proofErr w:type="spellStart"/>
      <w:r w:rsidR="007E29AB" w:rsidRPr="008F722F">
        <w:rPr>
          <w:rFonts w:ascii="Times New Roman" w:hAnsi="Times New Roman"/>
          <w:szCs w:val="24"/>
        </w:rPr>
        <w:t>Ginder</w:t>
      </w:r>
      <w:proofErr w:type="spellEnd"/>
      <w:r w:rsidRPr="008F722F">
        <w:rPr>
          <w:rFonts w:ascii="Times New Roman" w:hAnsi="Times New Roman"/>
          <w:szCs w:val="24"/>
        </w:rPr>
        <w:t xml:space="preserve">“ ist </w:t>
      </w:r>
      <w:r w:rsidR="00BB33AB">
        <w:rPr>
          <w:rFonts w:ascii="Times New Roman" w:hAnsi="Times New Roman"/>
          <w:szCs w:val="24"/>
        </w:rPr>
        <w:t>ab sofort,</w:t>
      </w:r>
      <w:r w:rsidR="00140063">
        <w:rPr>
          <w:rFonts w:ascii="Times New Roman" w:hAnsi="Times New Roman"/>
          <w:szCs w:val="24"/>
        </w:rPr>
        <w:t xml:space="preserve"> </w:t>
      </w:r>
      <w:r w:rsidR="007E29AB" w:rsidRPr="008F722F">
        <w:rPr>
          <w:rFonts w:ascii="Times New Roman" w:hAnsi="Times New Roman"/>
          <w:szCs w:val="24"/>
        </w:rPr>
        <w:t xml:space="preserve">bis </w:t>
      </w:r>
      <w:r w:rsidR="00A94B23">
        <w:rPr>
          <w:rFonts w:ascii="Times New Roman" w:hAnsi="Times New Roman"/>
          <w:szCs w:val="24"/>
        </w:rPr>
        <w:t xml:space="preserve">31. August </w:t>
      </w:r>
      <w:r w:rsidR="00517E3E" w:rsidRPr="008F722F">
        <w:rPr>
          <w:rFonts w:ascii="Times New Roman" w:hAnsi="Times New Roman"/>
          <w:szCs w:val="24"/>
        </w:rPr>
        <w:t>20</w:t>
      </w:r>
      <w:r w:rsidR="00140063">
        <w:rPr>
          <w:rFonts w:ascii="Times New Roman" w:hAnsi="Times New Roman"/>
          <w:szCs w:val="24"/>
        </w:rPr>
        <w:t>20</w:t>
      </w:r>
      <w:r w:rsidR="00517E3E" w:rsidRPr="008F722F">
        <w:rPr>
          <w:rFonts w:ascii="Times New Roman" w:hAnsi="Times New Roman"/>
          <w:szCs w:val="24"/>
        </w:rPr>
        <w:t xml:space="preserve"> </w:t>
      </w:r>
      <w:r w:rsidRPr="008F722F">
        <w:rPr>
          <w:rFonts w:ascii="Times New Roman" w:hAnsi="Times New Roman"/>
          <w:szCs w:val="24"/>
        </w:rPr>
        <w:t>erhältlich.</w:t>
      </w:r>
    </w:p>
    <w:p w14:paraId="5C843577" w14:textId="48AC0A14" w:rsidR="008F7DA5" w:rsidRPr="008F722F" w:rsidRDefault="008F7DA5" w:rsidP="008F7DA5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8F722F">
        <w:rPr>
          <w:rFonts w:ascii="Times New Roman" w:hAnsi="Times New Roman"/>
          <w:b/>
          <w:szCs w:val="24"/>
        </w:rPr>
        <w:t xml:space="preserve">Bildnachweis: </w:t>
      </w:r>
      <w:r>
        <w:rPr>
          <w:rFonts w:ascii="Times New Roman" w:hAnsi="Times New Roman"/>
          <w:szCs w:val="24"/>
        </w:rPr>
        <w:t>Stiegl</w:t>
      </w:r>
      <w:r w:rsidRPr="008F722F">
        <w:rPr>
          <w:rFonts w:ascii="Times New Roman" w:hAnsi="Times New Roman"/>
          <w:szCs w:val="24"/>
        </w:rPr>
        <w:t xml:space="preserve"> / Abdruck honorarfrei!</w:t>
      </w:r>
    </w:p>
    <w:p w14:paraId="6C17D6EA" w14:textId="34FF56E9" w:rsidR="007F059C" w:rsidRPr="008F722F" w:rsidRDefault="00192E97" w:rsidP="001D5CF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8F722F">
        <w:rPr>
          <w:rFonts w:ascii="Times New Roman" w:hAnsi="Times New Roman"/>
          <w:szCs w:val="24"/>
        </w:rPr>
        <w:t xml:space="preserve"> </w:t>
      </w:r>
    </w:p>
    <w:p w14:paraId="699CC4CB" w14:textId="77777777" w:rsidR="00122FDE" w:rsidRDefault="00122FDE" w:rsidP="001D5CF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</w:rPr>
      </w:pPr>
    </w:p>
    <w:p w14:paraId="6F31EB78" w14:textId="77777777" w:rsidR="007E29AB" w:rsidRDefault="007E29AB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6923437E" w14:textId="77777777" w:rsidR="00F36541" w:rsidRDefault="00F36541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08E11E01" w14:textId="07939935" w:rsidR="00F36541" w:rsidRDefault="00F36541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4469421F" w14:textId="151A7E20" w:rsidR="00140063" w:rsidRDefault="00140063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34654374" w14:textId="77777777" w:rsidR="00140063" w:rsidRDefault="00140063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3F48CF0D" w14:textId="77777777" w:rsidR="00F36541" w:rsidRDefault="00F36541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673BF286" w14:textId="77777777" w:rsidR="006B2B6C" w:rsidRDefault="006B2B6C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01D3DF7E" w14:textId="77777777" w:rsidR="00A345F8" w:rsidRPr="00F36541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F36541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38318BF6" w14:textId="77777777" w:rsidR="00D6682E" w:rsidRPr="00CC0AA2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proofErr w:type="spellStart"/>
      <w:r w:rsidRPr="00985E56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985E56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D6682E" w:rsidRPr="00985E56">
        <w:rPr>
          <w:rFonts w:ascii="Times New Roman" w:hAnsi="Times New Roman"/>
          <w:sz w:val="22"/>
          <w:szCs w:val="22"/>
          <w:lang w:val="it-IT"/>
        </w:rPr>
        <w:t>Mag. Angelika Spechtler</w:t>
      </w:r>
    </w:p>
    <w:p w14:paraId="5FD33622" w14:textId="77777777" w:rsidR="00A345F8" w:rsidRPr="00F712CA" w:rsidRDefault="00D21C1C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r w:rsidRPr="00F712CA">
        <w:rPr>
          <w:rFonts w:ascii="Times New Roman" w:hAnsi="Times New Roman"/>
          <w:sz w:val="22"/>
          <w:szCs w:val="22"/>
          <w:lang w:val="de-AT"/>
        </w:rPr>
        <w:t>Picker PR</w:t>
      </w:r>
      <w:r w:rsidR="00F51F33" w:rsidRPr="00F712CA">
        <w:rPr>
          <w:rFonts w:ascii="Times New Roman" w:hAnsi="Times New Roman"/>
          <w:sz w:val="22"/>
          <w:szCs w:val="22"/>
          <w:lang w:val="de-AT"/>
        </w:rPr>
        <w:t xml:space="preserve"> – talk about taste, </w:t>
      </w:r>
      <w:r w:rsidR="00A345F8" w:rsidRPr="00F712CA">
        <w:rPr>
          <w:rFonts w:ascii="Times New Roman" w:hAnsi="Times New Roman"/>
          <w:sz w:val="22"/>
          <w:szCs w:val="22"/>
          <w:lang w:val="de-AT"/>
        </w:rPr>
        <w:t>Tel. 0662-841187-</w:t>
      </w:r>
      <w:r w:rsidR="003F624A" w:rsidRPr="00F712CA">
        <w:rPr>
          <w:rFonts w:ascii="Times New Roman" w:hAnsi="Times New Roman"/>
          <w:sz w:val="22"/>
          <w:szCs w:val="22"/>
          <w:lang w:val="de-AT"/>
        </w:rPr>
        <w:t xml:space="preserve">0, </w:t>
      </w:r>
      <w:r w:rsidR="00CB3FE5" w:rsidRPr="00F712CA">
        <w:rPr>
          <w:rFonts w:ascii="Times New Roman" w:hAnsi="Times New Roman"/>
          <w:sz w:val="22"/>
          <w:szCs w:val="22"/>
          <w:lang w:val="de-AT"/>
        </w:rPr>
        <w:t xml:space="preserve">E-Mail </w:t>
      </w:r>
      <w:hyperlink r:id="rId10" w:history="1">
        <w:r w:rsidR="00D6682E" w:rsidRPr="00F712CA">
          <w:rPr>
            <w:rFonts w:ascii="Times New Roman" w:hAnsi="Times New Roman"/>
            <w:sz w:val="22"/>
            <w:szCs w:val="22"/>
            <w:lang w:val="de-AT"/>
          </w:rPr>
          <w:t>office@picker-pr.at</w:t>
        </w:r>
      </w:hyperlink>
      <w:r w:rsidR="00D6682E" w:rsidRPr="00F712CA">
        <w:rPr>
          <w:rFonts w:ascii="Times New Roman" w:hAnsi="Times New Roman"/>
          <w:sz w:val="22"/>
          <w:szCs w:val="22"/>
          <w:lang w:val="de-AT"/>
        </w:rPr>
        <w:t>, www.picker-pr.at</w:t>
      </w:r>
    </w:p>
    <w:sectPr w:rsidR="00A345F8" w:rsidRPr="00F712CA" w:rsidSect="00DB0D6F">
      <w:footerReference w:type="default" r:id="rId11"/>
      <w:pgSz w:w="11906" w:h="16838"/>
      <w:pgMar w:top="539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FA581" w14:textId="77777777" w:rsidR="000A7C7E" w:rsidRDefault="000A7C7E">
      <w:r>
        <w:separator/>
      </w:r>
    </w:p>
  </w:endnote>
  <w:endnote w:type="continuationSeparator" w:id="0">
    <w:p w14:paraId="1D3F261A" w14:textId="77777777" w:rsidR="000A7C7E" w:rsidRDefault="000A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3070975"/>
      <w:docPartObj>
        <w:docPartGallery w:val="Page Numbers (Bottom of Page)"/>
        <w:docPartUnique/>
      </w:docPartObj>
    </w:sdtPr>
    <w:sdtEndPr/>
    <w:sdtContent>
      <w:p w14:paraId="2A2D6F91" w14:textId="12A3807D" w:rsidR="002901EE" w:rsidRDefault="002901E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37BC57B4" w14:textId="77777777" w:rsidR="002901EE" w:rsidRDefault="002901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670FF" w14:textId="77777777" w:rsidR="000A7C7E" w:rsidRDefault="000A7C7E">
      <w:r>
        <w:separator/>
      </w:r>
    </w:p>
  </w:footnote>
  <w:footnote w:type="continuationSeparator" w:id="0">
    <w:p w14:paraId="30B74AFE" w14:textId="77777777" w:rsidR="000A7C7E" w:rsidRDefault="000A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176F1"/>
    <w:multiLevelType w:val="hybridMultilevel"/>
    <w:tmpl w:val="37CA9BA4"/>
    <w:lvl w:ilvl="0" w:tplc="83EA209C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hideSpellingErrors/>
  <w:hideGrammaticalError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32A"/>
    <w:rsid w:val="00006767"/>
    <w:rsid w:val="0000693E"/>
    <w:rsid w:val="000126E0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B2A"/>
    <w:rsid w:val="000308E2"/>
    <w:rsid w:val="00030DAF"/>
    <w:rsid w:val="00031909"/>
    <w:rsid w:val="00033AE8"/>
    <w:rsid w:val="00033DDF"/>
    <w:rsid w:val="00034F11"/>
    <w:rsid w:val="0003528A"/>
    <w:rsid w:val="0003551C"/>
    <w:rsid w:val="00042B7F"/>
    <w:rsid w:val="00044655"/>
    <w:rsid w:val="0005013C"/>
    <w:rsid w:val="00050A20"/>
    <w:rsid w:val="00050E82"/>
    <w:rsid w:val="00053706"/>
    <w:rsid w:val="0005398D"/>
    <w:rsid w:val="00054DC0"/>
    <w:rsid w:val="0006020E"/>
    <w:rsid w:val="000635FA"/>
    <w:rsid w:val="0006434D"/>
    <w:rsid w:val="00067164"/>
    <w:rsid w:val="00067497"/>
    <w:rsid w:val="000678B7"/>
    <w:rsid w:val="000700B4"/>
    <w:rsid w:val="000702A6"/>
    <w:rsid w:val="00072469"/>
    <w:rsid w:val="000728AB"/>
    <w:rsid w:val="0007406C"/>
    <w:rsid w:val="0007524A"/>
    <w:rsid w:val="00075766"/>
    <w:rsid w:val="000758DD"/>
    <w:rsid w:val="000770D6"/>
    <w:rsid w:val="00077A47"/>
    <w:rsid w:val="00081072"/>
    <w:rsid w:val="000817B0"/>
    <w:rsid w:val="00081C91"/>
    <w:rsid w:val="0008276F"/>
    <w:rsid w:val="00082AD3"/>
    <w:rsid w:val="00083370"/>
    <w:rsid w:val="00083AD2"/>
    <w:rsid w:val="00084593"/>
    <w:rsid w:val="000846ED"/>
    <w:rsid w:val="00085255"/>
    <w:rsid w:val="00085542"/>
    <w:rsid w:val="00085627"/>
    <w:rsid w:val="000868E2"/>
    <w:rsid w:val="00087540"/>
    <w:rsid w:val="00093E31"/>
    <w:rsid w:val="000946C3"/>
    <w:rsid w:val="0009511B"/>
    <w:rsid w:val="00096E22"/>
    <w:rsid w:val="000974A6"/>
    <w:rsid w:val="000A0EE5"/>
    <w:rsid w:val="000A1490"/>
    <w:rsid w:val="000A287A"/>
    <w:rsid w:val="000A5CF4"/>
    <w:rsid w:val="000A759D"/>
    <w:rsid w:val="000A7C7E"/>
    <w:rsid w:val="000B23BD"/>
    <w:rsid w:val="000B2C0E"/>
    <w:rsid w:val="000B2E0A"/>
    <w:rsid w:val="000B622C"/>
    <w:rsid w:val="000C1089"/>
    <w:rsid w:val="000C11DF"/>
    <w:rsid w:val="000C1652"/>
    <w:rsid w:val="000C47E7"/>
    <w:rsid w:val="000C532F"/>
    <w:rsid w:val="000C6A9C"/>
    <w:rsid w:val="000D158C"/>
    <w:rsid w:val="000D5449"/>
    <w:rsid w:val="000D6470"/>
    <w:rsid w:val="000D68CF"/>
    <w:rsid w:val="000D72B7"/>
    <w:rsid w:val="000E0A8E"/>
    <w:rsid w:val="000E3179"/>
    <w:rsid w:val="000E4A48"/>
    <w:rsid w:val="000E5268"/>
    <w:rsid w:val="000E547E"/>
    <w:rsid w:val="000E5E2D"/>
    <w:rsid w:val="000E6AD6"/>
    <w:rsid w:val="000E6F12"/>
    <w:rsid w:val="000E7E6D"/>
    <w:rsid w:val="000F0854"/>
    <w:rsid w:val="000F1D60"/>
    <w:rsid w:val="000F2936"/>
    <w:rsid w:val="000F5AAC"/>
    <w:rsid w:val="000F6221"/>
    <w:rsid w:val="000F63FF"/>
    <w:rsid w:val="000F7EC4"/>
    <w:rsid w:val="000F7F48"/>
    <w:rsid w:val="00101546"/>
    <w:rsid w:val="001025EE"/>
    <w:rsid w:val="00103202"/>
    <w:rsid w:val="001046DA"/>
    <w:rsid w:val="0010486B"/>
    <w:rsid w:val="0011050A"/>
    <w:rsid w:val="00110518"/>
    <w:rsid w:val="00111100"/>
    <w:rsid w:val="001125B1"/>
    <w:rsid w:val="00113174"/>
    <w:rsid w:val="00115AB4"/>
    <w:rsid w:val="001176B9"/>
    <w:rsid w:val="00117A92"/>
    <w:rsid w:val="00120B14"/>
    <w:rsid w:val="001211F9"/>
    <w:rsid w:val="0012189E"/>
    <w:rsid w:val="00122FDE"/>
    <w:rsid w:val="00123DB8"/>
    <w:rsid w:val="00124BB7"/>
    <w:rsid w:val="00126EA0"/>
    <w:rsid w:val="001274DE"/>
    <w:rsid w:val="001278C2"/>
    <w:rsid w:val="00130970"/>
    <w:rsid w:val="00132843"/>
    <w:rsid w:val="00133189"/>
    <w:rsid w:val="00134111"/>
    <w:rsid w:val="00134C48"/>
    <w:rsid w:val="00135E45"/>
    <w:rsid w:val="00136105"/>
    <w:rsid w:val="00140063"/>
    <w:rsid w:val="0014046F"/>
    <w:rsid w:val="00141670"/>
    <w:rsid w:val="00151DB5"/>
    <w:rsid w:val="0015401C"/>
    <w:rsid w:val="001562B1"/>
    <w:rsid w:val="00156ABD"/>
    <w:rsid w:val="00156BB6"/>
    <w:rsid w:val="0016070D"/>
    <w:rsid w:val="00165A51"/>
    <w:rsid w:val="00166983"/>
    <w:rsid w:val="001670E1"/>
    <w:rsid w:val="0016720C"/>
    <w:rsid w:val="00170891"/>
    <w:rsid w:val="00170940"/>
    <w:rsid w:val="001715FC"/>
    <w:rsid w:val="001726D3"/>
    <w:rsid w:val="001757E6"/>
    <w:rsid w:val="00175F9E"/>
    <w:rsid w:val="001764C2"/>
    <w:rsid w:val="001769E0"/>
    <w:rsid w:val="00182313"/>
    <w:rsid w:val="001826F8"/>
    <w:rsid w:val="001850C9"/>
    <w:rsid w:val="001908D3"/>
    <w:rsid w:val="00191848"/>
    <w:rsid w:val="00192E97"/>
    <w:rsid w:val="00194D16"/>
    <w:rsid w:val="001962F8"/>
    <w:rsid w:val="001966F5"/>
    <w:rsid w:val="00196CD4"/>
    <w:rsid w:val="001A070E"/>
    <w:rsid w:val="001A093D"/>
    <w:rsid w:val="001A0961"/>
    <w:rsid w:val="001A1DD0"/>
    <w:rsid w:val="001A239C"/>
    <w:rsid w:val="001A4C83"/>
    <w:rsid w:val="001A53FE"/>
    <w:rsid w:val="001A56CC"/>
    <w:rsid w:val="001A574A"/>
    <w:rsid w:val="001A66F7"/>
    <w:rsid w:val="001B422C"/>
    <w:rsid w:val="001B4A73"/>
    <w:rsid w:val="001B7A37"/>
    <w:rsid w:val="001C006D"/>
    <w:rsid w:val="001C1E50"/>
    <w:rsid w:val="001C30D3"/>
    <w:rsid w:val="001C46FE"/>
    <w:rsid w:val="001C593F"/>
    <w:rsid w:val="001C6599"/>
    <w:rsid w:val="001D03D3"/>
    <w:rsid w:val="001D0CB1"/>
    <w:rsid w:val="001D23FE"/>
    <w:rsid w:val="001D5CFB"/>
    <w:rsid w:val="001D5FBA"/>
    <w:rsid w:val="001D6447"/>
    <w:rsid w:val="001E20F7"/>
    <w:rsid w:val="001E2882"/>
    <w:rsid w:val="001E45F1"/>
    <w:rsid w:val="001E79E4"/>
    <w:rsid w:val="001F2573"/>
    <w:rsid w:val="001F2DB1"/>
    <w:rsid w:val="00204CB8"/>
    <w:rsid w:val="00205B1C"/>
    <w:rsid w:val="00206436"/>
    <w:rsid w:val="00206779"/>
    <w:rsid w:val="0020691D"/>
    <w:rsid w:val="00207512"/>
    <w:rsid w:val="00207E36"/>
    <w:rsid w:val="002124EF"/>
    <w:rsid w:val="00213271"/>
    <w:rsid w:val="002132F4"/>
    <w:rsid w:val="00213398"/>
    <w:rsid w:val="00213F84"/>
    <w:rsid w:val="00217377"/>
    <w:rsid w:val="002204E2"/>
    <w:rsid w:val="0022091D"/>
    <w:rsid w:val="0022245C"/>
    <w:rsid w:val="00223E4E"/>
    <w:rsid w:val="002240A5"/>
    <w:rsid w:val="00226DA1"/>
    <w:rsid w:val="0022763D"/>
    <w:rsid w:val="00227EC6"/>
    <w:rsid w:val="002318B8"/>
    <w:rsid w:val="0023212D"/>
    <w:rsid w:val="0023340E"/>
    <w:rsid w:val="00233B3A"/>
    <w:rsid w:val="00234B60"/>
    <w:rsid w:val="00237400"/>
    <w:rsid w:val="00237ADB"/>
    <w:rsid w:val="00240BBE"/>
    <w:rsid w:val="002413B5"/>
    <w:rsid w:val="00243030"/>
    <w:rsid w:val="002475C3"/>
    <w:rsid w:val="002517BD"/>
    <w:rsid w:val="0025231B"/>
    <w:rsid w:val="002562F6"/>
    <w:rsid w:val="0025645F"/>
    <w:rsid w:val="00262671"/>
    <w:rsid w:val="00264F1D"/>
    <w:rsid w:val="002666B5"/>
    <w:rsid w:val="00270269"/>
    <w:rsid w:val="00270BAD"/>
    <w:rsid w:val="00272047"/>
    <w:rsid w:val="00273B15"/>
    <w:rsid w:val="002753E8"/>
    <w:rsid w:val="00280BC9"/>
    <w:rsid w:val="00282576"/>
    <w:rsid w:val="00282850"/>
    <w:rsid w:val="00283AAB"/>
    <w:rsid w:val="00285013"/>
    <w:rsid w:val="00285255"/>
    <w:rsid w:val="00287391"/>
    <w:rsid w:val="002901EE"/>
    <w:rsid w:val="002926EB"/>
    <w:rsid w:val="00292CD6"/>
    <w:rsid w:val="00292F81"/>
    <w:rsid w:val="0029505E"/>
    <w:rsid w:val="0029746A"/>
    <w:rsid w:val="002A11F3"/>
    <w:rsid w:val="002A1C6D"/>
    <w:rsid w:val="002A26DF"/>
    <w:rsid w:val="002A3D0A"/>
    <w:rsid w:val="002A4425"/>
    <w:rsid w:val="002B1F86"/>
    <w:rsid w:val="002B3013"/>
    <w:rsid w:val="002B49ED"/>
    <w:rsid w:val="002B7E06"/>
    <w:rsid w:val="002C26CF"/>
    <w:rsid w:val="002C4397"/>
    <w:rsid w:val="002D1C2A"/>
    <w:rsid w:val="002D3F61"/>
    <w:rsid w:val="002D4ADC"/>
    <w:rsid w:val="002D5622"/>
    <w:rsid w:val="002D5984"/>
    <w:rsid w:val="002D66CD"/>
    <w:rsid w:val="002D73CA"/>
    <w:rsid w:val="002D7806"/>
    <w:rsid w:val="002D7F15"/>
    <w:rsid w:val="002E01AD"/>
    <w:rsid w:val="002E2232"/>
    <w:rsid w:val="002E2575"/>
    <w:rsid w:val="002E6420"/>
    <w:rsid w:val="002E7C17"/>
    <w:rsid w:val="002F00DB"/>
    <w:rsid w:val="002F0503"/>
    <w:rsid w:val="002F0C6D"/>
    <w:rsid w:val="002F1277"/>
    <w:rsid w:val="002F1D1A"/>
    <w:rsid w:val="002F30E9"/>
    <w:rsid w:val="002F5502"/>
    <w:rsid w:val="002F6636"/>
    <w:rsid w:val="002F7F7F"/>
    <w:rsid w:val="00300B7A"/>
    <w:rsid w:val="00303791"/>
    <w:rsid w:val="00304668"/>
    <w:rsid w:val="003048A0"/>
    <w:rsid w:val="00304E07"/>
    <w:rsid w:val="003107A1"/>
    <w:rsid w:val="00313740"/>
    <w:rsid w:val="00314FD9"/>
    <w:rsid w:val="00315FB7"/>
    <w:rsid w:val="00317779"/>
    <w:rsid w:val="00322968"/>
    <w:rsid w:val="0032321D"/>
    <w:rsid w:val="0032442F"/>
    <w:rsid w:val="0032709D"/>
    <w:rsid w:val="00327640"/>
    <w:rsid w:val="003276A6"/>
    <w:rsid w:val="00327E17"/>
    <w:rsid w:val="00330011"/>
    <w:rsid w:val="0033024A"/>
    <w:rsid w:val="00330CCE"/>
    <w:rsid w:val="003310C3"/>
    <w:rsid w:val="00332B90"/>
    <w:rsid w:val="003345AA"/>
    <w:rsid w:val="00336DA0"/>
    <w:rsid w:val="00340258"/>
    <w:rsid w:val="003407F4"/>
    <w:rsid w:val="003409F3"/>
    <w:rsid w:val="00340DFB"/>
    <w:rsid w:val="00341D90"/>
    <w:rsid w:val="003433E5"/>
    <w:rsid w:val="003461C1"/>
    <w:rsid w:val="003519EC"/>
    <w:rsid w:val="0035209C"/>
    <w:rsid w:val="003568DE"/>
    <w:rsid w:val="0036026E"/>
    <w:rsid w:val="0036057A"/>
    <w:rsid w:val="0036068C"/>
    <w:rsid w:val="003606B6"/>
    <w:rsid w:val="003624E7"/>
    <w:rsid w:val="00363339"/>
    <w:rsid w:val="00363D31"/>
    <w:rsid w:val="00370A20"/>
    <w:rsid w:val="003755A2"/>
    <w:rsid w:val="00375F0F"/>
    <w:rsid w:val="0037710F"/>
    <w:rsid w:val="00380117"/>
    <w:rsid w:val="00381C61"/>
    <w:rsid w:val="003845ED"/>
    <w:rsid w:val="003860E4"/>
    <w:rsid w:val="00386928"/>
    <w:rsid w:val="00390AC2"/>
    <w:rsid w:val="003957D1"/>
    <w:rsid w:val="003958E8"/>
    <w:rsid w:val="003A1289"/>
    <w:rsid w:val="003A763C"/>
    <w:rsid w:val="003B00C8"/>
    <w:rsid w:val="003B080A"/>
    <w:rsid w:val="003B0AC5"/>
    <w:rsid w:val="003B0BB7"/>
    <w:rsid w:val="003B2F43"/>
    <w:rsid w:val="003B4C6E"/>
    <w:rsid w:val="003B65FC"/>
    <w:rsid w:val="003C0F3E"/>
    <w:rsid w:val="003C25DA"/>
    <w:rsid w:val="003C2975"/>
    <w:rsid w:val="003C31A9"/>
    <w:rsid w:val="003D098D"/>
    <w:rsid w:val="003D24DC"/>
    <w:rsid w:val="003D2F5E"/>
    <w:rsid w:val="003D37CD"/>
    <w:rsid w:val="003D7F8D"/>
    <w:rsid w:val="003E03FE"/>
    <w:rsid w:val="003E1D14"/>
    <w:rsid w:val="003E7696"/>
    <w:rsid w:val="003E7CBF"/>
    <w:rsid w:val="003F10AB"/>
    <w:rsid w:val="003F4B20"/>
    <w:rsid w:val="003F550E"/>
    <w:rsid w:val="003F624A"/>
    <w:rsid w:val="003F6BEA"/>
    <w:rsid w:val="003F6DB8"/>
    <w:rsid w:val="003F6F3F"/>
    <w:rsid w:val="003F7BEE"/>
    <w:rsid w:val="003F7DDD"/>
    <w:rsid w:val="004010B8"/>
    <w:rsid w:val="00402FA7"/>
    <w:rsid w:val="0040387D"/>
    <w:rsid w:val="0040474E"/>
    <w:rsid w:val="00405E63"/>
    <w:rsid w:val="0040774B"/>
    <w:rsid w:val="004077D9"/>
    <w:rsid w:val="004104F9"/>
    <w:rsid w:val="00411430"/>
    <w:rsid w:val="004147CA"/>
    <w:rsid w:val="00414E8D"/>
    <w:rsid w:val="0041595E"/>
    <w:rsid w:val="004164BF"/>
    <w:rsid w:val="00421019"/>
    <w:rsid w:val="00422781"/>
    <w:rsid w:val="00431E2A"/>
    <w:rsid w:val="00433F47"/>
    <w:rsid w:val="00434EB4"/>
    <w:rsid w:val="00435733"/>
    <w:rsid w:val="0043646B"/>
    <w:rsid w:val="004433E2"/>
    <w:rsid w:val="00443FAC"/>
    <w:rsid w:val="004451E7"/>
    <w:rsid w:val="00445257"/>
    <w:rsid w:val="00446FC8"/>
    <w:rsid w:val="00451E04"/>
    <w:rsid w:val="004526C3"/>
    <w:rsid w:val="00452750"/>
    <w:rsid w:val="004545EB"/>
    <w:rsid w:val="00454BA0"/>
    <w:rsid w:val="00455CE1"/>
    <w:rsid w:val="00455DA7"/>
    <w:rsid w:val="00455F25"/>
    <w:rsid w:val="00456BA1"/>
    <w:rsid w:val="0046018C"/>
    <w:rsid w:val="004614C5"/>
    <w:rsid w:val="00461C65"/>
    <w:rsid w:val="00462719"/>
    <w:rsid w:val="004658EC"/>
    <w:rsid w:val="004705F0"/>
    <w:rsid w:val="004738BC"/>
    <w:rsid w:val="0047457C"/>
    <w:rsid w:val="00474FC0"/>
    <w:rsid w:val="0047501E"/>
    <w:rsid w:val="00475232"/>
    <w:rsid w:val="004754E2"/>
    <w:rsid w:val="0047626F"/>
    <w:rsid w:val="00482107"/>
    <w:rsid w:val="004827D8"/>
    <w:rsid w:val="00483E3A"/>
    <w:rsid w:val="00484BF9"/>
    <w:rsid w:val="004860C1"/>
    <w:rsid w:val="00487D2A"/>
    <w:rsid w:val="00490C06"/>
    <w:rsid w:val="00491F84"/>
    <w:rsid w:val="00494C95"/>
    <w:rsid w:val="0049628B"/>
    <w:rsid w:val="00496A49"/>
    <w:rsid w:val="00496F16"/>
    <w:rsid w:val="00496FDB"/>
    <w:rsid w:val="004A2D0E"/>
    <w:rsid w:val="004A4581"/>
    <w:rsid w:val="004A48DF"/>
    <w:rsid w:val="004A674A"/>
    <w:rsid w:val="004A6E9F"/>
    <w:rsid w:val="004B002B"/>
    <w:rsid w:val="004B2961"/>
    <w:rsid w:val="004B2B6A"/>
    <w:rsid w:val="004B5F9C"/>
    <w:rsid w:val="004B6892"/>
    <w:rsid w:val="004B739B"/>
    <w:rsid w:val="004C14C0"/>
    <w:rsid w:val="004C494E"/>
    <w:rsid w:val="004C71B6"/>
    <w:rsid w:val="004D14C0"/>
    <w:rsid w:val="004D16EB"/>
    <w:rsid w:val="004D27D2"/>
    <w:rsid w:val="004D4183"/>
    <w:rsid w:val="004D4468"/>
    <w:rsid w:val="004D5736"/>
    <w:rsid w:val="004D747E"/>
    <w:rsid w:val="004D79A9"/>
    <w:rsid w:val="004D7C02"/>
    <w:rsid w:val="004E0742"/>
    <w:rsid w:val="004E4C70"/>
    <w:rsid w:val="004E4EFB"/>
    <w:rsid w:val="004E564E"/>
    <w:rsid w:val="004F0C6B"/>
    <w:rsid w:val="004F4C49"/>
    <w:rsid w:val="004F51EB"/>
    <w:rsid w:val="004F761F"/>
    <w:rsid w:val="004F76D1"/>
    <w:rsid w:val="004F7EF9"/>
    <w:rsid w:val="0050047D"/>
    <w:rsid w:val="00501E94"/>
    <w:rsid w:val="0050251A"/>
    <w:rsid w:val="005033EF"/>
    <w:rsid w:val="0050603B"/>
    <w:rsid w:val="005073F5"/>
    <w:rsid w:val="00511FFF"/>
    <w:rsid w:val="00512EA3"/>
    <w:rsid w:val="005138CD"/>
    <w:rsid w:val="00514A7D"/>
    <w:rsid w:val="00515944"/>
    <w:rsid w:val="005162B5"/>
    <w:rsid w:val="00517E3E"/>
    <w:rsid w:val="0052134F"/>
    <w:rsid w:val="00523900"/>
    <w:rsid w:val="005248D8"/>
    <w:rsid w:val="0052560B"/>
    <w:rsid w:val="00525C16"/>
    <w:rsid w:val="00525C99"/>
    <w:rsid w:val="00531661"/>
    <w:rsid w:val="00531969"/>
    <w:rsid w:val="00532E81"/>
    <w:rsid w:val="0053379D"/>
    <w:rsid w:val="00534ACB"/>
    <w:rsid w:val="00534EAA"/>
    <w:rsid w:val="00535592"/>
    <w:rsid w:val="005360E5"/>
    <w:rsid w:val="00536C99"/>
    <w:rsid w:val="005378AA"/>
    <w:rsid w:val="005415E1"/>
    <w:rsid w:val="005423D7"/>
    <w:rsid w:val="005425BD"/>
    <w:rsid w:val="005448BD"/>
    <w:rsid w:val="00544B56"/>
    <w:rsid w:val="0054684E"/>
    <w:rsid w:val="00547020"/>
    <w:rsid w:val="005473D9"/>
    <w:rsid w:val="005474A0"/>
    <w:rsid w:val="00552103"/>
    <w:rsid w:val="00554409"/>
    <w:rsid w:val="005551D4"/>
    <w:rsid w:val="005558B6"/>
    <w:rsid w:val="00555A8D"/>
    <w:rsid w:val="00555DE3"/>
    <w:rsid w:val="00557046"/>
    <w:rsid w:val="00560498"/>
    <w:rsid w:val="00561665"/>
    <w:rsid w:val="00562BBE"/>
    <w:rsid w:val="00563048"/>
    <w:rsid w:val="005638EF"/>
    <w:rsid w:val="00570A87"/>
    <w:rsid w:val="00571D25"/>
    <w:rsid w:val="00572EB4"/>
    <w:rsid w:val="005743E9"/>
    <w:rsid w:val="00580594"/>
    <w:rsid w:val="00581A72"/>
    <w:rsid w:val="005820C5"/>
    <w:rsid w:val="00584089"/>
    <w:rsid w:val="005870B9"/>
    <w:rsid w:val="005909C4"/>
    <w:rsid w:val="00593411"/>
    <w:rsid w:val="00593D2A"/>
    <w:rsid w:val="0059468C"/>
    <w:rsid w:val="00594EBF"/>
    <w:rsid w:val="00594EE7"/>
    <w:rsid w:val="005959E7"/>
    <w:rsid w:val="005A6ECF"/>
    <w:rsid w:val="005A7A1E"/>
    <w:rsid w:val="005B0421"/>
    <w:rsid w:val="005B0447"/>
    <w:rsid w:val="005B2F40"/>
    <w:rsid w:val="005B7BFD"/>
    <w:rsid w:val="005C016A"/>
    <w:rsid w:val="005C19F4"/>
    <w:rsid w:val="005C1EFA"/>
    <w:rsid w:val="005C3191"/>
    <w:rsid w:val="005C3721"/>
    <w:rsid w:val="005C3D8E"/>
    <w:rsid w:val="005C45F8"/>
    <w:rsid w:val="005C52C4"/>
    <w:rsid w:val="005D0EF8"/>
    <w:rsid w:val="005D230E"/>
    <w:rsid w:val="005D4705"/>
    <w:rsid w:val="005D5129"/>
    <w:rsid w:val="005D7B5A"/>
    <w:rsid w:val="005E0737"/>
    <w:rsid w:val="005E14AC"/>
    <w:rsid w:val="005E1611"/>
    <w:rsid w:val="005E37CA"/>
    <w:rsid w:val="005E4364"/>
    <w:rsid w:val="005E7093"/>
    <w:rsid w:val="005F049C"/>
    <w:rsid w:val="005F3A96"/>
    <w:rsid w:val="005F4004"/>
    <w:rsid w:val="005F577A"/>
    <w:rsid w:val="005F76AC"/>
    <w:rsid w:val="006008DA"/>
    <w:rsid w:val="00615B0D"/>
    <w:rsid w:val="006203F4"/>
    <w:rsid w:val="00623330"/>
    <w:rsid w:val="006240D3"/>
    <w:rsid w:val="00630B82"/>
    <w:rsid w:val="00630C18"/>
    <w:rsid w:val="0063439B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47FF0"/>
    <w:rsid w:val="00650D95"/>
    <w:rsid w:val="0065145F"/>
    <w:rsid w:val="006518A7"/>
    <w:rsid w:val="0065422E"/>
    <w:rsid w:val="006557E7"/>
    <w:rsid w:val="00657282"/>
    <w:rsid w:val="006573A2"/>
    <w:rsid w:val="00660F74"/>
    <w:rsid w:val="00660FC4"/>
    <w:rsid w:val="006626C9"/>
    <w:rsid w:val="00663B9F"/>
    <w:rsid w:val="006652CB"/>
    <w:rsid w:val="0066588E"/>
    <w:rsid w:val="00670A05"/>
    <w:rsid w:val="00672452"/>
    <w:rsid w:val="006728F9"/>
    <w:rsid w:val="00672A4C"/>
    <w:rsid w:val="00681509"/>
    <w:rsid w:val="0068225D"/>
    <w:rsid w:val="0068305D"/>
    <w:rsid w:val="00683381"/>
    <w:rsid w:val="006867FB"/>
    <w:rsid w:val="00687195"/>
    <w:rsid w:val="006904E1"/>
    <w:rsid w:val="00690ABD"/>
    <w:rsid w:val="00692F93"/>
    <w:rsid w:val="00693072"/>
    <w:rsid w:val="00693FA4"/>
    <w:rsid w:val="006940F2"/>
    <w:rsid w:val="00694291"/>
    <w:rsid w:val="00694815"/>
    <w:rsid w:val="006954FB"/>
    <w:rsid w:val="006A00F6"/>
    <w:rsid w:val="006A0DDF"/>
    <w:rsid w:val="006A0F7A"/>
    <w:rsid w:val="006A3177"/>
    <w:rsid w:val="006A48EE"/>
    <w:rsid w:val="006A4A8A"/>
    <w:rsid w:val="006A6ABD"/>
    <w:rsid w:val="006A6E7B"/>
    <w:rsid w:val="006B0FD7"/>
    <w:rsid w:val="006B2B6C"/>
    <w:rsid w:val="006B5675"/>
    <w:rsid w:val="006B7314"/>
    <w:rsid w:val="006B7B09"/>
    <w:rsid w:val="006C1F5C"/>
    <w:rsid w:val="006C3651"/>
    <w:rsid w:val="006C7CD6"/>
    <w:rsid w:val="006D031D"/>
    <w:rsid w:val="006D1671"/>
    <w:rsid w:val="006D2FED"/>
    <w:rsid w:val="006D4577"/>
    <w:rsid w:val="006D479D"/>
    <w:rsid w:val="006D5AEC"/>
    <w:rsid w:val="006D5B5F"/>
    <w:rsid w:val="006D7761"/>
    <w:rsid w:val="006E0B0C"/>
    <w:rsid w:val="006E2D97"/>
    <w:rsid w:val="006E3633"/>
    <w:rsid w:val="006E5698"/>
    <w:rsid w:val="006E5ABA"/>
    <w:rsid w:val="006E67A3"/>
    <w:rsid w:val="006F02AE"/>
    <w:rsid w:val="006F1BB8"/>
    <w:rsid w:val="006F2E3C"/>
    <w:rsid w:val="006F5E22"/>
    <w:rsid w:val="006F6D48"/>
    <w:rsid w:val="006F7D99"/>
    <w:rsid w:val="007014BE"/>
    <w:rsid w:val="007046E2"/>
    <w:rsid w:val="007047B0"/>
    <w:rsid w:val="00706D72"/>
    <w:rsid w:val="00707CE7"/>
    <w:rsid w:val="00710537"/>
    <w:rsid w:val="007123C3"/>
    <w:rsid w:val="00720A38"/>
    <w:rsid w:val="00722837"/>
    <w:rsid w:val="0072534D"/>
    <w:rsid w:val="0072672F"/>
    <w:rsid w:val="00727911"/>
    <w:rsid w:val="00727C59"/>
    <w:rsid w:val="007326C9"/>
    <w:rsid w:val="00735063"/>
    <w:rsid w:val="00735B60"/>
    <w:rsid w:val="00736890"/>
    <w:rsid w:val="00736C4D"/>
    <w:rsid w:val="00740AA8"/>
    <w:rsid w:val="00741F0C"/>
    <w:rsid w:val="00742300"/>
    <w:rsid w:val="0074512C"/>
    <w:rsid w:val="007476E2"/>
    <w:rsid w:val="0075174E"/>
    <w:rsid w:val="00753F7B"/>
    <w:rsid w:val="007549C7"/>
    <w:rsid w:val="00756AA9"/>
    <w:rsid w:val="00760C8B"/>
    <w:rsid w:val="0076132C"/>
    <w:rsid w:val="0076237E"/>
    <w:rsid w:val="007631BA"/>
    <w:rsid w:val="00765502"/>
    <w:rsid w:val="00765D9A"/>
    <w:rsid w:val="00766446"/>
    <w:rsid w:val="00766A51"/>
    <w:rsid w:val="00770BFD"/>
    <w:rsid w:val="0077122C"/>
    <w:rsid w:val="0077191A"/>
    <w:rsid w:val="00771D5E"/>
    <w:rsid w:val="00772EBD"/>
    <w:rsid w:val="00772FC0"/>
    <w:rsid w:val="00777A3A"/>
    <w:rsid w:val="00780DBA"/>
    <w:rsid w:val="0078162A"/>
    <w:rsid w:val="007820A8"/>
    <w:rsid w:val="00782C5C"/>
    <w:rsid w:val="00783354"/>
    <w:rsid w:val="0078355A"/>
    <w:rsid w:val="007877B6"/>
    <w:rsid w:val="00790DFA"/>
    <w:rsid w:val="00792AD5"/>
    <w:rsid w:val="00792E11"/>
    <w:rsid w:val="007940F7"/>
    <w:rsid w:val="007949C3"/>
    <w:rsid w:val="00796565"/>
    <w:rsid w:val="00796943"/>
    <w:rsid w:val="0079719F"/>
    <w:rsid w:val="00797D6E"/>
    <w:rsid w:val="007A097E"/>
    <w:rsid w:val="007A0D91"/>
    <w:rsid w:val="007A151C"/>
    <w:rsid w:val="007A43AE"/>
    <w:rsid w:val="007A4943"/>
    <w:rsid w:val="007A69B1"/>
    <w:rsid w:val="007A78DF"/>
    <w:rsid w:val="007B0C17"/>
    <w:rsid w:val="007B2600"/>
    <w:rsid w:val="007B72EA"/>
    <w:rsid w:val="007C0F6E"/>
    <w:rsid w:val="007C0FBF"/>
    <w:rsid w:val="007C142C"/>
    <w:rsid w:val="007C255E"/>
    <w:rsid w:val="007C34DC"/>
    <w:rsid w:val="007C6301"/>
    <w:rsid w:val="007C7520"/>
    <w:rsid w:val="007C7F79"/>
    <w:rsid w:val="007D00BE"/>
    <w:rsid w:val="007D01E0"/>
    <w:rsid w:val="007D03F4"/>
    <w:rsid w:val="007D23C4"/>
    <w:rsid w:val="007D2522"/>
    <w:rsid w:val="007D28C9"/>
    <w:rsid w:val="007D4C51"/>
    <w:rsid w:val="007D5EB0"/>
    <w:rsid w:val="007E1414"/>
    <w:rsid w:val="007E2002"/>
    <w:rsid w:val="007E29AB"/>
    <w:rsid w:val="007E5B67"/>
    <w:rsid w:val="007E7F33"/>
    <w:rsid w:val="007F059C"/>
    <w:rsid w:val="007F0C93"/>
    <w:rsid w:val="007F1A4B"/>
    <w:rsid w:val="007F2079"/>
    <w:rsid w:val="007F259D"/>
    <w:rsid w:val="007F3729"/>
    <w:rsid w:val="007F453B"/>
    <w:rsid w:val="007F5488"/>
    <w:rsid w:val="007F5ABF"/>
    <w:rsid w:val="007F641B"/>
    <w:rsid w:val="00800CE0"/>
    <w:rsid w:val="00801F53"/>
    <w:rsid w:val="00802EB5"/>
    <w:rsid w:val="008032D2"/>
    <w:rsid w:val="00804D29"/>
    <w:rsid w:val="00804F39"/>
    <w:rsid w:val="008062E9"/>
    <w:rsid w:val="0081096A"/>
    <w:rsid w:val="00810E2E"/>
    <w:rsid w:val="00811CF6"/>
    <w:rsid w:val="008171A3"/>
    <w:rsid w:val="0082142A"/>
    <w:rsid w:val="00821895"/>
    <w:rsid w:val="00821D8C"/>
    <w:rsid w:val="00822285"/>
    <w:rsid w:val="00830643"/>
    <w:rsid w:val="00831825"/>
    <w:rsid w:val="0083284C"/>
    <w:rsid w:val="00832EEC"/>
    <w:rsid w:val="008330FE"/>
    <w:rsid w:val="008332E7"/>
    <w:rsid w:val="00833397"/>
    <w:rsid w:val="00833C15"/>
    <w:rsid w:val="00833E26"/>
    <w:rsid w:val="00834191"/>
    <w:rsid w:val="008378FE"/>
    <w:rsid w:val="008413CF"/>
    <w:rsid w:val="00843D1C"/>
    <w:rsid w:val="00844C2F"/>
    <w:rsid w:val="00846876"/>
    <w:rsid w:val="00846AC2"/>
    <w:rsid w:val="00846FB5"/>
    <w:rsid w:val="008501CB"/>
    <w:rsid w:val="00855BB9"/>
    <w:rsid w:val="00855EC1"/>
    <w:rsid w:val="00857483"/>
    <w:rsid w:val="0086076F"/>
    <w:rsid w:val="00862025"/>
    <w:rsid w:val="00864DFF"/>
    <w:rsid w:val="008653A4"/>
    <w:rsid w:val="008704D3"/>
    <w:rsid w:val="00872ACF"/>
    <w:rsid w:val="00873B85"/>
    <w:rsid w:val="00873DC9"/>
    <w:rsid w:val="00874710"/>
    <w:rsid w:val="0087498D"/>
    <w:rsid w:val="00875CB6"/>
    <w:rsid w:val="00876A7C"/>
    <w:rsid w:val="00876AE7"/>
    <w:rsid w:val="008778DF"/>
    <w:rsid w:val="00880B2C"/>
    <w:rsid w:val="008828B9"/>
    <w:rsid w:val="008839C0"/>
    <w:rsid w:val="008870D2"/>
    <w:rsid w:val="00887907"/>
    <w:rsid w:val="0089007B"/>
    <w:rsid w:val="0089023E"/>
    <w:rsid w:val="00891335"/>
    <w:rsid w:val="008921B3"/>
    <w:rsid w:val="00892669"/>
    <w:rsid w:val="00893623"/>
    <w:rsid w:val="00896A6D"/>
    <w:rsid w:val="00896B8B"/>
    <w:rsid w:val="008A0BF9"/>
    <w:rsid w:val="008A1282"/>
    <w:rsid w:val="008A27DE"/>
    <w:rsid w:val="008A2F2F"/>
    <w:rsid w:val="008A3029"/>
    <w:rsid w:val="008A5636"/>
    <w:rsid w:val="008A6E47"/>
    <w:rsid w:val="008B02EB"/>
    <w:rsid w:val="008B25E6"/>
    <w:rsid w:val="008B2D75"/>
    <w:rsid w:val="008B2DF2"/>
    <w:rsid w:val="008B35BF"/>
    <w:rsid w:val="008B3D12"/>
    <w:rsid w:val="008B55BC"/>
    <w:rsid w:val="008B58E5"/>
    <w:rsid w:val="008C1F52"/>
    <w:rsid w:val="008C2179"/>
    <w:rsid w:val="008C3119"/>
    <w:rsid w:val="008C3C9C"/>
    <w:rsid w:val="008C6A57"/>
    <w:rsid w:val="008D2240"/>
    <w:rsid w:val="008D269D"/>
    <w:rsid w:val="008D52CA"/>
    <w:rsid w:val="008D594C"/>
    <w:rsid w:val="008D5E61"/>
    <w:rsid w:val="008E0B4F"/>
    <w:rsid w:val="008E0EDC"/>
    <w:rsid w:val="008E309A"/>
    <w:rsid w:val="008E3D00"/>
    <w:rsid w:val="008E54E1"/>
    <w:rsid w:val="008E7DF2"/>
    <w:rsid w:val="008F2405"/>
    <w:rsid w:val="008F3AA6"/>
    <w:rsid w:val="008F722F"/>
    <w:rsid w:val="008F74E5"/>
    <w:rsid w:val="008F7DA5"/>
    <w:rsid w:val="00910A65"/>
    <w:rsid w:val="009110CE"/>
    <w:rsid w:val="0091654F"/>
    <w:rsid w:val="0091792A"/>
    <w:rsid w:val="00922119"/>
    <w:rsid w:val="00922160"/>
    <w:rsid w:val="009222B8"/>
    <w:rsid w:val="0092403D"/>
    <w:rsid w:val="00924AF9"/>
    <w:rsid w:val="00925837"/>
    <w:rsid w:val="00925D63"/>
    <w:rsid w:val="00927106"/>
    <w:rsid w:val="00927FD8"/>
    <w:rsid w:val="00933A96"/>
    <w:rsid w:val="0093420A"/>
    <w:rsid w:val="009354F2"/>
    <w:rsid w:val="009409AC"/>
    <w:rsid w:val="00940E03"/>
    <w:rsid w:val="00940FE9"/>
    <w:rsid w:val="00941B7C"/>
    <w:rsid w:val="009427AE"/>
    <w:rsid w:val="00943119"/>
    <w:rsid w:val="00943ACB"/>
    <w:rsid w:val="00944BD2"/>
    <w:rsid w:val="00945B7D"/>
    <w:rsid w:val="009467DD"/>
    <w:rsid w:val="009479DD"/>
    <w:rsid w:val="00952ACF"/>
    <w:rsid w:val="00953CB5"/>
    <w:rsid w:val="00955D29"/>
    <w:rsid w:val="00956A73"/>
    <w:rsid w:val="00956E95"/>
    <w:rsid w:val="00961C3C"/>
    <w:rsid w:val="009627E4"/>
    <w:rsid w:val="00962CBE"/>
    <w:rsid w:val="00965C3D"/>
    <w:rsid w:val="00967B6B"/>
    <w:rsid w:val="0097329E"/>
    <w:rsid w:val="009736FB"/>
    <w:rsid w:val="0097387F"/>
    <w:rsid w:val="00973C44"/>
    <w:rsid w:val="00974EBB"/>
    <w:rsid w:val="00980585"/>
    <w:rsid w:val="00980698"/>
    <w:rsid w:val="00980E9E"/>
    <w:rsid w:val="00981842"/>
    <w:rsid w:val="00981EFD"/>
    <w:rsid w:val="00984E4C"/>
    <w:rsid w:val="00985E56"/>
    <w:rsid w:val="00986007"/>
    <w:rsid w:val="00987462"/>
    <w:rsid w:val="00987A0B"/>
    <w:rsid w:val="009903F5"/>
    <w:rsid w:val="00990FD5"/>
    <w:rsid w:val="009911F0"/>
    <w:rsid w:val="009A1CD1"/>
    <w:rsid w:val="009A24A9"/>
    <w:rsid w:val="009A4E46"/>
    <w:rsid w:val="009A6AAC"/>
    <w:rsid w:val="009A78BE"/>
    <w:rsid w:val="009B2974"/>
    <w:rsid w:val="009B35F0"/>
    <w:rsid w:val="009B3BB6"/>
    <w:rsid w:val="009B5066"/>
    <w:rsid w:val="009B74A4"/>
    <w:rsid w:val="009C1444"/>
    <w:rsid w:val="009C1D45"/>
    <w:rsid w:val="009C276D"/>
    <w:rsid w:val="009C2D6C"/>
    <w:rsid w:val="009C3528"/>
    <w:rsid w:val="009C5CEE"/>
    <w:rsid w:val="009C5EC9"/>
    <w:rsid w:val="009C74E2"/>
    <w:rsid w:val="009D0105"/>
    <w:rsid w:val="009D0553"/>
    <w:rsid w:val="009D11E7"/>
    <w:rsid w:val="009D15F8"/>
    <w:rsid w:val="009D3117"/>
    <w:rsid w:val="009D32EE"/>
    <w:rsid w:val="009D3468"/>
    <w:rsid w:val="009D4C4C"/>
    <w:rsid w:val="009D61AC"/>
    <w:rsid w:val="009E0AAF"/>
    <w:rsid w:val="009E0E59"/>
    <w:rsid w:val="009E0EDD"/>
    <w:rsid w:val="009E1819"/>
    <w:rsid w:val="009E3FEB"/>
    <w:rsid w:val="009E54D1"/>
    <w:rsid w:val="009E7018"/>
    <w:rsid w:val="009F22B3"/>
    <w:rsid w:val="009F5438"/>
    <w:rsid w:val="009F58A0"/>
    <w:rsid w:val="009F6989"/>
    <w:rsid w:val="009F74C8"/>
    <w:rsid w:val="00A00276"/>
    <w:rsid w:val="00A00EA1"/>
    <w:rsid w:val="00A01A0C"/>
    <w:rsid w:val="00A01E46"/>
    <w:rsid w:val="00A04BB7"/>
    <w:rsid w:val="00A07F28"/>
    <w:rsid w:val="00A11626"/>
    <w:rsid w:val="00A120D6"/>
    <w:rsid w:val="00A1246C"/>
    <w:rsid w:val="00A1331E"/>
    <w:rsid w:val="00A1457F"/>
    <w:rsid w:val="00A15561"/>
    <w:rsid w:val="00A162EF"/>
    <w:rsid w:val="00A16A24"/>
    <w:rsid w:val="00A16C11"/>
    <w:rsid w:val="00A229B2"/>
    <w:rsid w:val="00A246BE"/>
    <w:rsid w:val="00A24871"/>
    <w:rsid w:val="00A25BDD"/>
    <w:rsid w:val="00A26A5E"/>
    <w:rsid w:val="00A345F8"/>
    <w:rsid w:val="00A347E2"/>
    <w:rsid w:val="00A374CB"/>
    <w:rsid w:val="00A37E92"/>
    <w:rsid w:val="00A4043B"/>
    <w:rsid w:val="00A4195D"/>
    <w:rsid w:val="00A4358D"/>
    <w:rsid w:val="00A43F28"/>
    <w:rsid w:val="00A47C74"/>
    <w:rsid w:val="00A5008C"/>
    <w:rsid w:val="00A50996"/>
    <w:rsid w:val="00A51BD9"/>
    <w:rsid w:val="00A52188"/>
    <w:rsid w:val="00A523E5"/>
    <w:rsid w:val="00A53D96"/>
    <w:rsid w:val="00A55385"/>
    <w:rsid w:val="00A56949"/>
    <w:rsid w:val="00A6087F"/>
    <w:rsid w:val="00A64730"/>
    <w:rsid w:val="00A65B75"/>
    <w:rsid w:val="00A66475"/>
    <w:rsid w:val="00A70CF9"/>
    <w:rsid w:val="00A7139B"/>
    <w:rsid w:val="00A7168C"/>
    <w:rsid w:val="00A7249E"/>
    <w:rsid w:val="00A73029"/>
    <w:rsid w:val="00A7546F"/>
    <w:rsid w:val="00A76B3D"/>
    <w:rsid w:val="00A76B5A"/>
    <w:rsid w:val="00A80B76"/>
    <w:rsid w:val="00A8181A"/>
    <w:rsid w:val="00A82F11"/>
    <w:rsid w:val="00A83833"/>
    <w:rsid w:val="00A83EE1"/>
    <w:rsid w:val="00A841F3"/>
    <w:rsid w:val="00A85CD6"/>
    <w:rsid w:val="00A877D9"/>
    <w:rsid w:val="00A9424E"/>
    <w:rsid w:val="00A94438"/>
    <w:rsid w:val="00A946DE"/>
    <w:rsid w:val="00A94B23"/>
    <w:rsid w:val="00A94F74"/>
    <w:rsid w:val="00A96F47"/>
    <w:rsid w:val="00A977AE"/>
    <w:rsid w:val="00AA11E3"/>
    <w:rsid w:val="00AA47DA"/>
    <w:rsid w:val="00AA55FE"/>
    <w:rsid w:val="00AA64B4"/>
    <w:rsid w:val="00AA6F06"/>
    <w:rsid w:val="00AB1BEC"/>
    <w:rsid w:val="00AB1C0E"/>
    <w:rsid w:val="00AB2626"/>
    <w:rsid w:val="00AB2848"/>
    <w:rsid w:val="00AB2B5A"/>
    <w:rsid w:val="00AB36BD"/>
    <w:rsid w:val="00AB4E43"/>
    <w:rsid w:val="00AB6472"/>
    <w:rsid w:val="00AB7CC1"/>
    <w:rsid w:val="00AC16F7"/>
    <w:rsid w:val="00AC290E"/>
    <w:rsid w:val="00AC319C"/>
    <w:rsid w:val="00AC38D2"/>
    <w:rsid w:val="00AC4124"/>
    <w:rsid w:val="00AC543E"/>
    <w:rsid w:val="00AC57E5"/>
    <w:rsid w:val="00AC6981"/>
    <w:rsid w:val="00AC73F2"/>
    <w:rsid w:val="00AC7A4C"/>
    <w:rsid w:val="00AD02C6"/>
    <w:rsid w:val="00AD0D47"/>
    <w:rsid w:val="00AD1342"/>
    <w:rsid w:val="00AD1D19"/>
    <w:rsid w:val="00AD2F7F"/>
    <w:rsid w:val="00AD30B8"/>
    <w:rsid w:val="00AD3900"/>
    <w:rsid w:val="00AD4CC6"/>
    <w:rsid w:val="00AD576A"/>
    <w:rsid w:val="00AD700C"/>
    <w:rsid w:val="00AD7584"/>
    <w:rsid w:val="00AE01BC"/>
    <w:rsid w:val="00AE244F"/>
    <w:rsid w:val="00AE55A2"/>
    <w:rsid w:val="00AE7430"/>
    <w:rsid w:val="00AF232C"/>
    <w:rsid w:val="00AF2C26"/>
    <w:rsid w:val="00AF4B71"/>
    <w:rsid w:val="00AF6902"/>
    <w:rsid w:val="00AF6FD8"/>
    <w:rsid w:val="00AF7E16"/>
    <w:rsid w:val="00B00C13"/>
    <w:rsid w:val="00B011BA"/>
    <w:rsid w:val="00B01FAC"/>
    <w:rsid w:val="00B0238B"/>
    <w:rsid w:val="00B05AED"/>
    <w:rsid w:val="00B05FB9"/>
    <w:rsid w:val="00B07B83"/>
    <w:rsid w:val="00B07D6D"/>
    <w:rsid w:val="00B102DA"/>
    <w:rsid w:val="00B10C69"/>
    <w:rsid w:val="00B110B5"/>
    <w:rsid w:val="00B137EF"/>
    <w:rsid w:val="00B200FC"/>
    <w:rsid w:val="00B21B43"/>
    <w:rsid w:val="00B22021"/>
    <w:rsid w:val="00B221EC"/>
    <w:rsid w:val="00B233B8"/>
    <w:rsid w:val="00B27E06"/>
    <w:rsid w:val="00B302F1"/>
    <w:rsid w:val="00B32D3E"/>
    <w:rsid w:val="00B34704"/>
    <w:rsid w:val="00B35899"/>
    <w:rsid w:val="00B364D4"/>
    <w:rsid w:val="00B36A53"/>
    <w:rsid w:val="00B37F27"/>
    <w:rsid w:val="00B40C42"/>
    <w:rsid w:val="00B4210C"/>
    <w:rsid w:val="00B43E23"/>
    <w:rsid w:val="00B52A27"/>
    <w:rsid w:val="00B53439"/>
    <w:rsid w:val="00B552FF"/>
    <w:rsid w:val="00B56CFB"/>
    <w:rsid w:val="00B57850"/>
    <w:rsid w:val="00B60957"/>
    <w:rsid w:val="00B620D5"/>
    <w:rsid w:val="00B62C13"/>
    <w:rsid w:val="00B665EB"/>
    <w:rsid w:val="00B66E7F"/>
    <w:rsid w:val="00B72717"/>
    <w:rsid w:val="00B72B5E"/>
    <w:rsid w:val="00B73B71"/>
    <w:rsid w:val="00B73D65"/>
    <w:rsid w:val="00B749BD"/>
    <w:rsid w:val="00B753BF"/>
    <w:rsid w:val="00B76EC3"/>
    <w:rsid w:val="00B77229"/>
    <w:rsid w:val="00B775FE"/>
    <w:rsid w:val="00B823C2"/>
    <w:rsid w:val="00B82FE9"/>
    <w:rsid w:val="00B8421F"/>
    <w:rsid w:val="00B84E9D"/>
    <w:rsid w:val="00B86FB9"/>
    <w:rsid w:val="00B907B6"/>
    <w:rsid w:val="00B9233C"/>
    <w:rsid w:val="00B9377C"/>
    <w:rsid w:val="00B946B4"/>
    <w:rsid w:val="00B9709A"/>
    <w:rsid w:val="00BA49E2"/>
    <w:rsid w:val="00BA5509"/>
    <w:rsid w:val="00BA66D0"/>
    <w:rsid w:val="00BA6D62"/>
    <w:rsid w:val="00BA70BB"/>
    <w:rsid w:val="00BA7AE5"/>
    <w:rsid w:val="00BB2B45"/>
    <w:rsid w:val="00BB33AB"/>
    <w:rsid w:val="00BB39B8"/>
    <w:rsid w:val="00BB56C2"/>
    <w:rsid w:val="00BB7569"/>
    <w:rsid w:val="00BB7A28"/>
    <w:rsid w:val="00BB7D0C"/>
    <w:rsid w:val="00BC0A3D"/>
    <w:rsid w:val="00BC0B16"/>
    <w:rsid w:val="00BC25D7"/>
    <w:rsid w:val="00BC47F0"/>
    <w:rsid w:val="00BC738D"/>
    <w:rsid w:val="00BC7CA1"/>
    <w:rsid w:val="00BD029D"/>
    <w:rsid w:val="00BD08C9"/>
    <w:rsid w:val="00BD0CFE"/>
    <w:rsid w:val="00BD3D26"/>
    <w:rsid w:val="00BD417B"/>
    <w:rsid w:val="00BD4616"/>
    <w:rsid w:val="00BD49A4"/>
    <w:rsid w:val="00BD60C2"/>
    <w:rsid w:val="00BE1328"/>
    <w:rsid w:val="00BE15E8"/>
    <w:rsid w:val="00BE5E06"/>
    <w:rsid w:val="00BF05D9"/>
    <w:rsid w:val="00BF0F2F"/>
    <w:rsid w:val="00BF17E8"/>
    <w:rsid w:val="00BF3991"/>
    <w:rsid w:val="00BF45DA"/>
    <w:rsid w:val="00BF6008"/>
    <w:rsid w:val="00BF65D0"/>
    <w:rsid w:val="00BF72DE"/>
    <w:rsid w:val="00C01F87"/>
    <w:rsid w:val="00C0217D"/>
    <w:rsid w:val="00C021C2"/>
    <w:rsid w:val="00C03302"/>
    <w:rsid w:val="00C04671"/>
    <w:rsid w:val="00C04798"/>
    <w:rsid w:val="00C06E7A"/>
    <w:rsid w:val="00C10F1E"/>
    <w:rsid w:val="00C124EB"/>
    <w:rsid w:val="00C13FC5"/>
    <w:rsid w:val="00C14772"/>
    <w:rsid w:val="00C15789"/>
    <w:rsid w:val="00C179A1"/>
    <w:rsid w:val="00C17E4C"/>
    <w:rsid w:val="00C20674"/>
    <w:rsid w:val="00C22AA4"/>
    <w:rsid w:val="00C2386C"/>
    <w:rsid w:val="00C239D8"/>
    <w:rsid w:val="00C246F1"/>
    <w:rsid w:val="00C25B7B"/>
    <w:rsid w:val="00C26DB6"/>
    <w:rsid w:val="00C30A8E"/>
    <w:rsid w:val="00C30E6C"/>
    <w:rsid w:val="00C316B5"/>
    <w:rsid w:val="00C32802"/>
    <w:rsid w:val="00C33BD3"/>
    <w:rsid w:val="00C35EFB"/>
    <w:rsid w:val="00C35FD4"/>
    <w:rsid w:val="00C36D8B"/>
    <w:rsid w:val="00C3787A"/>
    <w:rsid w:val="00C37A75"/>
    <w:rsid w:val="00C402EC"/>
    <w:rsid w:val="00C41760"/>
    <w:rsid w:val="00C433A7"/>
    <w:rsid w:val="00C44D49"/>
    <w:rsid w:val="00C46866"/>
    <w:rsid w:val="00C47823"/>
    <w:rsid w:val="00C50D93"/>
    <w:rsid w:val="00C51C6A"/>
    <w:rsid w:val="00C542FF"/>
    <w:rsid w:val="00C549AA"/>
    <w:rsid w:val="00C573FB"/>
    <w:rsid w:val="00C57A6B"/>
    <w:rsid w:val="00C60E19"/>
    <w:rsid w:val="00C61D0E"/>
    <w:rsid w:val="00C6260E"/>
    <w:rsid w:val="00C63EDB"/>
    <w:rsid w:val="00C64823"/>
    <w:rsid w:val="00C64993"/>
    <w:rsid w:val="00C65044"/>
    <w:rsid w:val="00C66AE2"/>
    <w:rsid w:val="00C66BA5"/>
    <w:rsid w:val="00C709A8"/>
    <w:rsid w:val="00C71275"/>
    <w:rsid w:val="00C73BE4"/>
    <w:rsid w:val="00C77263"/>
    <w:rsid w:val="00C825C4"/>
    <w:rsid w:val="00C83C19"/>
    <w:rsid w:val="00C86DC4"/>
    <w:rsid w:val="00C87F0E"/>
    <w:rsid w:val="00C90E5B"/>
    <w:rsid w:val="00C9299A"/>
    <w:rsid w:val="00C95AB8"/>
    <w:rsid w:val="00C95C1A"/>
    <w:rsid w:val="00C97FB2"/>
    <w:rsid w:val="00CA0108"/>
    <w:rsid w:val="00CA2BBC"/>
    <w:rsid w:val="00CA3AE2"/>
    <w:rsid w:val="00CA46E7"/>
    <w:rsid w:val="00CA57E7"/>
    <w:rsid w:val="00CB07A7"/>
    <w:rsid w:val="00CB09D9"/>
    <w:rsid w:val="00CB1892"/>
    <w:rsid w:val="00CB20C9"/>
    <w:rsid w:val="00CB35FB"/>
    <w:rsid w:val="00CB370C"/>
    <w:rsid w:val="00CB3FE5"/>
    <w:rsid w:val="00CB48DE"/>
    <w:rsid w:val="00CB498B"/>
    <w:rsid w:val="00CC0AA2"/>
    <w:rsid w:val="00CC1AC3"/>
    <w:rsid w:val="00CC2779"/>
    <w:rsid w:val="00CC5F1F"/>
    <w:rsid w:val="00CC65BB"/>
    <w:rsid w:val="00CD2930"/>
    <w:rsid w:val="00CD365E"/>
    <w:rsid w:val="00CD36F0"/>
    <w:rsid w:val="00CD3F98"/>
    <w:rsid w:val="00CD461F"/>
    <w:rsid w:val="00CD4C0E"/>
    <w:rsid w:val="00CD536C"/>
    <w:rsid w:val="00CE0EB5"/>
    <w:rsid w:val="00CE38EE"/>
    <w:rsid w:val="00CE713F"/>
    <w:rsid w:val="00CF0740"/>
    <w:rsid w:val="00CF1E07"/>
    <w:rsid w:val="00CF1FC5"/>
    <w:rsid w:val="00CF30C1"/>
    <w:rsid w:val="00CF47D4"/>
    <w:rsid w:val="00CF4966"/>
    <w:rsid w:val="00CF5CBD"/>
    <w:rsid w:val="00CF65DE"/>
    <w:rsid w:val="00CF69A3"/>
    <w:rsid w:val="00CF7027"/>
    <w:rsid w:val="00CF7E06"/>
    <w:rsid w:val="00D00B6A"/>
    <w:rsid w:val="00D03513"/>
    <w:rsid w:val="00D059AD"/>
    <w:rsid w:val="00D06201"/>
    <w:rsid w:val="00D06C0E"/>
    <w:rsid w:val="00D06F84"/>
    <w:rsid w:val="00D07729"/>
    <w:rsid w:val="00D10C6E"/>
    <w:rsid w:val="00D11DEB"/>
    <w:rsid w:val="00D12781"/>
    <w:rsid w:val="00D13968"/>
    <w:rsid w:val="00D16199"/>
    <w:rsid w:val="00D16FB7"/>
    <w:rsid w:val="00D20063"/>
    <w:rsid w:val="00D21195"/>
    <w:rsid w:val="00D21C1C"/>
    <w:rsid w:val="00D221A9"/>
    <w:rsid w:val="00D22291"/>
    <w:rsid w:val="00D23E43"/>
    <w:rsid w:val="00D257AC"/>
    <w:rsid w:val="00D25B5D"/>
    <w:rsid w:val="00D27429"/>
    <w:rsid w:val="00D31686"/>
    <w:rsid w:val="00D3348D"/>
    <w:rsid w:val="00D34263"/>
    <w:rsid w:val="00D34E23"/>
    <w:rsid w:val="00D3504C"/>
    <w:rsid w:val="00D3613D"/>
    <w:rsid w:val="00D373CD"/>
    <w:rsid w:val="00D4369C"/>
    <w:rsid w:val="00D44FE6"/>
    <w:rsid w:val="00D50906"/>
    <w:rsid w:val="00D50A01"/>
    <w:rsid w:val="00D51461"/>
    <w:rsid w:val="00D52565"/>
    <w:rsid w:val="00D53581"/>
    <w:rsid w:val="00D54797"/>
    <w:rsid w:val="00D6171D"/>
    <w:rsid w:val="00D61DFD"/>
    <w:rsid w:val="00D63375"/>
    <w:rsid w:val="00D64832"/>
    <w:rsid w:val="00D65FE3"/>
    <w:rsid w:val="00D6682E"/>
    <w:rsid w:val="00D67F5B"/>
    <w:rsid w:val="00D72A09"/>
    <w:rsid w:val="00D72DC5"/>
    <w:rsid w:val="00D7334E"/>
    <w:rsid w:val="00D7475C"/>
    <w:rsid w:val="00D7506B"/>
    <w:rsid w:val="00D7719B"/>
    <w:rsid w:val="00D77C04"/>
    <w:rsid w:val="00D80494"/>
    <w:rsid w:val="00D81C4E"/>
    <w:rsid w:val="00D81C82"/>
    <w:rsid w:val="00D81E42"/>
    <w:rsid w:val="00D83BF2"/>
    <w:rsid w:val="00D83E57"/>
    <w:rsid w:val="00D863D1"/>
    <w:rsid w:val="00D86AB2"/>
    <w:rsid w:val="00D90344"/>
    <w:rsid w:val="00D91125"/>
    <w:rsid w:val="00D92F65"/>
    <w:rsid w:val="00D938B8"/>
    <w:rsid w:val="00DA1779"/>
    <w:rsid w:val="00DA2835"/>
    <w:rsid w:val="00DA4E32"/>
    <w:rsid w:val="00DA5ADC"/>
    <w:rsid w:val="00DA722A"/>
    <w:rsid w:val="00DA72D2"/>
    <w:rsid w:val="00DA7640"/>
    <w:rsid w:val="00DB0D6F"/>
    <w:rsid w:val="00DB128D"/>
    <w:rsid w:val="00DB19A4"/>
    <w:rsid w:val="00DB1E65"/>
    <w:rsid w:val="00DB2EFA"/>
    <w:rsid w:val="00DB301A"/>
    <w:rsid w:val="00DB478E"/>
    <w:rsid w:val="00DB4C25"/>
    <w:rsid w:val="00DB57FF"/>
    <w:rsid w:val="00DB69A8"/>
    <w:rsid w:val="00DB78F1"/>
    <w:rsid w:val="00DC0833"/>
    <w:rsid w:val="00DC3DB3"/>
    <w:rsid w:val="00DC5113"/>
    <w:rsid w:val="00DC5D95"/>
    <w:rsid w:val="00DD1080"/>
    <w:rsid w:val="00DD10FC"/>
    <w:rsid w:val="00DD1AB0"/>
    <w:rsid w:val="00DD1E4F"/>
    <w:rsid w:val="00DD1F78"/>
    <w:rsid w:val="00DD2A54"/>
    <w:rsid w:val="00DD6672"/>
    <w:rsid w:val="00DE009E"/>
    <w:rsid w:val="00DE0C1A"/>
    <w:rsid w:val="00DE3676"/>
    <w:rsid w:val="00DE419E"/>
    <w:rsid w:val="00DE4A65"/>
    <w:rsid w:val="00DE56D6"/>
    <w:rsid w:val="00DE6258"/>
    <w:rsid w:val="00DE7970"/>
    <w:rsid w:val="00DF0C57"/>
    <w:rsid w:val="00DF1D75"/>
    <w:rsid w:val="00DF1DC1"/>
    <w:rsid w:val="00DF2032"/>
    <w:rsid w:val="00DF301F"/>
    <w:rsid w:val="00DF36A2"/>
    <w:rsid w:val="00DF395F"/>
    <w:rsid w:val="00DF5CB7"/>
    <w:rsid w:val="00DF7EF8"/>
    <w:rsid w:val="00E028CD"/>
    <w:rsid w:val="00E02F06"/>
    <w:rsid w:val="00E03331"/>
    <w:rsid w:val="00E03382"/>
    <w:rsid w:val="00E03752"/>
    <w:rsid w:val="00E03EA0"/>
    <w:rsid w:val="00E05A43"/>
    <w:rsid w:val="00E05A59"/>
    <w:rsid w:val="00E068E7"/>
    <w:rsid w:val="00E07B56"/>
    <w:rsid w:val="00E135B9"/>
    <w:rsid w:val="00E14912"/>
    <w:rsid w:val="00E175D9"/>
    <w:rsid w:val="00E26766"/>
    <w:rsid w:val="00E312CB"/>
    <w:rsid w:val="00E35A1C"/>
    <w:rsid w:val="00E362CD"/>
    <w:rsid w:val="00E36DB3"/>
    <w:rsid w:val="00E4305A"/>
    <w:rsid w:val="00E45480"/>
    <w:rsid w:val="00E47D12"/>
    <w:rsid w:val="00E50884"/>
    <w:rsid w:val="00E54596"/>
    <w:rsid w:val="00E54780"/>
    <w:rsid w:val="00E55529"/>
    <w:rsid w:val="00E55C31"/>
    <w:rsid w:val="00E56B6E"/>
    <w:rsid w:val="00E57718"/>
    <w:rsid w:val="00E60975"/>
    <w:rsid w:val="00E60C2B"/>
    <w:rsid w:val="00E621CF"/>
    <w:rsid w:val="00E640C6"/>
    <w:rsid w:val="00E6444F"/>
    <w:rsid w:val="00E70CA7"/>
    <w:rsid w:val="00E71FD0"/>
    <w:rsid w:val="00E72C49"/>
    <w:rsid w:val="00E72D92"/>
    <w:rsid w:val="00E8308B"/>
    <w:rsid w:val="00E84BD8"/>
    <w:rsid w:val="00E84D6C"/>
    <w:rsid w:val="00E85E0A"/>
    <w:rsid w:val="00E85E0C"/>
    <w:rsid w:val="00E900FF"/>
    <w:rsid w:val="00E920E8"/>
    <w:rsid w:val="00E93AAA"/>
    <w:rsid w:val="00E93BE2"/>
    <w:rsid w:val="00E97683"/>
    <w:rsid w:val="00E97C34"/>
    <w:rsid w:val="00EA1D0C"/>
    <w:rsid w:val="00EA1FD0"/>
    <w:rsid w:val="00EA27A4"/>
    <w:rsid w:val="00EA32D0"/>
    <w:rsid w:val="00EA5C94"/>
    <w:rsid w:val="00EA6B8B"/>
    <w:rsid w:val="00EB1526"/>
    <w:rsid w:val="00EB299C"/>
    <w:rsid w:val="00EB35C5"/>
    <w:rsid w:val="00EB4653"/>
    <w:rsid w:val="00EB4D75"/>
    <w:rsid w:val="00EB589F"/>
    <w:rsid w:val="00EB59FB"/>
    <w:rsid w:val="00EB5DC7"/>
    <w:rsid w:val="00EB6E7D"/>
    <w:rsid w:val="00EC1BA5"/>
    <w:rsid w:val="00EC2CA0"/>
    <w:rsid w:val="00EC321E"/>
    <w:rsid w:val="00EC53FA"/>
    <w:rsid w:val="00EC57E8"/>
    <w:rsid w:val="00EC7155"/>
    <w:rsid w:val="00EC7AF1"/>
    <w:rsid w:val="00EC7DAB"/>
    <w:rsid w:val="00ED3156"/>
    <w:rsid w:val="00ED4BC4"/>
    <w:rsid w:val="00ED4F58"/>
    <w:rsid w:val="00ED59A3"/>
    <w:rsid w:val="00ED5BBE"/>
    <w:rsid w:val="00ED6295"/>
    <w:rsid w:val="00ED75B4"/>
    <w:rsid w:val="00EE0777"/>
    <w:rsid w:val="00EE1972"/>
    <w:rsid w:val="00EE2A98"/>
    <w:rsid w:val="00EE35CE"/>
    <w:rsid w:val="00EE5E6C"/>
    <w:rsid w:val="00EE7DF5"/>
    <w:rsid w:val="00EF0B27"/>
    <w:rsid w:val="00EF1F93"/>
    <w:rsid w:val="00EF3A0F"/>
    <w:rsid w:val="00EF4D8C"/>
    <w:rsid w:val="00EF6491"/>
    <w:rsid w:val="00EF7B61"/>
    <w:rsid w:val="00F0563E"/>
    <w:rsid w:val="00F06D86"/>
    <w:rsid w:val="00F076D6"/>
    <w:rsid w:val="00F07F93"/>
    <w:rsid w:val="00F127C1"/>
    <w:rsid w:val="00F12943"/>
    <w:rsid w:val="00F13900"/>
    <w:rsid w:val="00F141FE"/>
    <w:rsid w:val="00F15762"/>
    <w:rsid w:val="00F15867"/>
    <w:rsid w:val="00F20CE3"/>
    <w:rsid w:val="00F215F5"/>
    <w:rsid w:val="00F23EBB"/>
    <w:rsid w:val="00F255C3"/>
    <w:rsid w:val="00F25C1D"/>
    <w:rsid w:val="00F26CDD"/>
    <w:rsid w:val="00F26FE0"/>
    <w:rsid w:val="00F27384"/>
    <w:rsid w:val="00F30AA2"/>
    <w:rsid w:val="00F32EA9"/>
    <w:rsid w:val="00F33C7B"/>
    <w:rsid w:val="00F344DE"/>
    <w:rsid w:val="00F34B26"/>
    <w:rsid w:val="00F36541"/>
    <w:rsid w:val="00F36B06"/>
    <w:rsid w:val="00F37238"/>
    <w:rsid w:val="00F402DE"/>
    <w:rsid w:val="00F409A2"/>
    <w:rsid w:val="00F40C43"/>
    <w:rsid w:val="00F41BA5"/>
    <w:rsid w:val="00F43088"/>
    <w:rsid w:val="00F51F33"/>
    <w:rsid w:val="00F52481"/>
    <w:rsid w:val="00F56FC3"/>
    <w:rsid w:val="00F60875"/>
    <w:rsid w:val="00F60ACD"/>
    <w:rsid w:val="00F6247B"/>
    <w:rsid w:val="00F6415A"/>
    <w:rsid w:val="00F6490A"/>
    <w:rsid w:val="00F652C5"/>
    <w:rsid w:val="00F712CA"/>
    <w:rsid w:val="00F723A1"/>
    <w:rsid w:val="00F72894"/>
    <w:rsid w:val="00F73B21"/>
    <w:rsid w:val="00F76461"/>
    <w:rsid w:val="00F76A53"/>
    <w:rsid w:val="00F76C19"/>
    <w:rsid w:val="00F818FA"/>
    <w:rsid w:val="00F825D2"/>
    <w:rsid w:val="00F8667C"/>
    <w:rsid w:val="00F87B18"/>
    <w:rsid w:val="00F92289"/>
    <w:rsid w:val="00F94972"/>
    <w:rsid w:val="00F96D6D"/>
    <w:rsid w:val="00F96F9E"/>
    <w:rsid w:val="00F97294"/>
    <w:rsid w:val="00FA047E"/>
    <w:rsid w:val="00FA0E98"/>
    <w:rsid w:val="00FA29B0"/>
    <w:rsid w:val="00FA4927"/>
    <w:rsid w:val="00FA73DE"/>
    <w:rsid w:val="00FB0B6C"/>
    <w:rsid w:val="00FB0DC4"/>
    <w:rsid w:val="00FB2B9B"/>
    <w:rsid w:val="00FB44EC"/>
    <w:rsid w:val="00FB4F62"/>
    <w:rsid w:val="00FB4F80"/>
    <w:rsid w:val="00FB575D"/>
    <w:rsid w:val="00FB597F"/>
    <w:rsid w:val="00FC0BF0"/>
    <w:rsid w:val="00FC199C"/>
    <w:rsid w:val="00FC2FEC"/>
    <w:rsid w:val="00FC5524"/>
    <w:rsid w:val="00FC5C72"/>
    <w:rsid w:val="00FC716E"/>
    <w:rsid w:val="00FC7892"/>
    <w:rsid w:val="00FD00A1"/>
    <w:rsid w:val="00FD074F"/>
    <w:rsid w:val="00FD09A9"/>
    <w:rsid w:val="00FD2702"/>
    <w:rsid w:val="00FD2A69"/>
    <w:rsid w:val="00FD37E4"/>
    <w:rsid w:val="00FD41E0"/>
    <w:rsid w:val="00FD4A56"/>
    <w:rsid w:val="00FD5599"/>
    <w:rsid w:val="00FE293F"/>
    <w:rsid w:val="00FE33B3"/>
    <w:rsid w:val="00FE36CE"/>
    <w:rsid w:val="00FE37C9"/>
    <w:rsid w:val="00FE4B47"/>
    <w:rsid w:val="00FE6134"/>
    <w:rsid w:val="00FE7A22"/>
    <w:rsid w:val="00FF0389"/>
    <w:rsid w:val="00FF0AB8"/>
    <w:rsid w:val="00FF12D7"/>
    <w:rsid w:val="00FF2B5C"/>
    <w:rsid w:val="00FF3129"/>
    <w:rsid w:val="00FF378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04F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173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D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54B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4BA0"/>
    <w:rPr>
      <w:sz w:val="20"/>
      <w:szCs w:val="20"/>
    </w:rPr>
  </w:style>
  <w:style w:type="character" w:customStyle="1" w:styleId="KommentartextZchn">
    <w:name w:val="Kommentartext Zchn"/>
    <w:link w:val="Kommentartext"/>
    <w:rsid w:val="00454BA0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454BA0"/>
    <w:rPr>
      <w:b/>
      <w:bCs/>
    </w:rPr>
  </w:style>
  <w:style w:type="character" w:customStyle="1" w:styleId="KommentarthemaZchn">
    <w:name w:val="Kommentarthema Zchn"/>
    <w:link w:val="Kommentarthema"/>
    <w:rsid w:val="00454BA0"/>
    <w:rPr>
      <w:b/>
      <w:bCs/>
      <w:lang w:val="de-AT" w:eastAsia="de-AT"/>
    </w:rPr>
  </w:style>
  <w:style w:type="character" w:customStyle="1" w:styleId="berschrift3Zchn">
    <w:name w:val="Überschrift 3 Zchn"/>
    <w:link w:val="berschrift3"/>
    <w:semiHidden/>
    <w:rsid w:val="002173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17377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uiPriority w:val="99"/>
    <w:semiHidden/>
    <w:unhideWhenUsed/>
    <w:rsid w:val="00D6682E"/>
    <w:rPr>
      <w:color w:val="605E5C"/>
      <w:shd w:val="clear" w:color="auto" w:fill="E1DFDD"/>
    </w:rPr>
  </w:style>
  <w:style w:type="character" w:customStyle="1" w:styleId="KopfzeileZchn">
    <w:name w:val="Kopfzeile Zchn"/>
    <w:link w:val="Kopfzeile"/>
    <w:uiPriority w:val="99"/>
    <w:rsid w:val="00A94438"/>
    <w:rPr>
      <w:rFonts w:ascii="Baskerville BE Regular" w:eastAsia="Times" w:hAnsi="Baskerville BE Regular"/>
      <w:sz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A944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5F6FA-6223-4097-A7C7-E496EBF0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3523</Characters>
  <Application>Microsoft Office Word</Application>
  <DocSecurity>2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4074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2013-01-22T08:58:00Z</cp:lastPrinted>
  <dcterms:created xsi:type="dcterms:W3CDTF">2020-05-28T15:34:00Z</dcterms:created>
  <dcterms:modified xsi:type="dcterms:W3CDTF">2020-06-02T08:54:00Z</dcterms:modified>
</cp:coreProperties>
</file>