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378F" w14:textId="6898798B" w:rsidR="00A001B7" w:rsidRDefault="00D701D5" w:rsidP="00437CC1">
      <w:pPr>
        <w:pStyle w:val="berschrift2"/>
        <w:rPr>
          <w:highlight w:val="yellow"/>
        </w:rPr>
      </w:pPr>
      <w:r>
        <w:rPr>
          <w:noProof/>
          <w:highlight w:val="yellow"/>
        </w:rPr>
        <w:pict w14:anchorId="6ED9BA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8.4pt;width:3in;height:30.75pt;z-index:1" filled="f" stroked="f">
            <v:textbox style="mso-next-textbox:#_x0000_s1026">
              <w:txbxContent>
                <w:p w14:paraId="71A5511E" w14:textId="77777777" w:rsidR="00FA3B1F" w:rsidRPr="00381C05" w:rsidRDefault="00FA3B1F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  <w:r>
        <w:rPr>
          <w:noProof/>
        </w:rPr>
        <w:pict w14:anchorId="17107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43pt;margin-top:8.4pt;width:62.35pt;height:62.35pt;z-index:-3" wrapcoords="-284 0 -284 21316 21600 21316 21600 0 -284 0">
            <v:imagedata r:id="rId8" o:title="SLOW_Guetesiegel_CMYK_Goldtextur_DE_klein"/>
            <w10:wrap type="tight"/>
          </v:shape>
        </w:pict>
      </w:r>
      <w:r>
        <w:rPr>
          <w:noProof/>
          <w:highlight w:val="yellow"/>
        </w:rPr>
        <w:pict w14:anchorId="644DC878">
          <v:shape id="_x0000_s1029" type="#_x0000_t75" style="position:absolute;margin-left:405.35pt;margin-top:-12.6pt;width:106.1pt;height:102.2pt;z-index:-4" wrapcoords="-159 0 -159 21435 21600 21435 21600 0 -159 0">
            <v:imagedata r:id="rId9" o:title="Stiegl_Logo_Wappen_Screen zu verwenden für PA "/>
            <w10:wrap type="tight"/>
          </v:shape>
        </w:pict>
      </w:r>
    </w:p>
    <w:p w14:paraId="63BD4BB4" w14:textId="2C37828F" w:rsidR="00A001B7" w:rsidRDefault="00A001B7" w:rsidP="003519EC">
      <w:pPr>
        <w:jc w:val="right"/>
        <w:rPr>
          <w:highlight w:val="yellow"/>
        </w:rPr>
      </w:pPr>
    </w:p>
    <w:p w14:paraId="700E21AA" w14:textId="77777777" w:rsidR="00570A87" w:rsidRPr="00A71211" w:rsidRDefault="00570A87" w:rsidP="003519EC">
      <w:pPr>
        <w:jc w:val="right"/>
        <w:rPr>
          <w:highlight w:val="yellow"/>
        </w:rPr>
      </w:pPr>
    </w:p>
    <w:p w14:paraId="5789A9B1" w14:textId="77777777" w:rsidR="00212A09" w:rsidRDefault="00212A09" w:rsidP="002443C1">
      <w:pPr>
        <w:spacing w:line="220" w:lineRule="atLeast"/>
        <w:ind w:right="-288"/>
        <w:rPr>
          <w:rFonts w:ascii="Wingdings" w:hAnsi="Wingdings"/>
        </w:rPr>
      </w:pPr>
    </w:p>
    <w:p w14:paraId="1B1EFDAC" w14:textId="4AEC232E" w:rsidR="00D03AE9" w:rsidRPr="00212A09" w:rsidRDefault="002443C1" w:rsidP="002443C1">
      <w:pPr>
        <w:spacing w:line="220" w:lineRule="atLeast"/>
        <w:ind w:right="-288"/>
        <w:rPr>
          <w:b/>
          <w:i/>
          <w:iCs/>
          <w:sz w:val="22"/>
          <w:szCs w:val="22"/>
          <w:u w:val="single"/>
        </w:rPr>
      </w:pPr>
      <w:r w:rsidRPr="00212A09">
        <w:rPr>
          <w:rFonts w:ascii="Wingdings" w:hAnsi="Wingdings"/>
          <w:sz w:val="22"/>
          <w:szCs w:val="22"/>
        </w:rPr>
        <w:t xml:space="preserve"> </w:t>
      </w:r>
      <w:r w:rsidR="0056554F" w:rsidRPr="00212A09">
        <w:rPr>
          <w:b/>
          <w:i/>
          <w:iCs/>
          <w:sz w:val="22"/>
          <w:szCs w:val="22"/>
          <w:u w:val="single"/>
        </w:rPr>
        <w:t xml:space="preserve">Stiegl unter den Top 5 </w:t>
      </w:r>
      <w:r w:rsidRPr="00212A09">
        <w:rPr>
          <w:b/>
          <w:i/>
          <w:iCs/>
          <w:sz w:val="22"/>
          <w:szCs w:val="22"/>
          <w:u w:val="single"/>
        </w:rPr>
        <w:t>Arbeitgeber</w:t>
      </w:r>
      <w:r w:rsidR="007B5C4E" w:rsidRPr="00212A09">
        <w:rPr>
          <w:b/>
          <w:i/>
          <w:iCs/>
          <w:sz w:val="22"/>
          <w:szCs w:val="22"/>
          <w:u w:val="single"/>
        </w:rPr>
        <w:t>n</w:t>
      </w:r>
      <w:r w:rsidRPr="00212A09">
        <w:rPr>
          <w:b/>
          <w:i/>
          <w:iCs/>
          <w:sz w:val="22"/>
          <w:szCs w:val="22"/>
          <w:u w:val="single"/>
        </w:rPr>
        <w:t xml:space="preserve"> </w:t>
      </w:r>
      <w:r w:rsidR="007E0A8F" w:rsidRPr="00212A09">
        <w:rPr>
          <w:b/>
          <w:i/>
          <w:iCs/>
          <w:sz w:val="22"/>
          <w:szCs w:val="22"/>
          <w:u w:val="single"/>
        </w:rPr>
        <w:t>des Landes</w:t>
      </w:r>
    </w:p>
    <w:p w14:paraId="6410F216" w14:textId="383327E6" w:rsidR="002443C1" w:rsidRPr="00212A09" w:rsidRDefault="002443C1" w:rsidP="002443C1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212A09">
        <w:rPr>
          <w:rFonts w:ascii="Wingdings" w:hAnsi="Wingdings"/>
          <w:sz w:val="22"/>
          <w:szCs w:val="22"/>
        </w:rPr>
        <w:t xml:space="preserve"> </w:t>
      </w:r>
      <w:r w:rsidR="0056554F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Gütesiegel </w:t>
      </w:r>
      <w:r w:rsidR="00DA6DED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„Quality Award 2020“ </w:t>
      </w:r>
      <w:r w:rsidR="0056554F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>vo</w:t>
      </w:r>
      <w:r w:rsidR="00DA6DED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>m</w:t>
      </w:r>
      <w:r w:rsidR="0056554F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proofErr w:type="spellStart"/>
      <w:r w:rsidR="007B5C4E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>m</w:t>
      </w:r>
      <w:r w:rsidR="0056554F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>arket</w:t>
      </w:r>
      <w:proofErr w:type="spellEnd"/>
      <w:r w:rsidR="0056554F" w:rsidRPr="00212A0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Institut</w:t>
      </w:r>
    </w:p>
    <w:p w14:paraId="5FD63E15" w14:textId="3C7BC248" w:rsidR="002D462B" w:rsidRDefault="007B5C4E" w:rsidP="00A53CEE">
      <w:pPr>
        <w:spacing w:line="220" w:lineRule="atLeast"/>
        <w:ind w:right="-288"/>
        <w:rPr>
          <w:b/>
          <w:i/>
          <w:iCs/>
          <w:sz w:val="22"/>
          <w:szCs w:val="22"/>
          <w:u w:val="single"/>
        </w:rPr>
      </w:pPr>
      <w:r w:rsidRPr="00212A09">
        <w:rPr>
          <w:rFonts w:ascii="Wingdings" w:hAnsi="Wingdings"/>
          <w:sz w:val="22"/>
          <w:szCs w:val="22"/>
        </w:rPr>
        <w:t xml:space="preserve"> </w:t>
      </w:r>
      <w:r w:rsidRPr="00212A09">
        <w:rPr>
          <w:b/>
          <w:i/>
          <w:iCs/>
          <w:sz w:val="22"/>
          <w:szCs w:val="22"/>
          <w:u w:val="single"/>
        </w:rPr>
        <w:t>Bestes Betriebsklima in der Salzburger Privatbrauerei</w:t>
      </w:r>
    </w:p>
    <w:p w14:paraId="72D91680" w14:textId="77777777" w:rsidR="003E24FE" w:rsidRPr="003E24FE" w:rsidRDefault="003E24FE" w:rsidP="00A53CEE">
      <w:pPr>
        <w:spacing w:line="220" w:lineRule="atLeast"/>
        <w:ind w:right="-288"/>
        <w:rPr>
          <w:b/>
          <w:i/>
          <w:iCs/>
          <w:sz w:val="22"/>
          <w:szCs w:val="22"/>
          <w:u w:val="single"/>
        </w:rPr>
      </w:pPr>
    </w:p>
    <w:p w14:paraId="577CCA00" w14:textId="08786A2B" w:rsidR="004F05E5" w:rsidRPr="00146D7D" w:rsidRDefault="007B5C4E" w:rsidP="00146D7D">
      <w:pPr>
        <w:spacing w:before="161" w:after="161"/>
        <w:jc w:val="center"/>
        <w:outlineLvl w:val="0"/>
        <w:rPr>
          <w:rFonts w:cs="Arial"/>
          <w:b/>
          <w:color w:val="000000"/>
          <w:kern w:val="36"/>
          <w:sz w:val="40"/>
          <w:szCs w:val="40"/>
          <w:lang w:eastAsia="de-DE"/>
        </w:rPr>
      </w:pPr>
      <w:r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A</w:t>
      </w:r>
      <w:r w:rsidR="002443C1"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u</w:t>
      </w:r>
      <w:r w:rsidR="001731E1"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s</w:t>
      </w:r>
      <w:r w:rsidR="004F05E5"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ge</w:t>
      </w:r>
      <w:r w:rsidR="001731E1"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zeichn</w:t>
      </w:r>
      <w:r w:rsidR="004F05E5"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et</w:t>
      </w:r>
      <w:r w:rsidR="002443C1" w:rsidRPr="004F05E5">
        <w:rPr>
          <w:rFonts w:cs="Arial"/>
          <w:b/>
          <w:color w:val="000000"/>
          <w:kern w:val="36"/>
          <w:sz w:val="48"/>
          <w:szCs w:val="48"/>
          <w:lang w:eastAsia="de-DE"/>
        </w:rPr>
        <w:t>:</w:t>
      </w:r>
      <w:r w:rsidR="002443C1" w:rsidRPr="001731E1">
        <w:rPr>
          <w:rFonts w:cs="Arial"/>
          <w:b/>
          <w:color w:val="000000"/>
          <w:kern w:val="36"/>
          <w:sz w:val="40"/>
          <w:szCs w:val="40"/>
          <w:lang w:eastAsia="de-DE"/>
        </w:rPr>
        <w:br/>
        <w:t xml:space="preserve">Stiegl </w:t>
      </w:r>
      <w:r w:rsidR="001731E1" w:rsidRPr="001731E1">
        <w:rPr>
          <w:rFonts w:cs="Arial"/>
          <w:b/>
          <w:color w:val="000000"/>
          <w:kern w:val="36"/>
          <w:sz w:val="40"/>
          <w:szCs w:val="40"/>
          <w:lang w:eastAsia="de-DE"/>
        </w:rPr>
        <w:t>zählt zu den besten Arbeitgebern des Landes</w:t>
      </w:r>
    </w:p>
    <w:p w14:paraId="6AB420D5" w14:textId="5BF8F576" w:rsidR="0017576B" w:rsidRDefault="00FB6B21" w:rsidP="0017576B">
      <w:pPr>
        <w:jc w:val="both"/>
        <w:outlineLvl w:val="0"/>
        <w:rPr>
          <w:b/>
          <w:bCs/>
          <w:i/>
          <w:iCs/>
          <w:color w:val="222222"/>
          <w:shd w:val="clear" w:color="auto" w:fill="FFFFFF"/>
        </w:rPr>
      </w:pPr>
      <w:r>
        <w:rPr>
          <w:b/>
          <w:bCs/>
          <w:i/>
          <w:iCs/>
          <w:color w:val="222222"/>
          <w:shd w:val="clear" w:color="auto" w:fill="FFFFFF"/>
        </w:rPr>
        <w:t xml:space="preserve">Die </w:t>
      </w:r>
      <w:r w:rsidR="003604D0">
        <w:rPr>
          <w:b/>
          <w:bCs/>
          <w:i/>
          <w:iCs/>
          <w:color w:val="222222"/>
          <w:shd w:val="clear" w:color="auto" w:fill="FFFFFF"/>
        </w:rPr>
        <w:t xml:space="preserve">Attraktivität eines Arbeitsplatzes </w:t>
      </w:r>
      <w:r>
        <w:rPr>
          <w:b/>
          <w:bCs/>
          <w:i/>
          <w:iCs/>
          <w:color w:val="222222"/>
          <w:shd w:val="clear" w:color="auto" w:fill="FFFFFF"/>
        </w:rPr>
        <w:t xml:space="preserve">hängt für Arbeitnehmer von Faktoren wie </w:t>
      </w:r>
      <w:r w:rsidR="00DC0A55">
        <w:rPr>
          <w:b/>
          <w:bCs/>
          <w:i/>
          <w:iCs/>
          <w:color w:val="222222"/>
          <w:shd w:val="clear" w:color="auto" w:fill="FFFFFF"/>
        </w:rPr>
        <w:t>Gehalt</w:t>
      </w:r>
      <w:r>
        <w:rPr>
          <w:b/>
          <w:bCs/>
          <w:i/>
          <w:iCs/>
          <w:color w:val="222222"/>
          <w:shd w:val="clear" w:color="auto" w:fill="FFFFFF"/>
        </w:rPr>
        <w:t xml:space="preserve">, </w:t>
      </w:r>
      <w:r w:rsidR="00DC0A55">
        <w:rPr>
          <w:b/>
          <w:bCs/>
          <w:i/>
          <w:iCs/>
          <w:color w:val="222222"/>
          <w:shd w:val="clear" w:color="auto" w:fill="FFFFFF"/>
        </w:rPr>
        <w:t xml:space="preserve">Betriebsklima </w:t>
      </w:r>
      <w:r>
        <w:rPr>
          <w:b/>
          <w:bCs/>
          <w:i/>
          <w:iCs/>
          <w:color w:val="222222"/>
          <w:shd w:val="clear" w:color="auto" w:fill="FFFFFF"/>
        </w:rPr>
        <w:t xml:space="preserve">oder auch der </w:t>
      </w:r>
      <w:r w:rsidR="00DC0A55">
        <w:rPr>
          <w:b/>
          <w:bCs/>
          <w:i/>
          <w:iCs/>
          <w:color w:val="222222"/>
          <w:shd w:val="clear" w:color="auto" w:fill="FFFFFF"/>
        </w:rPr>
        <w:t>Vereinbarkeit von Beruf und Familie</w:t>
      </w:r>
      <w:r>
        <w:rPr>
          <w:b/>
          <w:bCs/>
          <w:i/>
          <w:iCs/>
          <w:color w:val="222222"/>
          <w:shd w:val="clear" w:color="auto" w:fill="FFFFFF"/>
        </w:rPr>
        <w:t xml:space="preserve"> ab</w:t>
      </w:r>
      <w:r w:rsidR="00DC0A55">
        <w:rPr>
          <w:b/>
          <w:bCs/>
          <w:i/>
          <w:iCs/>
          <w:color w:val="222222"/>
          <w:shd w:val="clear" w:color="auto" w:fill="FFFFFF"/>
        </w:rPr>
        <w:t xml:space="preserve">. </w:t>
      </w:r>
      <w:r w:rsidR="00D03AE9">
        <w:rPr>
          <w:b/>
          <w:bCs/>
          <w:i/>
          <w:iCs/>
          <w:color w:val="222222"/>
          <w:shd w:val="clear" w:color="auto" w:fill="FFFFFF"/>
        </w:rPr>
        <w:t xml:space="preserve">Bei Stiegl </w:t>
      </w:r>
      <w:r w:rsidR="00AD2179">
        <w:rPr>
          <w:b/>
          <w:bCs/>
          <w:i/>
          <w:iCs/>
          <w:color w:val="000000"/>
          <w:kern w:val="36"/>
          <w:lang w:eastAsia="de-DE"/>
        </w:rPr>
        <w:t>werden seit Jahren entsprechende Maßnahmen umgesetzt</w:t>
      </w:r>
      <w:r w:rsidR="00DC0A55">
        <w:rPr>
          <w:b/>
          <w:bCs/>
          <w:i/>
          <w:iCs/>
          <w:color w:val="000000"/>
          <w:kern w:val="36"/>
          <w:lang w:eastAsia="de-DE"/>
        </w:rPr>
        <w:t xml:space="preserve">, um gute MitarbeiterInnen </w:t>
      </w:r>
      <w:r w:rsidR="003862D3">
        <w:rPr>
          <w:b/>
          <w:bCs/>
          <w:i/>
          <w:iCs/>
          <w:color w:val="000000"/>
          <w:kern w:val="36"/>
          <w:lang w:eastAsia="de-DE"/>
        </w:rPr>
        <w:t xml:space="preserve">im Unternehmen zu halten </w:t>
      </w:r>
      <w:r w:rsidR="00DC0A55">
        <w:rPr>
          <w:b/>
          <w:bCs/>
          <w:i/>
          <w:iCs/>
          <w:color w:val="000000"/>
          <w:kern w:val="36"/>
          <w:lang w:eastAsia="de-DE"/>
        </w:rPr>
        <w:t>und deren Poten</w:t>
      </w:r>
      <w:r w:rsidR="00915BEE">
        <w:rPr>
          <w:b/>
          <w:bCs/>
          <w:i/>
          <w:iCs/>
          <w:color w:val="000000"/>
          <w:kern w:val="36"/>
          <w:lang w:eastAsia="de-DE"/>
        </w:rPr>
        <w:t>z</w:t>
      </w:r>
      <w:r w:rsidR="00DC0A55">
        <w:rPr>
          <w:b/>
          <w:bCs/>
          <w:i/>
          <w:iCs/>
          <w:color w:val="000000"/>
          <w:kern w:val="36"/>
          <w:lang w:eastAsia="de-DE"/>
        </w:rPr>
        <w:t>ial zu fördern.</w:t>
      </w:r>
      <w:r w:rsidR="00D03AE9">
        <w:rPr>
          <w:b/>
          <w:bCs/>
          <w:i/>
          <w:iCs/>
          <w:color w:val="000000"/>
          <w:kern w:val="36"/>
          <w:lang w:eastAsia="de-DE"/>
        </w:rPr>
        <w:t xml:space="preserve"> </w:t>
      </w:r>
      <w:r w:rsidR="00DC0A55">
        <w:rPr>
          <w:b/>
          <w:bCs/>
          <w:i/>
          <w:iCs/>
          <w:color w:val="000000"/>
          <w:kern w:val="36"/>
          <w:lang w:eastAsia="de-DE"/>
        </w:rPr>
        <w:t>D</w:t>
      </w:r>
      <w:r w:rsidR="00EB2FDD">
        <w:rPr>
          <w:b/>
          <w:bCs/>
          <w:i/>
          <w:iCs/>
          <w:color w:val="000000"/>
          <w:kern w:val="36"/>
          <w:lang w:eastAsia="de-DE"/>
        </w:rPr>
        <w:t>as bestätig</w:t>
      </w:r>
      <w:r w:rsidR="00960283">
        <w:rPr>
          <w:b/>
          <w:bCs/>
          <w:i/>
          <w:iCs/>
          <w:color w:val="000000"/>
          <w:kern w:val="36"/>
          <w:lang w:eastAsia="de-DE"/>
        </w:rPr>
        <w:t>t</w:t>
      </w:r>
      <w:r w:rsidR="00EB2FDD">
        <w:rPr>
          <w:b/>
          <w:bCs/>
          <w:i/>
          <w:iCs/>
          <w:color w:val="000000"/>
          <w:kern w:val="36"/>
          <w:lang w:eastAsia="de-DE"/>
        </w:rPr>
        <w:t xml:space="preserve"> auch die jüngste </w:t>
      </w:r>
      <w:r w:rsidR="00AD2179">
        <w:rPr>
          <w:b/>
          <w:bCs/>
          <w:i/>
          <w:iCs/>
          <w:color w:val="000000"/>
          <w:kern w:val="36"/>
          <w:lang w:eastAsia="de-DE"/>
        </w:rPr>
        <w:t>Auszeichnung</w:t>
      </w:r>
      <w:r w:rsidR="00D03AE9">
        <w:rPr>
          <w:b/>
          <w:bCs/>
          <w:i/>
          <w:iCs/>
          <w:color w:val="000000"/>
          <w:kern w:val="36"/>
          <w:lang w:eastAsia="de-DE"/>
        </w:rPr>
        <w:t>.</w:t>
      </w:r>
      <w:r w:rsidR="0056554F">
        <w:rPr>
          <w:b/>
          <w:bCs/>
          <w:i/>
          <w:iCs/>
          <w:color w:val="000000"/>
          <w:kern w:val="36"/>
          <w:lang w:eastAsia="de-DE"/>
        </w:rPr>
        <w:t xml:space="preserve">  </w:t>
      </w:r>
    </w:p>
    <w:p w14:paraId="0D778BC0" w14:textId="77777777" w:rsidR="00157A8D" w:rsidRDefault="00157A8D" w:rsidP="0017576B">
      <w:pPr>
        <w:jc w:val="both"/>
        <w:outlineLvl w:val="0"/>
        <w:rPr>
          <w:b/>
          <w:bCs/>
          <w:i/>
          <w:iCs/>
          <w:color w:val="222222"/>
          <w:shd w:val="clear" w:color="auto" w:fill="FFFFFF"/>
        </w:rPr>
      </w:pPr>
    </w:p>
    <w:p w14:paraId="0983BA3D" w14:textId="2BC178F5" w:rsidR="00AB57A4" w:rsidRDefault="006D1222" w:rsidP="00DA6DED">
      <w:pPr>
        <w:jc w:val="both"/>
        <w:outlineLvl w:val="0"/>
      </w:pPr>
      <w:r>
        <w:rPr>
          <w:rFonts w:eastAsia="Calibri"/>
          <w:lang w:eastAsia="en-US"/>
        </w:rPr>
        <w:t xml:space="preserve">Erfolgsnachrichten tun gerade </w:t>
      </w:r>
      <w:r w:rsidR="00FB6B21">
        <w:rPr>
          <w:rFonts w:eastAsia="Calibri"/>
          <w:lang w:eastAsia="en-US"/>
        </w:rPr>
        <w:t xml:space="preserve">in herausfordernden Zeiten wie </w:t>
      </w:r>
      <w:r>
        <w:rPr>
          <w:rFonts w:eastAsia="Calibri"/>
          <w:lang w:eastAsia="en-US"/>
        </w:rPr>
        <w:t xml:space="preserve">jetzt </w:t>
      </w:r>
      <w:r w:rsidR="00FB6B21">
        <w:rPr>
          <w:rFonts w:eastAsia="Calibri"/>
          <w:lang w:eastAsia="en-US"/>
        </w:rPr>
        <w:t xml:space="preserve">besonders </w:t>
      </w:r>
      <w:r>
        <w:rPr>
          <w:rFonts w:eastAsia="Calibri"/>
          <w:lang w:eastAsia="en-US"/>
        </w:rPr>
        <w:t xml:space="preserve">gut und so gibt es bei </w:t>
      </w:r>
      <w:r w:rsidR="00923AA0">
        <w:rPr>
          <w:rFonts w:eastAsia="Calibri"/>
          <w:lang w:eastAsia="en-US"/>
        </w:rPr>
        <w:t>Stiegl</w:t>
      </w:r>
      <w:r>
        <w:rPr>
          <w:rFonts w:eastAsia="Calibri"/>
          <w:lang w:eastAsia="en-US"/>
        </w:rPr>
        <w:t xml:space="preserve"> </w:t>
      </w:r>
      <w:r w:rsidR="00FB6B21">
        <w:rPr>
          <w:rFonts w:eastAsia="Calibri"/>
          <w:lang w:eastAsia="en-US"/>
        </w:rPr>
        <w:t xml:space="preserve">nun </w:t>
      </w:r>
      <w:r w:rsidR="00923AA0">
        <w:rPr>
          <w:rFonts w:eastAsia="Calibri"/>
          <w:lang w:eastAsia="en-US"/>
        </w:rPr>
        <w:t xml:space="preserve">Anlass zur Freude, denn die Salzburger Privatbrauerei wurde </w:t>
      </w:r>
      <w:r>
        <w:rPr>
          <w:rFonts w:eastAsia="Calibri"/>
          <w:lang w:eastAsia="en-US"/>
        </w:rPr>
        <w:t xml:space="preserve">vom </w:t>
      </w:r>
      <w:proofErr w:type="spellStart"/>
      <w:r w:rsidRPr="00E630A9">
        <w:rPr>
          <w:rFonts w:eastAsia="Calibri"/>
          <w:i/>
          <w:iCs/>
          <w:lang w:eastAsia="en-US"/>
        </w:rPr>
        <w:t>market</w:t>
      </w:r>
      <w:proofErr w:type="spellEnd"/>
      <w:r>
        <w:rPr>
          <w:rFonts w:eastAsia="Calibri"/>
          <w:lang w:eastAsia="en-US"/>
        </w:rPr>
        <w:t xml:space="preserve"> Institut </w:t>
      </w:r>
      <w:r w:rsidR="00DA6DED">
        <w:rPr>
          <w:rFonts w:eastAsia="Calibri"/>
          <w:lang w:eastAsia="en-US"/>
        </w:rPr>
        <w:t xml:space="preserve">als „Bester Arbeitgeber Salzburg 2020“ </w:t>
      </w:r>
      <w:r w:rsidR="00923AA0">
        <w:rPr>
          <w:rFonts w:eastAsia="Calibri"/>
          <w:lang w:eastAsia="en-US"/>
        </w:rPr>
        <w:t>ausgezeichnet</w:t>
      </w:r>
      <w:r w:rsidR="005D6B01">
        <w:rPr>
          <w:rFonts w:eastAsia="Calibri"/>
          <w:lang w:eastAsia="en-US"/>
        </w:rPr>
        <w:t xml:space="preserve"> und da</w:t>
      </w:r>
      <w:r w:rsidR="00BE10E4">
        <w:rPr>
          <w:rFonts w:eastAsia="Calibri"/>
          <w:lang w:eastAsia="en-US"/>
        </w:rPr>
        <w:t>bei</w:t>
      </w:r>
      <w:r w:rsidR="005D6B01">
        <w:rPr>
          <w:rFonts w:eastAsia="Calibri"/>
          <w:lang w:eastAsia="en-US"/>
        </w:rPr>
        <w:t xml:space="preserve"> </w:t>
      </w:r>
      <w:r w:rsidR="00E630A9">
        <w:rPr>
          <w:rFonts w:eastAsia="Calibri"/>
          <w:lang w:eastAsia="en-US"/>
        </w:rPr>
        <w:t xml:space="preserve">unter die Top 5 </w:t>
      </w:r>
      <w:r w:rsidR="00FB6B21">
        <w:rPr>
          <w:rFonts w:eastAsia="Calibri"/>
          <w:lang w:eastAsia="en-US"/>
        </w:rPr>
        <w:t xml:space="preserve">Unternehmen des </w:t>
      </w:r>
      <w:r w:rsidR="00DA6DED">
        <w:rPr>
          <w:rFonts w:eastAsia="Calibri"/>
          <w:lang w:eastAsia="en-US"/>
        </w:rPr>
        <w:t xml:space="preserve">Landes </w:t>
      </w:r>
      <w:r w:rsidR="00E630A9">
        <w:rPr>
          <w:rFonts w:eastAsia="Calibri"/>
          <w:lang w:eastAsia="en-US"/>
        </w:rPr>
        <w:t>ge</w:t>
      </w:r>
      <w:r w:rsidR="00DA6DED">
        <w:rPr>
          <w:rFonts w:eastAsia="Calibri"/>
          <w:lang w:eastAsia="en-US"/>
        </w:rPr>
        <w:t>rei</w:t>
      </w:r>
      <w:r w:rsidR="00E630A9">
        <w:rPr>
          <w:rFonts w:eastAsia="Calibri"/>
          <w:lang w:eastAsia="en-US"/>
        </w:rPr>
        <w:t>ht.</w:t>
      </w:r>
      <w:r w:rsidR="00D03AE9">
        <w:rPr>
          <w:rFonts w:eastAsia="Calibri"/>
          <w:lang w:eastAsia="en-US"/>
        </w:rPr>
        <w:t xml:space="preserve"> </w:t>
      </w:r>
      <w:r w:rsidR="00DA6DED">
        <w:t xml:space="preserve">Das Institut </w:t>
      </w:r>
      <w:proofErr w:type="spellStart"/>
      <w:r w:rsidR="00DA6DED" w:rsidRPr="00EB2FDD">
        <w:rPr>
          <w:i/>
          <w:iCs/>
        </w:rPr>
        <w:t>market</w:t>
      </w:r>
      <w:proofErr w:type="spellEnd"/>
      <w:r w:rsidR="00DA6DED">
        <w:rPr>
          <w:i/>
          <w:iCs/>
        </w:rPr>
        <w:t xml:space="preserve"> </w:t>
      </w:r>
      <w:r w:rsidR="00DA6DED" w:rsidRPr="00923AA0">
        <w:t>führt regelmäßig Repr</w:t>
      </w:r>
      <w:r w:rsidR="00DA6DED">
        <w:t>ä</w:t>
      </w:r>
      <w:r w:rsidR="00DA6DED" w:rsidRPr="00923AA0">
        <w:t>sentativ-Untersuchungen unter ArbeitnehmerInnen</w:t>
      </w:r>
      <w:r w:rsidR="00DA6DED">
        <w:t xml:space="preserve"> zur Attraktivität von Salzburger Arbeitgebern durch. Dabei werden 120 </w:t>
      </w:r>
      <w:r w:rsidR="00BE10E4">
        <w:t>Leitb</w:t>
      </w:r>
      <w:r w:rsidR="00DA6DED">
        <w:t xml:space="preserve">etriebe aus Industrie, Gewerbe und Dienstleistung nach relevanten Kriterien in </w:t>
      </w:r>
      <w:r w:rsidR="00BE10E4">
        <w:t xml:space="preserve">den </w:t>
      </w:r>
      <w:r w:rsidR="00DA6DED">
        <w:t>fünf Hauptkategorien</w:t>
      </w:r>
      <w:r w:rsidR="00BE10E4">
        <w:t xml:space="preserve"> „Regionale Relevanz, Arbeitsbedingungen, </w:t>
      </w:r>
      <w:r w:rsidR="00AB57A4">
        <w:t>Wohlbefinden, Reputation und Zukunftsfitness“</w:t>
      </w:r>
      <w:r w:rsidR="00DA6DED">
        <w:t xml:space="preserve"> mit </w:t>
      </w:r>
      <w:r w:rsidR="00AB57A4">
        <w:t xml:space="preserve">jeweils </w:t>
      </w:r>
      <w:r w:rsidR="00DA6DED">
        <w:t xml:space="preserve">15 Unterkategorien überprüft und bewertet. </w:t>
      </w:r>
    </w:p>
    <w:p w14:paraId="2FABF927" w14:textId="77777777" w:rsidR="00AB57A4" w:rsidRDefault="00AB57A4" w:rsidP="00DA6DED">
      <w:pPr>
        <w:jc w:val="both"/>
        <w:outlineLvl w:val="0"/>
      </w:pPr>
    </w:p>
    <w:p w14:paraId="105B103A" w14:textId="509E53E5" w:rsidR="00AB57A4" w:rsidRPr="00AB57A4" w:rsidRDefault="00AB57A4" w:rsidP="00DA6DED">
      <w:pPr>
        <w:jc w:val="both"/>
        <w:outlineLvl w:val="0"/>
        <w:rPr>
          <w:b/>
          <w:bCs/>
        </w:rPr>
      </w:pPr>
      <w:r w:rsidRPr="00AB57A4">
        <w:rPr>
          <w:b/>
          <w:bCs/>
        </w:rPr>
        <w:t>Bestes Betriebsklima</w:t>
      </w:r>
    </w:p>
    <w:p w14:paraId="1DCBA6D2" w14:textId="52AFAD91" w:rsidR="00AB57A4" w:rsidRDefault="00DA6DED" w:rsidP="00DA6DED">
      <w:pPr>
        <w:jc w:val="both"/>
        <w:outlineLvl w:val="0"/>
        <w:rPr>
          <w:rFonts w:eastAsia="Calibri"/>
          <w:lang w:eastAsia="en-US"/>
        </w:rPr>
      </w:pPr>
      <w:r>
        <w:t xml:space="preserve">Als klarer Sieger in der Kategorie „Wohlbefinden“ geht Stiegl </w:t>
      </w:r>
      <w:r w:rsidR="00AB57A4">
        <w:t>mit Platz 1 b</w:t>
      </w:r>
      <w:r>
        <w:t xml:space="preserve">eim Punkt „Betriebsklima“ hervor. Im Bereich „Soziale und Gesellschaftliche Verantwortung“ landete man auf Platz 3 </w:t>
      </w:r>
      <w:r w:rsidR="00BE10E4">
        <w:t xml:space="preserve">und in den Kategorien „Zukunftsfitness“ sowie „Reputation“ konnte sich die Privatbrauerei auf Platz 4 einreihen und sich damit </w:t>
      </w:r>
      <w:r>
        <w:t xml:space="preserve">in der Gesamtwertung unter </w:t>
      </w:r>
      <w:r w:rsidR="00AB57A4">
        <w:t>Salzburgs</w:t>
      </w:r>
      <w:r>
        <w:t xml:space="preserve"> Top 5</w:t>
      </w:r>
      <w:r w:rsidR="00BE10E4">
        <w:t xml:space="preserve"> Unternehmen platzieren</w:t>
      </w:r>
      <w:r>
        <w:t xml:space="preserve">. </w:t>
      </w:r>
      <w:r w:rsidR="00DC0A55">
        <w:rPr>
          <w:rFonts w:eastAsia="Calibri"/>
          <w:lang w:eastAsia="en-US"/>
        </w:rPr>
        <w:t>„</w:t>
      </w:r>
      <w:r w:rsidR="00240594" w:rsidRPr="003E24FE">
        <w:rPr>
          <w:rFonts w:eastAsia="Calibri"/>
          <w:lang w:eastAsia="en-US"/>
        </w:rPr>
        <w:t>Unsere</w:t>
      </w:r>
      <w:r w:rsidR="00DC0A55" w:rsidRPr="003E24FE">
        <w:rPr>
          <w:rFonts w:eastAsia="Calibri"/>
          <w:lang w:eastAsia="en-US"/>
        </w:rPr>
        <w:t xml:space="preserve"> Mitarbeiter</w:t>
      </w:r>
      <w:r w:rsidR="00240594" w:rsidRPr="003E24FE">
        <w:rPr>
          <w:rFonts w:eastAsia="Calibri"/>
          <w:lang w:eastAsia="en-US"/>
        </w:rPr>
        <w:t>innen und Mitarbeiter</w:t>
      </w:r>
      <w:r w:rsidR="00DC0A55" w:rsidRPr="003E24FE">
        <w:rPr>
          <w:rFonts w:eastAsia="Calibri"/>
          <w:lang w:eastAsia="en-US"/>
        </w:rPr>
        <w:t xml:space="preserve"> </w:t>
      </w:r>
      <w:r w:rsidR="00915BEE" w:rsidRPr="003E24FE">
        <w:rPr>
          <w:rFonts w:eastAsia="Calibri"/>
          <w:lang w:eastAsia="en-US"/>
        </w:rPr>
        <w:t xml:space="preserve">tragen wesentlich zu unserem Erfolg bei. </w:t>
      </w:r>
      <w:r w:rsidR="00312431" w:rsidRPr="003E24FE">
        <w:rPr>
          <w:rFonts w:eastAsia="Calibri"/>
          <w:lang w:eastAsia="en-US"/>
        </w:rPr>
        <w:t>E</w:t>
      </w:r>
      <w:r w:rsidR="00915BEE" w:rsidRPr="003E24FE">
        <w:rPr>
          <w:rFonts w:eastAsia="Calibri"/>
          <w:lang w:eastAsia="en-US"/>
        </w:rPr>
        <w:t>in</w:t>
      </w:r>
      <w:r w:rsidR="00240594" w:rsidRPr="003E24FE">
        <w:rPr>
          <w:rFonts w:eastAsia="Calibri"/>
          <w:lang w:eastAsia="en-US"/>
        </w:rPr>
        <w:t xml:space="preserve"> wertschätzende</w:t>
      </w:r>
      <w:r w:rsidR="00312431" w:rsidRPr="003E24FE">
        <w:rPr>
          <w:rFonts w:eastAsia="Calibri"/>
          <w:lang w:eastAsia="en-US"/>
        </w:rPr>
        <w:t>r</w:t>
      </w:r>
      <w:r w:rsidR="00240594" w:rsidRPr="003E24FE">
        <w:rPr>
          <w:rFonts w:eastAsia="Calibri"/>
          <w:lang w:eastAsia="en-US"/>
        </w:rPr>
        <w:t xml:space="preserve"> Umgang</w:t>
      </w:r>
      <w:r w:rsidR="00312431" w:rsidRPr="003E24FE">
        <w:rPr>
          <w:rFonts w:eastAsia="Calibri"/>
          <w:lang w:eastAsia="en-US"/>
        </w:rPr>
        <w:t xml:space="preserve"> </w:t>
      </w:r>
      <w:r w:rsidR="006D7D88" w:rsidRPr="003E24FE">
        <w:rPr>
          <w:rFonts w:eastAsia="Calibri"/>
          <w:lang w:eastAsia="en-US"/>
        </w:rPr>
        <w:t xml:space="preserve">und </w:t>
      </w:r>
      <w:r w:rsidR="00240594" w:rsidRPr="003E24FE">
        <w:rPr>
          <w:rFonts w:eastAsia="Calibri"/>
          <w:lang w:eastAsia="en-US"/>
        </w:rPr>
        <w:t>Weiterbildung</w:t>
      </w:r>
      <w:r w:rsidR="006D7D88" w:rsidRPr="003E24FE">
        <w:rPr>
          <w:rFonts w:eastAsia="Calibri"/>
          <w:lang w:eastAsia="en-US"/>
        </w:rPr>
        <w:t>smöglichkeiten sind für uns selbstverständlich.</w:t>
      </w:r>
      <w:r w:rsidR="00240594" w:rsidRPr="003E24FE">
        <w:rPr>
          <w:rFonts w:eastAsia="Calibri"/>
          <w:lang w:eastAsia="en-US"/>
        </w:rPr>
        <w:t xml:space="preserve"> </w:t>
      </w:r>
      <w:r w:rsidR="006D7D88" w:rsidRPr="003E24FE">
        <w:rPr>
          <w:rFonts w:eastAsia="Calibri"/>
          <w:lang w:eastAsia="en-US"/>
        </w:rPr>
        <w:t xml:space="preserve">Durch </w:t>
      </w:r>
      <w:r w:rsidR="00EB07F6" w:rsidRPr="003E24FE">
        <w:rPr>
          <w:rFonts w:eastAsia="Calibri"/>
          <w:lang w:eastAsia="en-US"/>
        </w:rPr>
        <w:t xml:space="preserve">zusätzliche, </w:t>
      </w:r>
      <w:r w:rsidR="006D7D88" w:rsidRPr="003E24FE">
        <w:rPr>
          <w:rFonts w:eastAsia="Calibri"/>
          <w:lang w:eastAsia="en-US"/>
        </w:rPr>
        <w:t xml:space="preserve">attraktive </w:t>
      </w:r>
      <w:r w:rsidR="00240594" w:rsidRPr="003E24FE">
        <w:rPr>
          <w:rFonts w:eastAsia="Calibri"/>
          <w:lang w:eastAsia="en-US"/>
        </w:rPr>
        <w:t>Angebote</w:t>
      </w:r>
      <w:r w:rsidR="006D7D88" w:rsidRPr="003E24FE">
        <w:rPr>
          <w:rFonts w:eastAsia="Calibri"/>
          <w:lang w:eastAsia="en-US"/>
        </w:rPr>
        <w:t xml:space="preserve"> wie zum Beispiel im Gesundheitsbereich </w:t>
      </w:r>
      <w:r w:rsidR="00915BEE" w:rsidRPr="003E24FE">
        <w:rPr>
          <w:rFonts w:eastAsia="Calibri"/>
          <w:lang w:eastAsia="en-US"/>
        </w:rPr>
        <w:t xml:space="preserve">wollen wir sicherstellen, dass sich </w:t>
      </w:r>
      <w:r w:rsidR="00585EAA" w:rsidRPr="003E24FE">
        <w:rPr>
          <w:rFonts w:eastAsia="Calibri"/>
          <w:lang w:eastAsia="en-US"/>
        </w:rPr>
        <w:t xml:space="preserve">alle </w:t>
      </w:r>
      <w:proofErr w:type="spellStart"/>
      <w:r w:rsidR="00585EAA" w:rsidRPr="003E24FE">
        <w:rPr>
          <w:rFonts w:eastAsia="Calibri"/>
          <w:lang w:eastAsia="en-US"/>
        </w:rPr>
        <w:t>Stieglerinnen</w:t>
      </w:r>
      <w:proofErr w:type="spellEnd"/>
      <w:r w:rsidR="00585EAA" w:rsidRPr="003E24FE">
        <w:rPr>
          <w:rFonts w:eastAsia="Calibri"/>
          <w:lang w:eastAsia="en-US"/>
        </w:rPr>
        <w:t xml:space="preserve"> und Stiegler </w:t>
      </w:r>
      <w:r w:rsidR="00915BEE" w:rsidRPr="003E24FE">
        <w:rPr>
          <w:rFonts w:eastAsia="Calibri"/>
          <w:lang w:eastAsia="en-US"/>
        </w:rPr>
        <w:t xml:space="preserve">wohlfühlen und ihr volles Potenzial ausschöpfen können“, erklärt dazu Stiegl-Personalleiterin </w:t>
      </w:r>
      <w:r w:rsidR="00915BEE" w:rsidRPr="003E24FE">
        <w:t xml:space="preserve">Mag. (FH) Kerstin </w:t>
      </w:r>
      <w:proofErr w:type="spellStart"/>
      <w:r w:rsidR="00915BEE" w:rsidRPr="003E24FE">
        <w:t>Vockner</w:t>
      </w:r>
      <w:proofErr w:type="spellEnd"/>
      <w:r w:rsidRPr="003E24FE">
        <w:rPr>
          <w:rFonts w:eastAsia="Calibri"/>
          <w:lang w:eastAsia="en-US"/>
        </w:rPr>
        <w:t>, MSc.</w:t>
      </w:r>
      <w:r w:rsidRPr="003E24FE">
        <w:t xml:space="preserve"> und ergänzt „</w:t>
      </w:r>
      <w:r w:rsidRPr="003E24FE">
        <w:rPr>
          <w:rFonts w:eastAsia="Calibri"/>
          <w:lang w:eastAsia="en-US"/>
        </w:rPr>
        <w:t>Die</w:t>
      </w:r>
      <w:r w:rsidR="006E44C7">
        <w:rPr>
          <w:rFonts w:eastAsia="Calibri"/>
          <w:lang w:eastAsia="en-US"/>
        </w:rPr>
        <w:t>s</w:t>
      </w:r>
      <w:r w:rsidRPr="003E24FE">
        <w:rPr>
          <w:rFonts w:eastAsia="Calibri"/>
          <w:lang w:eastAsia="en-US"/>
        </w:rPr>
        <w:t>e Auszeichnung und das Ranking unter die besten Arbeitgeber Salzburgs bestätigt uns einmal mehr, dass wir mit den von uns gesetzten Maßnahmen und Angeboten auf dem richtigen Weg sind.“</w:t>
      </w:r>
      <w:r>
        <w:rPr>
          <w:rFonts w:eastAsia="Calibri"/>
          <w:lang w:eastAsia="en-US"/>
        </w:rPr>
        <w:t xml:space="preserve"> </w:t>
      </w:r>
    </w:p>
    <w:p w14:paraId="34110F20" w14:textId="669B5E0C" w:rsidR="00212A09" w:rsidRDefault="00212A09" w:rsidP="00212A0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420BFC12" w14:textId="5A23C4BC" w:rsidR="00212A09" w:rsidRPr="00650F2A" w:rsidRDefault="00D701D5" w:rsidP="00650F2A">
      <w:pPr>
        <w:jc w:val="right"/>
        <w:outlineLvl w:val="0"/>
        <w:rPr>
          <w:sz w:val="22"/>
          <w:szCs w:val="22"/>
        </w:rPr>
      </w:pPr>
      <w:r>
        <w:rPr>
          <w:noProof/>
        </w:rPr>
        <w:pict w14:anchorId="17D2E427">
          <v:shape id="_x0000_s1037" type="#_x0000_t75" style="position:absolute;left:0;text-align:left;margin-left:250.35pt;margin-top:6.6pt;width:119.05pt;height:170.1pt;z-index:-2;mso-position-horizontal-relative:text;mso-position-vertical-relative:text" wrapcoords="-164 0 -164 21486 21600 21486 21600 0 -164 0">
            <v:imagedata r:id="rId10" o:title=""/>
            <w10:wrap type="tight"/>
          </v:shape>
        </w:pict>
      </w:r>
      <w:r>
        <w:rPr>
          <w:noProof/>
        </w:rPr>
        <w:pict w14:anchorId="029B44F7">
          <v:shape id="_x0000_s1039" type="#_x0000_t75" style="position:absolute;left:0;text-align:left;margin-left:51.95pt;margin-top:6.6pt;width:119.25pt;height:170.25pt;z-index:-1;mso-position-horizontal-relative:text;mso-position-vertical-relative:text" wrapcoords="-136 0 -136 21505 21600 21505 21600 0 -136 0">
            <v:imagedata r:id="rId11" o:title=""/>
            <w10:wrap type="tight"/>
          </v:shape>
        </w:pict>
      </w:r>
    </w:p>
    <w:p w14:paraId="454E6FF6" w14:textId="3A1531C9" w:rsidR="00142585" w:rsidRDefault="00142585" w:rsidP="001564D1">
      <w:pPr>
        <w:outlineLvl w:val="0"/>
      </w:pPr>
    </w:p>
    <w:p w14:paraId="6C056337" w14:textId="1D12A0A5" w:rsidR="00AB57A4" w:rsidRDefault="00AB57A4" w:rsidP="001564D1">
      <w:pPr>
        <w:outlineLvl w:val="0"/>
      </w:pPr>
    </w:p>
    <w:p w14:paraId="3D154311" w14:textId="04EC390A" w:rsidR="00AB57A4" w:rsidRDefault="00AB57A4" w:rsidP="001564D1">
      <w:pPr>
        <w:outlineLvl w:val="0"/>
      </w:pPr>
    </w:p>
    <w:p w14:paraId="5E902D03" w14:textId="5C1BA913" w:rsidR="00AB57A4" w:rsidRDefault="00AB57A4" w:rsidP="001564D1">
      <w:pPr>
        <w:outlineLvl w:val="0"/>
      </w:pPr>
    </w:p>
    <w:p w14:paraId="2C3227B4" w14:textId="1B29EA27" w:rsidR="00AB57A4" w:rsidRDefault="00AB57A4" w:rsidP="001564D1">
      <w:pPr>
        <w:outlineLvl w:val="0"/>
      </w:pPr>
    </w:p>
    <w:p w14:paraId="320891C4" w14:textId="4A213B95" w:rsidR="00AB57A4" w:rsidRDefault="00AB57A4" w:rsidP="001564D1">
      <w:pPr>
        <w:outlineLvl w:val="0"/>
      </w:pPr>
    </w:p>
    <w:p w14:paraId="075A546A" w14:textId="2F6522FA" w:rsidR="00AB57A4" w:rsidRDefault="00AB57A4" w:rsidP="001564D1">
      <w:pPr>
        <w:outlineLvl w:val="0"/>
      </w:pPr>
    </w:p>
    <w:p w14:paraId="55FB9AB3" w14:textId="77777777" w:rsidR="00AB57A4" w:rsidRDefault="00AB57A4" w:rsidP="001564D1">
      <w:pPr>
        <w:outlineLvl w:val="0"/>
      </w:pPr>
    </w:p>
    <w:p w14:paraId="7631F9EC" w14:textId="77777777" w:rsidR="00AB57A4" w:rsidRDefault="00AB57A4" w:rsidP="001564D1">
      <w:pPr>
        <w:outlineLvl w:val="0"/>
      </w:pPr>
    </w:p>
    <w:p w14:paraId="6169DB17" w14:textId="78EDA1C1" w:rsidR="00212A09" w:rsidRDefault="00212A09" w:rsidP="00212A09">
      <w:pPr>
        <w:jc w:val="both"/>
        <w:outlineLvl w:val="0"/>
        <w:rPr>
          <w:rFonts w:eastAsia="Calibri"/>
          <w:lang w:eastAsia="en-US"/>
        </w:rPr>
      </w:pPr>
    </w:p>
    <w:p w14:paraId="4F636CE9" w14:textId="345613F7" w:rsidR="00FB6B21" w:rsidRDefault="00FB6B21" w:rsidP="00212A09">
      <w:pPr>
        <w:jc w:val="both"/>
        <w:outlineLvl w:val="0"/>
        <w:rPr>
          <w:rFonts w:eastAsia="Calibri"/>
          <w:lang w:eastAsia="en-US"/>
        </w:rPr>
      </w:pPr>
    </w:p>
    <w:p w14:paraId="122668AF" w14:textId="77777777" w:rsidR="003E24FE" w:rsidRDefault="003E24FE" w:rsidP="003E24FE">
      <w:pPr>
        <w:outlineLvl w:val="0"/>
        <w:rPr>
          <w:sz w:val="22"/>
          <w:szCs w:val="22"/>
        </w:rPr>
      </w:pPr>
    </w:p>
    <w:p w14:paraId="3506FCD7" w14:textId="7EEFB611" w:rsidR="00212A09" w:rsidRDefault="00212A09" w:rsidP="003E24FE">
      <w:pPr>
        <w:jc w:val="right"/>
        <w:outlineLvl w:val="0"/>
        <w:rPr>
          <w:sz w:val="22"/>
          <w:szCs w:val="22"/>
        </w:rPr>
      </w:pPr>
      <w:r w:rsidRPr="007C262C">
        <w:rPr>
          <w:sz w:val="22"/>
          <w:szCs w:val="22"/>
        </w:rPr>
        <w:t>202</w:t>
      </w:r>
      <w:r w:rsidR="003E24FE">
        <w:rPr>
          <w:sz w:val="22"/>
          <w:szCs w:val="22"/>
        </w:rPr>
        <w:t>1</w:t>
      </w:r>
      <w:r w:rsidRPr="007C262C">
        <w:rPr>
          <w:sz w:val="22"/>
          <w:szCs w:val="22"/>
        </w:rPr>
        <w:t>-</w:t>
      </w:r>
      <w:r w:rsidR="003E24FE">
        <w:rPr>
          <w:sz w:val="22"/>
          <w:szCs w:val="22"/>
        </w:rPr>
        <w:t>01</w:t>
      </w:r>
      <w:r>
        <w:rPr>
          <w:sz w:val="22"/>
          <w:szCs w:val="22"/>
        </w:rPr>
        <w:t>-</w:t>
      </w:r>
      <w:r w:rsidR="006E44C7">
        <w:rPr>
          <w:sz w:val="22"/>
          <w:szCs w:val="22"/>
        </w:rPr>
        <w:t>14</w:t>
      </w:r>
    </w:p>
    <w:p w14:paraId="681E84C4" w14:textId="77777777" w:rsidR="00212A09" w:rsidRDefault="00212A09" w:rsidP="00212A09">
      <w:pPr>
        <w:outlineLvl w:val="0"/>
      </w:pPr>
    </w:p>
    <w:p w14:paraId="6C03B7FC" w14:textId="77777777" w:rsidR="003E24FE" w:rsidRDefault="003E24FE" w:rsidP="00212A09">
      <w:pPr>
        <w:outlineLvl w:val="0"/>
      </w:pPr>
    </w:p>
    <w:p w14:paraId="75D84A09" w14:textId="65B62AD1" w:rsidR="00212A09" w:rsidRPr="001564D1" w:rsidRDefault="00212A09" w:rsidP="00212A09">
      <w:pPr>
        <w:outlineLvl w:val="0"/>
        <w:rPr>
          <w:sz w:val="22"/>
          <w:szCs w:val="22"/>
        </w:rPr>
      </w:pPr>
      <w:r w:rsidRPr="00C85E1D">
        <w:t>_______________________</w:t>
      </w:r>
    </w:p>
    <w:p w14:paraId="059D3E9F" w14:textId="77777777" w:rsidR="00212A09" w:rsidRPr="009A3BD6" w:rsidRDefault="00212A09" w:rsidP="00212A09">
      <w:pPr>
        <w:rPr>
          <w:b/>
          <w:bCs/>
          <w:u w:val="single"/>
        </w:rPr>
      </w:pPr>
      <w:r w:rsidRPr="009A3BD6">
        <w:rPr>
          <w:b/>
          <w:bCs/>
          <w:u w:val="single"/>
        </w:rPr>
        <w:t>Bildtext</w:t>
      </w:r>
      <w:r>
        <w:rPr>
          <w:b/>
          <w:bCs/>
          <w:u w:val="single"/>
        </w:rPr>
        <w:t>e</w:t>
      </w:r>
      <w:r w:rsidRPr="009A3BD6">
        <w:rPr>
          <w:b/>
          <w:bCs/>
          <w:u w:val="single"/>
        </w:rPr>
        <w:t>:</w:t>
      </w:r>
    </w:p>
    <w:p w14:paraId="2C68AF33" w14:textId="77777777" w:rsidR="00666B61" w:rsidRDefault="00212A09" w:rsidP="00212A09">
      <w:r w:rsidRPr="00146D7D">
        <w:rPr>
          <w:b/>
        </w:rPr>
        <w:t>Pressebild</w:t>
      </w:r>
      <w:r w:rsidR="002A4A03">
        <w:rPr>
          <w:b/>
        </w:rPr>
        <w:t xml:space="preserve"> </w:t>
      </w:r>
      <w:r w:rsidR="009D6E71">
        <w:rPr>
          <w:b/>
        </w:rPr>
        <w:t>1</w:t>
      </w:r>
      <w:r w:rsidRPr="00146D7D">
        <w:rPr>
          <w:b/>
        </w:rPr>
        <w:t>:</w:t>
      </w:r>
      <w:r w:rsidRPr="00146D7D">
        <w:t xml:space="preserve"> </w:t>
      </w:r>
      <w:r w:rsidR="002A4A03">
        <w:t>Stiegl zählt zu den besten Arbeitgebern in Salzburg, das bestätigt auch die jüngste Auszeichnung des</w:t>
      </w:r>
      <w:r w:rsidR="005E1A2B">
        <w:t xml:space="preserve"> </w:t>
      </w:r>
      <w:proofErr w:type="spellStart"/>
      <w:r w:rsidR="005E1A2B" w:rsidRPr="005E1A2B">
        <w:t>market</w:t>
      </w:r>
      <w:proofErr w:type="spellEnd"/>
      <w:r w:rsidR="002A4A03" w:rsidRPr="005E1A2B">
        <w:t xml:space="preserve"> </w:t>
      </w:r>
      <w:r w:rsidR="002A4A03">
        <w:t xml:space="preserve">Instituts. </w:t>
      </w:r>
    </w:p>
    <w:p w14:paraId="29144BA8" w14:textId="0D3AA69B" w:rsidR="009D6E71" w:rsidRDefault="00FB2973" w:rsidP="00212A09">
      <w:pPr>
        <w:rPr>
          <w:highlight w:val="yellow"/>
        </w:rPr>
      </w:pPr>
      <w:r>
        <w:t xml:space="preserve">Im Bild: </w:t>
      </w:r>
      <w:r w:rsidR="00212A09" w:rsidRPr="007041B3">
        <w:t>Stiegl-Personalleiterin Mag.</w:t>
      </w:r>
      <w:r w:rsidR="002A4A03">
        <w:t xml:space="preserve"> </w:t>
      </w:r>
      <w:r w:rsidR="00212A09" w:rsidRPr="007041B3">
        <w:t xml:space="preserve">(FH) Kerstin </w:t>
      </w:r>
      <w:proofErr w:type="spellStart"/>
      <w:r w:rsidR="00212A09" w:rsidRPr="007041B3">
        <w:t>Vockner</w:t>
      </w:r>
      <w:proofErr w:type="spellEnd"/>
      <w:r>
        <w:t xml:space="preserve"> </w:t>
      </w:r>
      <w:r w:rsidR="005E1A2B">
        <w:t>M</w:t>
      </w:r>
      <w:r w:rsidR="00E80299">
        <w:t>S</w:t>
      </w:r>
      <w:r w:rsidR="005E1A2B">
        <w:t>c.</w:t>
      </w:r>
    </w:p>
    <w:p w14:paraId="67275C20" w14:textId="48B8D5CB" w:rsidR="007041B3" w:rsidRPr="00146D7D" w:rsidRDefault="007041B3" w:rsidP="007041B3">
      <w:pPr>
        <w:rPr>
          <w:b/>
        </w:rPr>
      </w:pPr>
      <w:r w:rsidRPr="009A3BD6">
        <w:rPr>
          <w:b/>
        </w:rPr>
        <w:t>Bildnachweis:</w:t>
      </w:r>
      <w:r w:rsidRPr="009A3BD6">
        <w:t xml:space="preserve"> </w:t>
      </w:r>
      <w:r>
        <w:t>Marco Riebler</w:t>
      </w:r>
      <w:r w:rsidRPr="009A3BD6">
        <w:t xml:space="preserve"> / Abdruck honorarfrei!</w:t>
      </w:r>
    </w:p>
    <w:p w14:paraId="48E38ABA" w14:textId="77777777" w:rsidR="009D6E71" w:rsidRDefault="009D6E71" w:rsidP="00212A09">
      <w:pPr>
        <w:rPr>
          <w:highlight w:val="yellow"/>
        </w:rPr>
      </w:pPr>
    </w:p>
    <w:p w14:paraId="3E7D41F7" w14:textId="775EA8FC" w:rsidR="009D6E71" w:rsidRPr="00EA47F3" w:rsidRDefault="009D6E71" w:rsidP="00056D83">
      <w:pPr>
        <w:jc w:val="both"/>
      </w:pPr>
      <w:r w:rsidRPr="00146D7D">
        <w:rPr>
          <w:b/>
        </w:rPr>
        <w:t>Pressebild</w:t>
      </w:r>
      <w:r>
        <w:rPr>
          <w:b/>
        </w:rPr>
        <w:t xml:space="preserve"> 2: </w:t>
      </w:r>
      <w:r w:rsidR="00056D83">
        <w:rPr>
          <w:bCs/>
        </w:rPr>
        <w:t xml:space="preserve">Das gute Betriebsklima in der Stieglbrauerei sorgt für „Team-Spirit“ im </w:t>
      </w:r>
      <w:r w:rsidR="00056D83">
        <w:t>Job und in der Freizeit.</w:t>
      </w:r>
      <w:r w:rsidR="006E44C7">
        <w:t xml:space="preserve"> Im Bild: das </w:t>
      </w:r>
      <w:r w:rsidR="00EA47F3">
        <w:t>Stiegl</w:t>
      </w:r>
      <w:r w:rsidR="006E44C7">
        <w:t>-</w:t>
      </w:r>
      <w:proofErr w:type="spellStart"/>
      <w:r w:rsidR="006E44C7">
        <w:t>Laufteam</w:t>
      </w:r>
      <w:proofErr w:type="spellEnd"/>
      <w:r w:rsidR="006E44C7">
        <w:t xml:space="preserve"> </w:t>
      </w:r>
      <w:r w:rsidR="00056D83">
        <w:t>vo</w:t>
      </w:r>
      <w:r w:rsidR="00EA47F3">
        <w:t>m Salzburger Businesslauf im September 2018.</w:t>
      </w:r>
    </w:p>
    <w:p w14:paraId="44870DBC" w14:textId="7E8857DA" w:rsidR="00157A8D" w:rsidRPr="006E44C7" w:rsidRDefault="00212A09" w:rsidP="006E44C7">
      <w:pPr>
        <w:rPr>
          <w:b/>
        </w:rPr>
      </w:pPr>
      <w:r w:rsidRPr="009A3BD6">
        <w:rPr>
          <w:b/>
        </w:rPr>
        <w:t>Bildnachweis:</w:t>
      </w:r>
      <w:r w:rsidRPr="009A3BD6">
        <w:t xml:space="preserve"> </w:t>
      </w:r>
      <w:r w:rsidR="006E44C7">
        <w:t>Stiegl</w:t>
      </w:r>
      <w:r w:rsidRPr="009A3BD6">
        <w:t xml:space="preserve"> / Abdruck honorarfrei</w:t>
      </w:r>
      <w:r w:rsidR="006E44C7">
        <w:t xml:space="preserve">! </w:t>
      </w:r>
    </w:p>
    <w:p w14:paraId="4931D1A2" w14:textId="77777777" w:rsidR="00212A09" w:rsidRDefault="00212A09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066D6820" w14:textId="77777777" w:rsidR="00212A09" w:rsidRDefault="00212A09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3649D12" w14:textId="4F9F4892" w:rsidR="00212A09" w:rsidRDefault="00212A09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2CAFE4FA" w14:textId="77777777" w:rsidR="006E44C7" w:rsidRDefault="006E44C7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6CFD894D" w14:textId="77777777" w:rsidR="003E24FE" w:rsidRDefault="003E24FE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BA910DE" w14:textId="2E404A06" w:rsidR="00CC3EC2" w:rsidRPr="007C262C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7C262C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64AF2B4" w14:textId="279719B9" w:rsidR="002F0B51" w:rsidRPr="006C7197" w:rsidRDefault="005C1BE4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proofErr w:type="spellStart"/>
      <w:r w:rsidRPr="007C262C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7C262C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="007C262C" w:rsidRPr="006C7197">
        <w:rPr>
          <w:rFonts w:ascii="Times New Roman" w:hAnsi="Times New Roman"/>
          <w:i/>
          <w:sz w:val="22"/>
          <w:szCs w:val="22"/>
          <w:lang w:val="de-AT"/>
        </w:rPr>
        <w:t>Angelika Spechtler</w:t>
      </w:r>
      <w:r w:rsidRPr="006C7197">
        <w:rPr>
          <w:rFonts w:ascii="Times New Roman" w:hAnsi="Times New Roman"/>
          <w:i/>
          <w:sz w:val="22"/>
          <w:szCs w:val="22"/>
          <w:lang w:val="de-AT"/>
        </w:rPr>
        <w:br/>
        <w:t xml:space="preserve">c/o PICKER PR – </w:t>
      </w:r>
      <w:proofErr w:type="spellStart"/>
      <w:r w:rsidRPr="006C7197">
        <w:rPr>
          <w:rFonts w:ascii="Times New Roman" w:hAnsi="Times New Roman"/>
          <w:i/>
          <w:sz w:val="22"/>
          <w:szCs w:val="22"/>
          <w:lang w:val="de-AT"/>
        </w:rPr>
        <w:t>talk</w:t>
      </w:r>
      <w:proofErr w:type="spellEnd"/>
      <w:r w:rsidRPr="006C7197">
        <w:rPr>
          <w:rFonts w:ascii="Times New Roman" w:hAnsi="Times New Roman"/>
          <w:i/>
          <w:sz w:val="22"/>
          <w:szCs w:val="22"/>
          <w:lang w:val="de-AT"/>
        </w:rPr>
        <w:t xml:space="preserve"> </w:t>
      </w:r>
      <w:proofErr w:type="spellStart"/>
      <w:r w:rsidRPr="006C7197">
        <w:rPr>
          <w:rFonts w:ascii="Times New Roman" w:hAnsi="Times New Roman"/>
          <w:i/>
          <w:sz w:val="22"/>
          <w:szCs w:val="22"/>
          <w:lang w:val="de-AT"/>
        </w:rPr>
        <w:t>about</w:t>
      </w:r>
      <w:proofErr w:type="spellEnd"/>
      <w:r w:rsidRPr="006C7197">
        <w:rPr>
          <w:rFonts w:ascii="Times New Roman" w:hAnsi="Times New Roman"/>
          <w:i/>
          <w:sz w:val="22"/>
          <w:szCs w:val="22"/>
          <w:lang w:val="de-AT"/>
        </w:rPr>
        <w:t xml:space="preserve"> taste, Tel. 0662-841187-0,  </w:t>
      </w:r>
      <w:hyperlink r:id="rId12" w:history="1">
        <w:r w:rsidR="00C223A2" w:rsidRPr="006C7197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de-AT"/>
          </w:rPr>
          <w:t>office@picker-pr.at</w:t>
        </w:r>
      </w:hyperlink>
    </w:p>
    <w:sectPr w:rsidR="002F0B51" w:rsidRPr="006C7197" w:rsidSect="006D7D88">
      <w:footerReference w:type="default" r:id="rId13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F22B" w14:textId="77777777" w:rsidR="00D701D5" w:rsidRDefault="00D701D5">
      <w:r>
        <w:separator/>
      </w:r>
    </w:p>
  </w:endnote>
  <w:endnote w:type="continuationSeparator" w:id="0">
    <w:p w14:paraId="207B985D" w14:textId="77777777" w:rsidR="00D701D5" w:rsidRDefault="00D7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405C" w14:textId="77777777" w:rsidR="00212A09" w:rsidRDefault="00212A0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32A1" w14:textId="77777777" w:rsidR="00D701D5" w:rsidRDefault="00D701D5">
      <w:r>
        <w:separator/>
      </w:r>
    </w:p>
  </w:footnote>
  <w:footnote w:type="continuationSeparator" w:id="0">
    <w:p w14:paraId="1EC2FBEA" w14:textId="77777777" w:rsidR="00D701D5" w:rsidRDefault="00D7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56D83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3ECD"/>
    <w:rsid w:val="000946C3"/>
    <w:rsid w:val="0009511B"/>
    <w:rsid w:val="00096E22"/>
    <w:rsid w:val="000974A6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7FD0"/>
    <w:rsid w:val="0020195A"/>
    <w:rsid w:val="00204CB8"/>
    <w:rsid w:val="00206436"/>
    <w:rsid w:val="0020691D"/>
    <w:rsid w:val="00211156"/>
    <w:rsid w:val="002115E3"/>
    <w:rsid w:val="002124EF"/>
    <w:rsid w:val="00212A09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BBE"/>
    <w:rsid w:val="002443C1"/>
    <w:rsid w:val="00245D97"/>
    <w:rsid w:val="0024638F"/>
    <w:rsid w:val="002475C3"/>
    <w:rsid w:val="00247EBA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4A03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6420"/>
    <w:rsid w:val="002E6E4B"/>
    <w:rsid w:val="002E7C17"/>
    <w:rsid w:val="002F00DB"/>
    <w:rsid w:val="002F0B51"/>
    <w:rsid w:val="002F0C6D"/>
    <w:rsid w:val="002F613D"/>
    <w:rsid w:val="002F6636"/>
    <w:rsid w:val="002F7757"/>
    <w:rsid w:val="00300B7A"/>
    <w:rsid w:val="003048A0"/>
    <w:rsid w:val="00304E07"/>
    <w:rsid w:val="00305EAF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70A20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A1289"/>
    <w:rsid w:val="003A1CF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24FE"/>
    <w:rsid w:val="003E7696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1CF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3B88"/>
    <w:rsid w:val="005A4199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1A2B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5751"/>
    <w:rsid w:val="0064642D"/>
    <w:rsid w:val="00646458"/>
    <w:rsid w:val="0064682F"/>
    <w:rsid w:val="00650F2A"/>
    <w:rsid w:val="0065145F"/>
    <w:rsid w:val="0065422E"/>
    <w:rsid w:val="006557E7"/>
    <w:rsid w:val="00657282"/>
    <w:rsid w:val="006573A2"/>
    <w:rsid w:val="00660FC4"/>
    <w:rsid w:val="00662C99"/>
    <w:rsid w:val="0066588E"/>
    <w:rsid w:val="00666B6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3072"/>
    <w:rsid w:val="00693184"/>
    <w:rsid w:val="00693FA4"/>
    <w:rsid w:val="00694291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44C7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1B3"/>
    <w:rsid w:val="007046E2"/>
    <w:rsid w:val="007047B0"/>
    <w:rsid w:val="00706D72"/>
    <w:rsid w:val="00706E33"/>
    <w:rsid w:val="00707CE7"/>
    <w:rsid w:val="00710537"/>
    <w:rsid w:val="00712C92"/>
    <w:rsid w:val="00720958"/>
    <w:rsid w:val="00720A38"/>
    <w:rsid w:val="00722837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C93"/>
    <w:rsid w:val="007F259D"/>
    <w:rsid w:val="007F3729"/>
    <w:rsid w:val="007F3A34"/>
    <w:rsid w:val="007F453B"/>
    <w:rsid w:val="007F5488"/>
    <w:rsid w:val="007F5ABF"/>
    <w:rsid w:val="007F641B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2AD"/>
    <w:rsid w:val="00846FB5"/>
    <w:rsid w:val="00850C33"/>
    <w:rsid w:val="00850E36"/>
    <w:rsid w:val="00851000"/>
    <w:rsid w:val="00855BB9"/>
    <w:rsid w:val="00855EC1"/>
    <w:rsid w:val="00857483"/>
    <w:rsid w:val="00857D9B"/>
    <w:rsid w:val="0086076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35BF"/>
    <w:rsid w:val="008B3D12"/>
    <w:rsid w:val="008B53CD"/>
    <w:rsid w:val="008B55BC"/>
    <w:rsid w:val="008B58E5"/>
    <w:rsid w:val="008B6599"/>
    <w:rsid w:val="008C3A7E"/>
    <w:rsid w:val="008C3C9C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F2156"/>
    <w:rsid w:val="009F22B3"/>
    <w:rsid w:val="009F58A0"/>
    <w:rsid w:val="009F75B9"/>
    <w:rsid w:val="00A001B7"/>
    <w:rsid w:val="00A01EEE"/>
    <w:rsid w:val="00A02EF0"/>
    <w:rsid w:val="00A04BB7"/>
    <w:rsid w:val="00A06E61"/>
    <w:rsid w:val="00A077F2"/>
    <w:rsid w:val="00A102A4"/>
    <w:rsid w:val="00A120D6"/>
    <w:rsid w:val="00A1246C"/>
    <w:rsid w:val="00A1331E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7D4"/>
    <w:rsid w:val="00CF5CBD"/>
    <w:rsid w:val="00CF6329"/>
    <w:rsid w:val="00CF69A3"/>
    <w:rsid w:val="00D00B6A"/>
    <w:rsid w:val="00D03513"/>
    <w:rsid w:val="00D03AE9"/>
    <w:rsid w:val="00D03B3E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21A9"/>
    <w:rsid w:val="00D22291"/>
    <w:rsid w:val="00D23E43"/>
    <w:rsid w:val="00D25B5D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01D5"/>
    <w:rsid w:val="00D72DC5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0885"/>
    <w:rsid w:val="00DC0A55"/>
    <w:rsid w:val="00DC2F77"/>
    <w:rsid w:val="00DC3DB3"/>
    <w:rsid w:val="00DC5113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444F"/>
    <w:rsid w:val="00E70CAB"/>
    <w:rsid w:val="00E72C49"/>
    <w:rsid w:val="00E73683"/>
    <w:rsid w:val="00E80299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47F3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53FA"/>
    <w:rsid w:val="00EC57E8"/>
    <w:rsid w:val="00EC5E58"/>
    <w:rsid w:val="00EC79F3"/>
    <w:rsid w:val="00ED21DB"/>
    <w:rsid w:val="00ED4B27"/>
    <w:rsid w:val="00ED4F58"/>
    <w:rsid w:val="00ED75B4"/>
    <w:rsid w:val="00EE2A98"/>
    <w:rsid w:val="00EE35CE"/>
    <w:rsid w:val="00EE3F1A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B0DC4"/>
    <w:rsid w:val="00FB2973"/>
    <w:rsid w:val="00FB4F62"/>
    <w:rsid w:val="00FB4F80"/>
    <w:rsid w:val="00FB6B21"/>
    <w:rsid w:val="00FC0BF0"/>
    <w:rsid w:val="00FC4683"/>
    <w:rsid w:val="00FC5524"/>
    <w:rsid w:val="00FC5C72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4B47"/>
    <w:rsid w:val="00FE6134"/>
    <w:rsid w:val="00FE6147"/>
    <w:rsid w:val="00FE71AC"/>
    <w:rsid w:val="00FE7AF2"/>
    <w:rsid w:val="00FF0AB8"/>
    <w:rsid w:val="00FF10D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3762-4A75-4856-ADD3-385679C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2021-01-13T10:56:00Z</dcterms:created>
  <dcterms:modified xsi:type="dcterms:W3CDTF">2021-01-14T09:14:00Z</dcterms:modified>
</cp:coreProperties>
</file>