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95D79" w14:textId="77777777" w:rsidR="00570A87" w:rsidRDefault="00924FDD" w:rsidP="005D2836">
      <w:pPr>
        <w:pStyle w:val="Untertitel"/>
      </w:pPr>
      <w:r>
        <w:rPr>
          <w:noProof/>
        </w:rPr>
        <mc:AlternateContent>
          <mc:Choice Requires="wps">
            <w:drawing>
              <wp:anchor distT="0" distB="0" distL="114300" distR="114300" simplePos="0" relativeHeight="251656704" behindDoc="0" locked="0" layoutInCell="1" allowOverlap="1" wp14:anchorId="0CC573E5" wp14:editId="0DFBD76F">
                <wp:simplePos x="0" y="0"/>
                <wp:positionH relativeFrom="column">
                  <wp:posOffset>-89397</wp:posOffset>
                </wp:positionH>
                <wp:positionV relativeFrom="paragraph">
                  <wp:posOffset>87769</wp:posOffset>
                </wp:positionV>
                <wp:extent cx="2743200" cy="294198"/>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4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E189" w14:textId="77777777" w:rsidR="008A2AED" w:rsidRPr="00381C05" w:rsidRDefault="008A2AED" w:rsidP="003B65FC">
                            <w:pPr>
                              <w:rPr>
                                <w:b/>
                                <w:smallCaps/>
                                <w:spacing w:val="32"/>
                                <w:sz w:val="32"/>
                                <w:szCs w:val="32"/>
                              </w:rPr>
                            </w:pPr>
                            <w:r w:rsidRPr="00381C05">
                              <w:rPr>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573E5" id="_x0000_t202" coordsize="21600,21600" o:spt="202" path="m,l,21600r21600,l21600,xe">
                <v:stroke joinstyle="miter"/>
                <v:path gradientshapeok="t" o:connecttype="rect"/>
              </v:shapetype>
              <v:shape id="Text Box 2" o:spid="_x0000_s1026" type="#_x0000_t202" style="position:absolute;margin-left:-7.05pt;margin-top:6.9pt;width:3in;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" filled="f" stroked="f">
                <v:textbox>
                  <w:txbxContent>
                    <w:p w14:paraId="560FE189" w14:textId="77777777" w:rsidR="008A2AED" w:rsidRPr="00381C05" w:rsidRDefault="008A2AED" w:rsidP="003B65FC">
                      <w:pPr>
                        <w:rPr>
                          <w:b/>
                          <w:smallCaps/>
                          <w:spacing w:val="32"/>
                          <w:sz w:val="32"/>
                          <w:szCs w:val="32"/>
                        </w:rPr>
                      </w:pPr>
                      <w:r w:rsidRPr="00381C05">
                        <w:rPr>
                          <w:b/>
                          <w:smallCaps/>
                          <w:spacing w:val="32"/>
                          <w:sz w:val="32"/>
                          <w:szCs w:val="32"/>
                        </w:rPr>
                        <w:t>Presseinformation!</w:t>
                      </w:r>
                    </w:p>
                  </w:txbxContent>
                </v:textbox>
              </v:shape>
            </w:pict>
          </mc:Fallback>
        </mc:AlternateContent>
      </w:r>
      <w:r w:rsidR="003878EA">
        <w:rPr>
          <w:noProof/>
        </w:rPr>
        <w:drawing>
          <wp:anchor distT="0" distB="0" distL="114300" distR="114300" simplePos="0" relativeHeight="251658752" behindDoc="0" locked="0" layoutInCell="1" allowOverlap="1" wp14:anchorId="11847C7E" wp14:editId="22A8A5F9">
            <wp:simplePos x="0" y="0"/>
            <wp:positionH relativeFrom="column">
              <wp:posOffset>4157345</wp:posOffset>
            </wp:positionH>
            <wp:positionV relativeFrom="paragraph">
              <wp:posOffset>-170180</wp:posOffset>
            </wp:positionV>
            <wp:extent cx="792000" cy="792000"/>
            <wp:effectExtent l="0" t="0" r="8255" b="8255"/>
            <wp:wrapNone/>
            <wp:docPr id="8" name="Bild 8" descr="SLOW_Guetesiegel_CMYK_Goldtextur_D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OW_Guetesiegel_CMYK_Goldtextur_DE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r w:rsidR="003878EA">
        <w:rPr>
          <w:noProof/>
        </w:rPr>
        <w:drawing>
          <wp:anchor distT="0" distB="0" distL="114300" distR="114300" simplePos="0" relativeHeight="251657728" behindDoc="0" locked="0" layoutInCell="1" allowOverlap="1" wp14:anchorId="3AF3FDC6" wp14:editId="3D5B773C">
            <wp:simplePos x="0" y="0"/>
            <wp:positionH relativeFrom="column">
              <wp:posOffset>5100320</wp:posOffset>
            </wp:positionH>
            <wp:positionV relativeFrom="paragraph">
              <wp:posOffset>-352425</wp:posOffset>
            </wp:positionV>
            <wp:extent cx="1346400" cy="1299600"/>
            <wp:effectExtent l="0" t="0" r="6350" b="0"/>
            <wp:wrapNone/>
            <wp:docPr id="6" name="Bild 6"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egl_Logo_Wappen_Screen zu verwenden für P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400" cy="1299600"/>
                    </a:xfrm>
                    <a:prstGeom prst="rect">
                      <a:avLst/>
                    </a:prstGeom>
                    <a:noFill/>
                  </pic:spPr>
                </pic:pic>
              </a:graphicData>
            </a:graphic>
            <wp14:sizeRelH relativeFrom="page">
              <wp14:pctWidth>0</wp14:pctWidth>
            </wp14:sizeRelH>
            <wp14:sizeRelV relativeFrom="page">
              <wp14:pctHeight>0</wp14:pctHeight>
            </wp14:sizeRelV>
          </wp:anchor>
        </w:drawing>
      </w:r>
    </w:p>
    <w:p w14:paraId="19538CE7" w14:textId="77777777" w:rsidR="0011050A" w:rsidRDefault="0011050A" w:rsidP="003519EC">
      <w:pPr>
        <w:jc w:val="right"/>
      </w:pPr>
    </w:p>
    <w:p w14:paraId="35513843" w14:textId="77777777" w:rsidR="003878EA" w:rsidRPr="009E0EDD" w:rsidRDefault="003878EA" w:rsidP="009E0EDD">
      <w:pPr>
        <w:rPr>
          <w:lang w:val="de-DE" w:eastAsia="de-DE"/>
        </w:rPr>
      </w:pPr>
    </w:p>
    <w:p w14:paraId="07E8319E" w14:textId="77777777" w:rsidR="007F52A1" w:rsidRPr="003878EA" w:rsidRDefault="001956B9" w:rsidP="001956B9">
      <w:pPr>
        <w:spacing w:line="220" w:lineRule="atLeast"/>
        <w:ind w:right="-288"/>
        <w:rPr>
          <w:b/>
          <w:bCs/>
          <w:i/>
          <w:iCs/>
          <w:u w:val="single"/>
          <w:lang w:val="de-DE" w:eastAsia="de-DE"/>
        </w:rPr>
      </w:pPr>
      <w:r w:rsidRPr="003878EA">
        <w:rPr>
          <w:rFonts w:ascii="Wingdings" w:hAnsi="Wingdings"/>
          <w:sz w:val="22"/>
          <w:szCs w:val="22"/>
        </w:rPr>
        <w:t></w:t>
      </w:r>
      <w:r w:rsidRPr="003878EA">
        <w:rPr>
          <w:b/>
          <w:bCs/>
          <w:i/>
          <w:iCs/>
          <w:sz w:val="22"/>
          <w:szCs w:val="22"/>
          <w:lang w:val="de-DE" w:eastAsia="de-DE"/>
        </w:rPr>
        <w:t xml:space="preserve"> </w:t>
      </w:r>
      <w:r w:rsidR="003878EA" w:rsidRPr="003878EA">
        <w:rPr>
          <w:b/>
          <w:bCs/>
          <w:i/>
          <w:iCs/>
          <w:u w:val="single"/>
          <w:lang w:val="de-DE" w:eastAsia="de-DE"/>
        </w:rPr>
        <w:t>Stiegl</w:t>
      </w:r>
      <w:r w:rsidR="00ED3DB9">
        <w:rPr>
          <w:b/>
          <w:bCs/>
          <w:i/>
          <w:iCs/>
          <w:u w:val="single"/>
          <w:lang w:val="de-DE" w:eastAsia="de-DE"/>
        </w:rPr>
        <w:t xml:space="preserve"> kooperiert mit</w:t>
      </w:r>
      <w:r w:rsidR="003878EA" w:rsidRPr="003878EA">
        <w:rPr>
          <w:b/>
          <w:bCs/>
          <w:i/>
          <w:iCs/>
          <w:u w:val="single"/>
          <w:lang w:val="de-DE" w:eastAsia="de-DE"/>
        </w:rPr>
        <w:t xml:space="preserve"> </w:t>
      </w:r>
      <w:r w:rsidR="00ED3DB9" w:rsidRPr="00ED3DB9">
        <w:rPr>
          <w:b/>
          <w:bCs/>
          <w:i/>
          <w:iCs/>
          <w:u w:val="single"/>
          <w:lang w:val="de-DE" w:eastAsia="de-DE"/>
        </w:rPr>
        <w:t>S</w:t>
      </w:r>
      <w:r w:rsidR="00ED3DB9">
        <w:rPr>
          <w:b/>
          <w:bCs/>
          <w:i/>
          <w:iCs/>
          <w:u w:val="single"/>
          <w:lang w:val="de-DE" w:eastAsia="de-DE"/>
        </w:rPr>
        <w:t>ETG</w:t>
      </w:r>
      <w:r w:rsidR="00ED3DB9" w:rsidRPr="00ED3DB9">
        <w:rPr>
          <w:b/>
          <w:bCs/>
          <w:i/>
          <w:iCs/>
          <w:u w:val="single"/>
          <w:lang w:val="de-DE" w:eastAsia="de-DE"/>
        </w:rPr>
        <w:t xml:space="preserve"> GmbH</w:t>
      </w:r>
    </w:p>
    <w:p w14:paraId="71C4349D" w14:textId="77777777" w:rsidR="00A66B6B" w:rsidRDefault="00A50276" w:rsidP="00A50276">
      <w:pPr>
        <w:spacing w:line="220" w:lineRule="atLeast"/>
        <w:ind w:right="-288"/>
        <w:rPr>
          <w:b/>
          <w:bCs/>
          <w:i/>
          <w:iCs/>
          <w:u w:val="single"/>
          <w:lang w:val="de-DE" w:eastAsia="de-DE"/>
        </w:rPr>
      </w:pPr>
      <w:r w:rsidRPr="003878EA">
        <w:rPr>
          <w:rFonts w:ascii="Wingdings" w:hAnsi="Wingdings"/>
          <w:sz w:val="22"/>
          <w:szCs w:val="22"/>
        </w:rPr>
        <w:t></w:t>
      </w:r>
      <w:r w:rsidRPr="003878EA">
        <w:rPr>
          <w:b/>
          <w:bCs/>
          <w:i/>
          <w:iCs/>
          <w:sz w:val="22"/>
          <w:szCs w:val="22"/>
          <w:lang w:val="de-DE" w:eastAsia="de-DE"/>
        </w:rPr>
        <w:t xml:space="preserve"> </w:t>
      </w:r>
      <w:r w:rsidRPr="003878EA">
        <w:rPr>
          <w:b/>
          <w:bCs/>
          <w:i/>
          <w:iCs/>
          <w:u w:val="single"/>
          <w:lang w:val="de-DE" w:eastAsia="de-DE"/>
        </w:rPr>
        <w:t>Stiegl</w:t>
      </w:r>
      <w:r>
        <w:rPr>
          <w:b/>
          <w:bCs/>
          <w:i/>
          <w:iCs/>
          <w:u w:val="single"/>
          <w:lang w:val="de-DE" w:eastAsia="de-DE"/>
        </w:rPr>
        <w:t>bahn seit mehr als 100 Jahren im Einsatz</w:t>
      </w:r>
    </w:p>
    <w:p w14:paraId="0F237069" w14:textId="77777777" w:rsidR="00A50276" w:rsidRPr="00A50276" w:rsidRDefault="00A50276" w:rsidP="00A50276">
      <w:pPr>
        <w:spacing w:line="220" w:lineRule="atLeast"/>
        <w:ind w:right="-288"/>
        <w:rPr>
          <w:b/>
          <w:bCs/>
          <w:i/>
          <w:iCs/>
          <w:u w:val="single"/>
          <w:lang w:val="de-DE" w:eastAsia="de-DE"/>
        </w:rPr>
      </w:pPr>
    </w:p>
    <w:p w14:paraId="5D9C2BE8" w14:textId="77777777" w:rsidR="0071072C" w:rsidRPr="001E1028" w:rsidRDefault="0071072C" w:rsidP="001E1028">
      <w:pPr>
        <w:spacing w:line="220" w:lineRule="atLeast"/>
        <w:ind w:right="-288"/>
        <w:rPr>
          <w:b/>
          <w:bCs/>
          <w:i/>
          <w:iCs/>
          <w:u w:val="single"/>
          <w:lang w:val="de-DE" w:eastAsia="de-DE"/>
        </w:rPr>
      </w:pPr>
    </w:p>
    <w:p w14:paraId="4B4D5339" w14:textId="77777777" w:rsidR="006D60BE" w:rsidRPr="003878EA" w:rsidRDefault="006D60BE" w:rsidP="006D60BE">
      <w:pPr>
        <w:jc w:val="center"/>
        <w:rPr>
          <w:b/>
          <w:color w:val="000000"/>
          <w:sz w:val="40"/>
          <w:szCs w:val="40"/>
          <w:lang w:val="de-DE" w:eastAsia="de-DE"/>
        </w:rPr>
      </w:pPr>
      <w:r w:rsidRPr="003878EA">
        <w:rPr>
          <w:b/>
          <w:color w:val="000000"/>
          <w:sz w:val="40"/>
          <w:szCs w:val="40"/>
          <w:lang w:val="de-DE" w:eastAsia="de-DE"/>
        </w:rPr>
        <w:t xml:space="preserve">Stiegl </w:t>
      </w:r>
      <w:r w:rsidR="00E8140A">
        <w:rPr>
          <w:b/>
          <w:color w:val="000000"/>
          <w:sz w:val="40"/>
          <w:szCs w:val="40"/>
          <w:lang w:val="de-DE" w:eastAsia="de-DE"/>
        </w:rPr>
        <w:t xml:space="preserve">fährt mit </w:t>
      </w:r>
      <w:r w:rsidR="00ED3DB9">
        <w:rPr>
          <w:b/>
          <w:color w:val="000000"/>
          <w:sz w:val="40"/>
          <w:szCs w:val="40"/>
          <w:lang w:val="de-DE" w:eastAsia="de-DE"/>
        </w:rPr>
        <w:t xml:space="preserve">SETG: </w:t>
      </w:r>
    </w:p>
    <w:p w14:paraId="707E99C8" w14:textId="77777777" w:rsidR="00924FDD" w:rsidRPr="00924FDD" w:rsidRDefault="00ED3DB9" w:rsidP="00924FDD">
      <w:pPr>
        <w:jc w:val="center"/>
        <w:rPr>
          <w:b/>
          <w:color w:val="000000"/>
          <w:sz w:val="48"/>
          <w:szCs w:val="48"/>
          <w:lang w:val="de-DE" w:eastAsia="de-DE"/>
        </w:rPr>
      </w:pPr>
      <w:r>
        <w:rPr>
          <w:b/>
          <w:color w:val="000000"/>
          <w:sz w:val="48"/>
          <w:szCs w:val="48"/>
          <w:lang w:val="de-DE" w:eastAsia="de-DE"/>
        </w:rPr>
        <w:t>Neuer Transportauftrag auf Schiene</w:t>
      </w:r>
    </w:p>
    <w:p w14:paraId="43DE72F6" w14:textId="77777777" w:rsidR="00924FDD" w:rsidRDefault="00924FDD" w:rsidP="00924FDD">
      <w:pPr>
        <w:jc w:val="both"/>
        <w:rPr>
          <w:b/>
          <w:bCs/>
          <w:i/>
          <w:iCs/>
        </w:rPr>
      </w:pPr>
    </w:p>
    <w:p w14:paraId="47ED1106" w14:textId="77777777" w:rsidR="003B45CF" w:rsidRDefault="006D60BE" w:rsidP="00924FDD">
      <w:pPr>
        <w:jc w:val="both"/>
        <w:rPr>
          <w:b/>
          <w:bCs/>
          <w:i/>
          <w:iCs/>
        </w:rPr>
      </w:pPr>
      <w:r w:rsidRPr="006D60BE">
        <w:rPr>
          <w:b/>
          <w:bCs/>
          <w:i/>
          <w:iCs/>
        </w:rPr>
        <w:t xml:space="preserve">Als </w:t>
      </w:r>
      <w:r w:rsidR="00573BB2">
        <w:rPr>
          <w:b/>
          <w:bCs/>
          <w:i/>
          <w:iCs/>
        </w:rPr>
        <w:t>rot-weiß-rotes</w:t>
      </w:r>
      <w:r w:rsidR="00ED3DB9">
        <w:rPr>
          <w:b/>
          <w:bCs/>
          <w:i/>
          <w:iCs/>
        </w:rPr>
        <w:t xml:space="preserve"> </w:t>
      </w:r>
      <w:r w:rsidR="00573BB2">
        <w:rPr>
          <w:b/>
          <w:bCs/>
          <w:i/>
          <w:iCs/>
        </w:rPr>
        <w:t>Familien</w:t>
      </w:r>
      <w:r w:rsidR="00ED3DB9">
        <w:rPr>
          <w:b/>
          <w:bCs/>
          <w:i/>
          <w:iCs/>
        </w:rPr>
        <w:t xml:space="preserve">unternehmen legt man in der Stieglbrauerei besonderen Wert darauf, mit </w:t>
      </w:r>
      <w:r w:rsidR="003B45CF">
        <w:rPr>
          <w:b/>
          <w:bCs/>
          <w:i/>
          <w:iCs/>
        </w:rPr>
        <w:t>heimischen</w:t>
      </w:r>
      <w:r w:rsidR="00ED3DB9">
        <w:rPr>
          <w:b/>
          <w:bCs/>
          <w:i/>
          <w:iCs/>
        </w:rPr>
        <w:t xml:space="preserve"> </w:t>
      </w:r>
      <w:r w:rsidR="003B45CF">
        <w:rPr>
          <w:b/>
          <w:bCs/>
          <w:i/>
          <w:iCs/>
        </w:rPr>
        <w:t xml:space="preserve">Unternehmen </w:t>
      </w:r>
      <w:r w:rsidR="00ED3DB9">
        <w:rPr>
          <w:b/>
          <w:bCs/>
          <w:i/>
          <w:iCs/>
        </w:rPr>
        <w:t xml:space="preserve">zusammenzuarbeiten. </w:t>
      </w:r>
      <w:r w:rsidR="003B45CF">
        <w:rPr>
          <w:b/>
          <w:bCs/>
          <w:i/>
          <w:iCs/>
        </w:rPr>
        <w:t xml:space="preserve">Daher war es nur logisch, sich für den Schienentransport mit der SETG einen Salzburger </w:t>
      </w:r>
      <w:r w:rsidR="00573BB2">
        <w:rPr>
          <w:b/>
          <w:bCs/>
          <w:i/>
          <w:iCs/>
        </w:rPr>
        <w:t>Kooperationsp</w:t>
      </w:r>
      <w:r w:rsidR="003B45CF">
        <w:rPr>
          <w:b/>
          <w:bCs/>
          <w:i/>
          <w:iCs/>
        </w:rPr>
        <w:t>artnern an Bord zu holen.</w:t>
      </w:r>
    </w:p>
    <w:p w14:paraId="6CB2DBDC" w14:textId="77777777" w:rsidR="003B45CF" w:rsidRDefault="003B45CF" w:rsidP="00924FDD">
      <w:pPr>
        <w:jc w:val="both"/>
        <w:rPr>
          <w:b/>
          <w:bCs/>
          <w:i/>
          <w:iCs/>
        </w:rPr>
      </w:pPr>
    </w:p>
    <w:p w14:paraId="24A9681B" w14:textId="5985BA2F" w:rsidR="00746031" w:rsidRDefault="00573BB2" w:rsidP="00924FDD">
      <w:pPr>
        <w:jc w:val="both"/>
      </w:pPr>
      <w:r>
        <w:t>Der Rohstofftransport über die Schiene hat in der Stieglbrauerei Tradition. Möglich wird das durch die vor über 100 Jahren in Betrieb genommene Stieglbahn. Diese führt über eine 3</w:t>
      </w:r>
      <w:r w:rsidR="000F42D9">
        <w:t>,5</w:t>
      </w:r>
      <w:r>
        <w:t xml:space="preserve"> Kilometer lange Strecke vom Salzburger Güte</w:t>
      </w:r>
      <w:r w:rsidR="00A50276">
        <w:t>r</w:t>
      </w:r>
      <w:r>
        <w:t xml:space="preserve">bahnhof in Lehen ausgehend bis direkt zum Sudhaus der </w:t>
      </w:r>
      <w:r w:rsidR="00A50276">
        <w:t>führenden</w:t>
      </w:r>
      <w:r>
        <w:t xml:space="preserve"> Privatbrauerei Österreichs.</w:t>
      </w:r>
      <w:r w:rsidR="00025C87">
        <w:t xml:space="preserve"> </w:t>
      </w:r>
      <w:r w:rsidR="00C1215C" w:rsidRPr="00025C87">
        <w:t>„Die Kooperation zwischen der Stieglbrauerei und der SETG ist ein Vorzeigebeispiel, wie nachhaltiger Güterverkehr in Salzburg funktionieren kann. Ich freue mich sehr, dass der bereits traditionelle Transport über die Schiene weiter aufrechterhalten wird. Als Land Salzburg bemühen wir uns weiterhin, solche Initiativen bestmöglich zu unterstützen“, so Verkehrslandesrat Stefan Schnöll.</w:t>
      </w:r>
    </w:p>
    <w:p w14:paraId="120B9DEA" w14:textId="77777777" w:rsidR="00746031" w:rsidRDefault="00746031" w:rsidP="00924FDD">
      <w:pPr>
        <w:jc w:val="both"/>
      </w:pPr>
    </w:p>
    <w:p w14:paraId="7CD727B2" w14:textId="592619E5" w:rsidR="00265043" w:rsidRDefault="00573BB2" w:rsidP="00573BB2">
      <w:pPr>
        <w:jc w:val="both"/>
      </w:pPr>
      <w:r>
        <w:t xml:space="preserve">Jährlich werden </w:t>
      </w:r>
      <w:r w:rsidR="00746031">
        <w:t xml:space="preserve">per Bahn </w:t>
      </w:r>
      <w:r w:rsidR="008071CE">
        <w:t>rund 16.000</w:t>
      </w:r>
      <w:r>
        <w:t xml:space="preserve"> Tonnen Braumalz aus </w:t>
      </w:r>
      <w:r w:rsidR="00746031">
        <w:t>der Stadlauer Malzfabrik</w:t>
      </w:r>
      <w:r>
        <w:t xml:space="preserve"> angeliefert. </w:t>
      </w:r>
      <w:r w:rsidR="00746031" w:rsidRPr="00746031">
        <w:t>Seit Anfang des Jahres zeichnet</w:t>
      </w:r>
      <w:r w:rsidR="00746031">
        <w:t xml:space="preserve"> dafür </w:t>
      </w:r>
      <w:r w:rsidR="00746031" w:rsidRPr="00746031">
        <w:t xml:space="preserve">die Salzburger Eisenbahn Transportlogistik </w:t>
      </w:r>
      <w:r w:rsidR="000F42D9">
        <w:t xml:space="preserve">(SETG) </w:t>
      </w:r>
      <w:r w:rsidR="00746031" w:rsidRPr="00746031">
        <w:t>GmbH verantwortlich.</w:t>
      </w:r>
      <w:r w:rsidR="00746031">
        <w:t xml:space="preserve"> </w:t>
      </w:r>
      <w:r>
        <w:t xml:space="preserve">Bisher wurden die </w:t>
      </w:r>
      <w:r w:rsidR="00746031">
        <w:t>Nebengleis-</w:t>
      </w:r>
      <w:r>
        <w:t xml:space="preserve">Transporte von der </w:t>
      </w:r>
      <w:r w:rsidR="000F42D9">
        <w:t xml:space="preserve">Salzburger </w:t>
      </w:r>
      <w:r>
        <w:t>Lokalbahn übernommen</w:t>
      </w:r>
      <w:r w:rsidR="000F42D9">
        <w:t>. Diese</w:t>
      </w:r>
      <w:r w:rsidR="00746031">
        <w:t xml:space="preserve"> hatte sich aber mit</w:t>
      </w:r>
      <w:r>
        <w:t xml:space="preserve"> Ende 2020 aus dem Güterbahngeschäft außerhalb ihrer Stammstrecke zurückgezogen.</w:t>
      </w:r>
      <w:r w:rsidR="000F42D9">
        <w:t xml:space="preserve"> </w:t>
      </w:r>
      <w:r w:rsidR="00265043" w:rsidRPr="00711D06">
        <w:t>„</w:t>
      </w:r>
      <w:r w:rsidR="00E87862" w:rsidRPr="00711D06">
        <w:t xml:space="preserve">Die Anlieferung der Rohstoffe über den Schienenverkehr hat bei uns Tradition. Die Stieglbahn übernimmt einen fixen Part in unserem Logistikprozess </w:t>
      </w:r>
      <w:r w:rsidR="00265043" w:rsidRPr="00711D06">
        <w:t>und</w:t>
      </w:r>
      <w:r w:rsidRPr="00711D06">
        <w:t xml:space="preserve"> wir </w:t>
      </w:r>
      <w:r w:rsidR="00265043" w:rsidRPr="00711D06">
        <w:t xml:space="preserve">freuen uns, dass wir mit der SETG einen </w:t>
      </w:r>
      <w:r w:rsidR="00E87862" w:rsidRPr="00711D06">
        <w:t>regionalen</w:t>
      </w:r>
      <w:r w:rsidR="00265043" w:rsidRPr="00711D06">
        <w:t xml:space="preserve"> </w:t>
      </w:r>
      <w:r w:rsidR="00E87862" w:rsidRPr="00711D06">
        <w:t>P</w:t>
      </w:r>
      <w:r w:rsidR="00265043" w:rsidRPr="00711D06">
        <w:t xml:space="preserve">artner gewinnen konnten, </w:t>
      </w:r>
      <w:r w:rsidR="00E87862" w:rsidRPr="00711D06">
        <w:t>mit dem wir diesen Transportweg auch weiterhin beschreiten können und der</w:t>
      </w:r>
      <w:r w:rsidR="00265043" w:rsidRPr="00711D06">
        <w:t xml:space="preserve"> </w:t>
      </w:r>
      <w:r w:rsidR="000F42D9" w:rsidRPr="00711D06">
        <w:t>unsere</w:t>
      </w:r>
      <w:r w:rsidR="00C55F58" w:rsidRPr="00711D06">
        <w:t>n</w:t>
      </w:r>
      <w:r w:rsidR="000F42D9" w:rsidRPr="00711D06">
        <w:t xml:space="preserve"> Qualitätsanspruch</w:t>
      </w:r>
      <w:r w:rsidR="00746031" w:rsidRPr="00711D06">
        <w:t xml:space="preserve"> absolut </w:t>
      </w:r>
      <w:r w:rsidR="00A50276" w:rsidRPr="00711D06">
        <w:t>erfüll</w:t>
      </w:r>
      <w:r w:rsidR="00746031" w:rsidRPr="00711D06">
        <w:t>t</w:t>
      </w:r>
      <w:r w:rsidR="00A50276" w:rsidRPr="00711D06">
        <w:t xml:space="preserve">“, </w:t>
      </w:r>
      <w:r w:rsidR="00A50276">
        <w:t xml:space="preserve">erklärt </w:t>
      </w:r>
      <w:r w:rsidR="00A50276" w:rsidRPr="00622086">
        <w:t>Thomas Gerbl</w:t>
      </w:r>
      <w:r w:rsidR="00622086" w:rsidRPr="00D37422">
        <w:t>, Stiegl-Geschäftsführer Marketing &amp; Vertrieb.</w:t>
      </w:r>
      <w:r w:rsidR="00622086">
        <w:t xml:space="preserve"> </w:t>
      </w:r>
    </w:p>
    <w:p w14:paraId="51037AF7" w14:textId="77777777" w:rsidR="00265043" w:rsidRDefault="00265043" w:rsidP="00573BB2">
      <w:pPr>
        <w:jc w:val="both"/>
      </w:pPr>
    </w:p>
    <w:p w14:paraId="168A1DD3" w14:textId="0E481BEF" w:rsidR="00265043" w:rsidRPr="009C3A5F" w:rsidRDefault="009C3A5F" w:rsidP="00573BB2">
      <w:pPr>
        <w:jc w:val="both"/>
        <w:rPr>
          <w:b/>
          <w:bCs/>
          <w:i/>
          <w:iCs/>
        </w:rPr>
      </w:pPr>
      <w:r w:rsidRPr="009C3A5F">
        <w:rPr>
          <w:b/>
          <w:bCs/>
          <w:i/>
          <w:iCs/>
        </w:rPr>
        <w:t>Stieglbahn entlastet Stadtverkehr</w:t>
      </w:r>
    </w:p>
    <w:p w14:paraId="62B5E622" w14:textId="17879B8B" w:rsidR="00704132" w:rsidRDefault="00A50276" w:rsidP="00573BB2">
      <w:pPr>
        <w:jc w:val="both"/>
      </w:pPr>
      <w:r>
        <w:t xml:space="preserve"> </w:t>
      </w:r>
      <w:r w:rsidRPr="00F92C8A">
        <w:t>„</w:t>
      </w:r>
      <w:r w:rsidR="00E54992" w:rsidRPr="00F92C8A">
        <w:t>Unser sorgsamer Umgang mit den Ressourcen spiegelt sich u</w:t>
      </w:r>
      <w:r w:rsidR="009C3A5F">
        <w:t xml:space="preserve">nter anderem </w:t>
      </w:r>
      <w:r w:rsidR="00E54992" w:rsidRPr="00F92C8A">
        <w:t>auch im Bereich der Logistik wider</w:t>
      </w:r>
      <w:r w:rsidR="009C3A5F">
        <w:t>. D</w:t>
      </w:r>
      <w:r w:rsidRPr="00F92C8A">
        <w:t>urch die Rohstoffanlieferung auf Schien</w:t>
      </w:r>
      <w:r w:rsidR="009C3A5F">
        <w:t>e</w:t>
      </w:r>
      <w:r w:rsidRPr="00F92C8A">
        <w:t xml:space="preserve"> sparen wir </w:t>
      </w:r>
      <w:r w:rsidR="00FA3025" w:rsidRPr="00F92C8A">
        <w:t>bis zu 700</w:t>
      </w:r>
      <w:r w:rsidR="000F42D9" w:rsidRPr="00F92C8A">
        <w:t xml:space="preserve"> LKW-Fahrten pro Jahr</w:t>
      </w:r>
      <w:r w:rsidRPr="00F92C8A">
        <w:t xml:space="preserve"> </w:t>
      </w:r>
      <w:r w:rsidR="00E54992" w:rsidRPr="00F92C8A">
        <w:t xml:space="preserve">ein </w:t>
      </w:r>
      <w:r w:rsidRPr="00F92C8A">
        <w:t>und entlasten damit auch den Salzburger Stadtverkehr</w:t>
      </w:r>
      <w:r w:rsidR="00746031" w:rsidRPr="00F92C8A">
        <w:t>“</w:t>
      </w:r>
      <w:r w:rsidR="009C3A5F">
        <w:t xml:space="preserve">, </w:t>
      </w:r>
      <w:r w:rsidR="009C3A5F" w:rsidRPr="009C3A5F">
        <w:t>ergänzt Franz Josef Bachmayer, Stiegl-Geschäftsführer Immobilien</w:t>
      </w:r>
      <w:r w:rsidR="009C3A5F">
        <w:t>: „</w:t>
      </w:r>
      <w:r w:rsidR="00C370C3">
        <w:t xml:space="preserve">Wir sind auch davon überzeugt, dass in Zukunft </w:t>
      </w:r>
      <w:r w:rsidR="00F92C8A">
        <w:t>durch geänderte Rahmenbedingungen der Schienenverkehr wieder wirtschaftlich attraktiver wird</w:t>
      </w:r>
      <w:r w:rsidR="009B600C">
        <w:t xml:space="preserve"> und setzen daher langfristig auf den Fortbestand der Stieg</w:t>
      </w:r>
      <w:r w:rsidR="00FB11EC">
        <w:t>lb</w:t>
      </w:r>
      <w:r w:rsidR="009B600C">
        <w:t>ahn</w:t>
      </w:r>
      <w:r w:rsidR="009C3A5F">
        <w:t>.“</w:t>
      </w:r>
      <w:r w:rsidR="00746031">
        <w:t xml:space="preserve"> </w:t>
      </w:r>
    </w:p>
    <w:p w14:paraId="774A952B" w14:textId="77777777" w:rsidR="00704132" w:rsidRDefault="00704132" w:rsidP="00573BB2">
      <w:pPr>
        <w:jc w:val="both"/>
      </w:pPr>
    </w:p>
    <w:p w14:paraId="03498544" w14:textId="5C1151CF" w:rsidR="00746031" w:rsidRDefault="000F42D9" w:rsidP="00573BB2">
      <w:pPr>
        <w:jc w:val="both"/>
      </w:pPr>
      <w:r>
        <w:t>Die SETG ist als Eisenbahn-Verkehrsunternehmen in Österreich, Deutschland und Slowenien aktiv und zeichnet europaweit für Bahnlogistik verantwortlich. „Wir sind mit unserer Firmenzentrale direkter Anrainer der Stieglbahn und freue</w:t>
      </w:r>
      <w:r w:rsidR="00704132">
        <w:t>n uns</w:t>
      </w:r>
      <w:r>
        <w:t xml:space="preserve">, den Zuschlag bekommen zu haben“, unterstreicht Geschäftsführer </w:t>
      </w:r>
      <w:r w:rsidR="00CB7E22">
        <w:t>Gunther Pitterka</w:t>
      </w:r>
      <w:r>
        <w:t xml:space="preserve">. Ziel für die Zukunft sei es, Mehrmengen auf die Schiene zu bringen, da es hier noch genügend Kapazitäten gebe. </w:t>
      </w:r>
    </w:p>
    <w:p w14:paraId="368A31E2" w14:textId="77777777" w:rsidR="00ED3DB9" w:rsidRDefault="00ED3DB9" w:rsidP="008060B3">
      <w:pPr>
        <w:jc w:val="both"/>
      </w:pPr>
    </w:p>
    <w:p w14:paraId="6EA87D13" w14:textId="77777777" w:rsidR="00FA3025" w:rsidRDefault="00FA3025" w:rsidP="008060B3">
      <w:pPr>
        <w:jc w:val="both"/>
      </w:pPr>
    </w:p>
    <w:p w14:paraId="50D327CE" w14:textId="77777777" w:rsidR="002A625C" w:rsidRPr="00ED48C2" w:rsidRDefault="002A625C" w:rsidP="00ED48C2">
      <w:pPr>
        <w:jc w:val="both"/>
      </w:pPr>
      <w:r w:rsidRPr="00ED48C2">
        <w:tab/>
      </w:r>
      <w:r w:rsidRPr="00ED48C2">
        <w:tab/>
      </w:r>
      <w:r w:rsidRPr="00ED48C2">
        <w:tab/>
      </w:r>
      <w:r w:rsidRPr="00ED48C2">
        <w:tab/>
      </w:r>
      <w:r w:rsidRPr="00ED48C2">
        <w:tab/>
        <w:t xml:space="preserve">           </w:t>
      </w:r>
      <w:r w:rsidRPr="00ED48C2">
        <w:tab/>
      </w:r>
    </w:p>
    <w:p w14:paraId="4FAAE4E0" w14:textId="77777777" w:rsidR="004546E5" w:rsidRPr="003878EA" w:rsidRDefault="0045423A" w:rsidP="003878EA">
      <w:pPr>
        <w:rPr>
          <w:sz w:val="22"/>
          <w:szCs w:val="22"/>
        </w:rPr>
      </w:pPr>
      <w:r w:rsidRPr="00766328">
        <w:rPr>
          <w:color w:val="000000"/>
        </w:rPr>
        <w:lastRenderedPageBreak/>
        <w:t>_______________________</w:t>
      </w:r>
    </w:p>
    <w:p w14:paraId="6A1B3373" w14:textId="77777777" w:rsidR="007B64BB" w:rsidRDefault="007F52A1" w:rsidP="007502FB">
      <w:pPr>
        <w:jc w:val="both"/>
        <w:rPr>
          <w:b/>
        </w:rPr>
      </w:pPr>
      <w:r w:rsidRPr="00766328">
        <w:rPr>
          <w:b/>
          <w:u w:val="single"/>
        </w:rPr>
        <w:t>Bildtext</w:t>
      </w:r>
      <w:r w:rsidR="0045423A" w:rsidRPr="00766328">
        <w:rPr>
          <w:b/>
          <w:u w:val="single"/>
        </w:rPr>
        <w:t>:</w:t>
      </w:r>
    </w:p>
    <w:p w14:paraId="3091A6F5" w14:textId="292E4C5E" w:rsidR="00704132" w:rsidRDefault="004546E5" w:rsidP="004546E5">
      <w:r w:rsidRPr="002B7E74">
        <w:rPr>
          <w:b/>
          <w:bCs/>
        </w:rPr>
        <w:t>Pressebild 1</w:t>
      </w:r>
      <w:r w:rsidR="00CB7E22">
        <w:rPr>
          <w:b/>
          <w:bCs/>
        </w:rPr>
        <w:t xml:space="preserve">: </w:t>
      </w:r>
      <w:r w:rsidR="00107FF9" w:rsidRPr="00107FF9">
        <w:t>Der Rohstofftransport über die Schiene hat in der Stieglbrauerei Tradition (im Bild v. l.):</w:t>
      </w:r>
      <w:r w:rsidR="00107FF9">
        <w:rPr>
          <w:b/>
          <w:bCs/>
        </w:rPr>
        <w:t xml:space="preserve"> </w:t>
      </w:r>
      <w:r w:rsidR="00CB7E22">
        <w:t xml:space="preserve">Thomas Gerbl (Stiegl-Geschäftsführer Marketing &amp; Vertrieb), Franz Josef Bachmayer (Stiegl-Geschäftsführer Immobilien), Gunther Pitterka (SETG-Geschäftsführer) und Verkehrslandesrat Stefan Schnöll. </w:t>
      </w:r>
    </w:p>
    <w:p w14:paraId="235B99DB" w14:textId="77777777" w:rsidR="00CB7E22" w:rsidRPr="00CB7E22" w:rsidRDefault="00CB7E22" w:rsidP="004546E5"/>
    <w:p w14:paraId="4D1335E3" w14:textId="3199DB90" w:rsidR="009C3A5F" w:rsidRDefault="009C3A5F" w:rsidP="004546E5">
      <w:pPr>
        <w:rPr>
          <w:b/>
          <w:bCs/>
        </w:rPr>
      </w:pPr>
      <w:r>
        <w:rPr>
          <w:b/>
          <w:bCs/>
        </w:rPr>
        <w:t>Pressebild 2</w:t>
      </w:r>
      <w:r w:rsidR="00107FF9">
        <w:rPr>
          <w:b/>
          <w:bCs/>
        </w:rPr>
        <w:t xml:space="preserve">: </w:t>
      </w:r>
      <w:r w:rsidR="00107FF9" w:rsidRPr="00107FF9">
        <w:t>Die Bahn übernimmt einen fixen Part im Logistikprozess der Stieglbrauerei (im Bild v.l.): Gunther Pitterka (SETG-Geschäftsführer), Thomas Gerbl (Stiegl-Geschäftsführer Marketing &amp; Vertrieb), Franz Josef Bachmayer (Stiegl-Geschäftsführer Immobilien) und Verkehrslandesrat Stefan Schnöll.</w:t>
      </w:r>
    </w:p>
    <w:p w14:paraId="5EBED939" w14:textId="70347D39" w:rsidR="002B7E74" w:rsidRPr="00924FDD" w:rsidRDefault="002B7E74" w:rsidP="004546E5"/>
    <w:p w14:paraId="5AA03FD7" w14:textId="5990178D" w:rsidR="002B7E74" w:rsidRPr="007502FB" w:rsidRDefault="004546E5" w:rsidP="004546E5">
      <w:r w:rsidRPr="00766328">
        <w:rPr>
          <w:b/>
        </w:rPr>
        <w:t>Bildnachweis:</w:t>
      </w:r>
      <w:r w:rsidR="00A95A24">
        <w:t xml:space="preserve"> </w:t>
      </w:r>
      <w:r w:rsidR="00CB7E22">
        <w:t>Stiegl/</w:t>
      </w:r>
      <w:r w:rsidR="008F14B7" w:rsidRPr="00A95A24">
        <w:t>Neumayr</w:t>
      </w:r>
      <w:r w:rsidR="00CB7E22">
        <w:t>/</w:t>
      </w:r>
      <w:r w:rsidRPr="00766328">
        <w:t>Abdruck honorarfrei!</w:t>
      </w:r>
    </w:p>
    <w:p w14:paraId="50BDF6AB" w14:textId="0F2C33B5" w:rsidR="00ED48C2" w:rsidRPr="00ED48C2" w:rsidRDefault="00ED48C2" w:rsidP="00ED48C2">
      <w:pPr>
        <w:jc w:val="right"/>
      </w:pPr>
      <w:r w:rsidRPr="00ED48C2">
        <w:rPr>
          <w:sz w:val="22"/>
          <w:szCs w:val="22"/>
        </w:rPr>
        <w:t>202</w:t>
      </w:r>
      <w:r w:rsidR="0082598A">
        <w:rPr>
          <w:sz w:val="22"/>
          <w:szCs w:val="22"/>
        </w:rPr>
        <w:t>1</w:t>
      </w:r>
      <w:r w:rsidRPr="00ED48C2">
        <w:rPr>
          <w:sz w:val="22"/>
          <w:szCs w:val="22"/>
        </w:rPr>
        <w:t>-</w:t>
      </w:r>
      <w:r w:rsidR="0082598A">
        <w:rPr>
          <w:sz w:val="22"/>
          <w:szCs w:val="22"/>
        </w:rPr>
        <w:t>02-2</w:t>
      </w:r>
      <w:r w:rsidR="00961A39">
        <w:rPr>
          <w:sz w:val="22"/>
          <w:szCs w:val="22"/>
        </w:rPr>
        <w:t>3</w:t>
      </w:r>
    </w:p>
    <w:p w14:paraId="22ACD69D" w14:textId="77777777" w:rsidR="00ED48C2" w:rsidRDefault="00ED48C2" w:rsidP="00A345F8">
      <w:pPr>
        <w:pStyle w:val="Kopfzeile"/>
        <w:tabs>
          <w:tab w:val="left" w:pos="708"/>
        </w:tabs>
        <w:spacing w:line="260" w:lineRule="atLeast"/>
        <w:jc w:val="both"/>
        <w:outlineLvl w:val="0"/>
        <w:rPr>
          <w:rFonts w:ascii="Times New Roman" w:hAnsi="Times New Roman"/>
          <w:i/>
          <w:sz w:val="22"/>
          <w:szCs w:val="22"/>
          <w:u w:val="single"/>
        </w:rPr>
      </w:pPr>
    </w:p>
    <w:p w14:paraId="5BB20C5E" w14:textId="77777777" w:rsidR="00A345F8" w:rsidRPr="00470019" w:rsidRDefault="00A345F8" w:rsidP="00A345F8">
      <w:pPr>
        <w:pStyle w:val="Kopfzeile"/>
        <w:tabs>
          <w:tab w:val="left" w:pos="708"/>
        </w:tabs>
        <w:spacing w:line="260" w:lineRule="atLeast"/>
        <w:jc w:val="both"/>
        <w:outlineLvl w:val="0"/>
        <w:rPr>
          <w:rFonts w:ascii="Times New Roman" w:hAnsi="Times New Roman"/>
          <w:i/>
          <w:sz w:val="22"/>
          <w:szCs w:val="22"/>
          <w:u w:val="single"/>
        </w:rPr>
      </w:pPr>
      <w:r w:rsidRPr="00470019">
        <w:rPr>
          <w:rFonts w:ascii="Times New Roman" w:hAnsi="Times New Roman"/>
          <w:i/>
          <w:sz w:val="22"/>
          <w:szCs w:val="22"/>
          <w:u w:val="single"/>
        </w:rPr>
        <w:t>Rückfragen richten Sie bitte an:</w:t>
      </w:r>
    </w:p>
    <w:p w14:paraId="58A9FFC1" w14:textId="2EC37233" w:rsidR="00A345F8" w:rsidRPr="00CB7E22" w:rsidRDefault="00A345F8" w:rsidP="00470019">
      <w:pPr>
        <w:jc w:val="both"/>
        <w:rPr>
          <w:sz w:val="22"/>
          <w:szCs w:val="22"/>
        </w:rPr>
      </w:pPr>
      <w:r w:rsidRPr="00470019">
        <w:rPr>
          <w:sz w:val="22"/>
          <w:szCs w:val="22"/>
        </w:rPr>
        <w:t xml:space="preserve">Stiegl-Pressestelle, </w:t>
      </w:r>
      <w:r w:rsidR="0082598A">
        <w:rPr>
          <w:sz w:val="22"/>
          <w:szCs w:val="22"/>
        </w:rPr>
        <w:t>Julia Fischer-Colbrie</w:t>
      </w:r>
      <w:r w:rsidR="00CB7E22">
        <w:rPr>
          <w:sz w:val="22"/>
          <w:szCs w:val="22"/>
        </w:rPr>
        <w:t xml:space="preserve">, </w:t>
      </w:r>
      <w:r w:rsidRPr="00A50276">
        <w:rPr>
          <w:sz w:val="22"/>
          <w:szCs w:val="22"/>
          <w:lang w:val="en-US"/>
        </w:rPr>
        <w:t>c/</w:t>
      </w:r>
      <w:r w:rsidR="003F624A" w:rsidRPr="00A50276">
        <w:rPr>
          <w:sz w:val="22"/>
          <w:szCs w:val="22"/>
          <w:lang w:val="en-US"/>
        </w:rPr>
        <w:t>o Picker PR</w:t>
      </w:r>
      <w:r w:rsidR="00470019" w:rsidRPr="00A50276">
        <w:rPr>
          <w:sz w:val="22"/>
          <w:szCs w:val="22"/>
          <w:lang w:val="en-US"/>
        </w:rPr>
        <w:t xml:space="preserve"> – talk about taste</w:t>
      </w:r>
      <w:r w:rsidR="00DC4D51" w:rsidRPr="00A50276">
        <w:rPr>
          <w:sz w:val="22"/>
          <w:szCs w:val="22"/>
          <w:lang w:val="en-US"/>
        </w:rPr>
        <w:t xml:space="preserve">, </w:t>
      </w:r>
      <w:r w:rsidRPr="00A50276">
        <w:rPr>
          <w:sz w:val="22"/>
          <w:szCs w:val="22"/>
          <w:lang w:val="en-US"/>
        </w:rPr>
        <w:t>Tel. 0662-841187-</w:t>
      </w:r>
      <w:r w:rsidR="003F624A" w:rsidRPr="00A50276">
        <w:rPr>
          <w:sz w:val="22"/>
          <w:szCs w:val="22"/>
          <w:lang w:val="en-US"/>
        </w:rPr>
        <w:t xml:space="preserve">0, </w:t>
      </w:r>
      <w:hyperlink r:id="rId9" w:history="1">
        <w:r w:rsidR="00470019" w:rsidRPr="00A50276">
          <w:rPr>
            <w:sz w:val="22"/>
            <w:szCs w:val="22"/>
            <w:lang w:val="en-US"/>
          </w:rPr>
          <w:t>office@picker-pr.at</w:t>
        </w:r>
      </w:hyperlink>
      <w:r w:rsidR="00470019" w:rsidRPr="00A50276">
        <w:rPr>
          <w:sz w:val="22"/>
          <w:szCs w:val="22"/>
          <w:lang w:val="en-US"/>
        </w:rPr>
        <w:t>, www.picker-pr.at</w:t>
      </w:r>
    </w:p>
    <w:sectPr w:rsidR="00A345F8" w:rsidRPr="00CB7E22" w:rsidSect="00902355">
      <w:footerReference w:type="default" r:id="rId10"/>
      <w:pgSz w:w="11906" w:h="16838"/>
      <w:pgMar w:top="851"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089BD" w14:textId="77777777" w:rsidR="0095455A" w:rsidRDefault="0095455A">
      <w:r>
        <w:separator/>
      </w:r>
    </w:p>
  </w:endnote>
  <w:endnote w:type="continuationSeparator" w:id="0">
    <w:p w14:paraId="14D8E58C" w14:textId="77777777" w:rsidR="0095455A" w:rsidRDefault="0095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Com">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A76A" w14:textId="77777777" w:rsidR="004546E5" w:rsidRDefault="004546E5">
    <w:pPr>
      <w:pStyle w:val="Fuzeile"/>
      <w:jc w:val="right"/>
    </w:pPr>
  </w:p>
  <w:p w14:paraId="646F8265" w14:textId="77777777" w:rsidR="00AF239A" w:rsidRDefault="00AF239A" w:rsidP="006802D2">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A1E9F" w14:textId="77777777" w:rsidR="0095455A" w:rsidRDefault="0095455A">
      <w:r>
        <w:separator/>
      </w:r>
    </w:p>
  </w:footnote>
  <w:footnote w:type="continuationSeparator" w:id="0">
    <w:p w14:paraId="748EB482" w14:textId="77777777" w:rsidR="0095455A" w:rsidRDefault="00954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B37E7"/>
    <w:multiLevelType w:val="hybridMultilevel"/>
    <w:tmpl w:val="B7D8923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455949"/>
    <w:multiLevelType w:val="hybridMultilevel"/>
    <w:tmpl w:val="3F4CA47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it-IT" w:vendorID="64" w:dllVersion="6" w:nlCheck="1" w:checkStyle="0"/>
  <w:activeWritingStyle w:appName="MSWord" w:lang="de-DE" w:vendorID="64" w:dllVersion="6" w:nlCheck="1" w:checkStyle="1"/>
  <w:activeWritingStyle w:appName="MSWord" w:lang="de-AT" w:vendorID="64" w:dllVersion="6" w:nlCheck="1" w:checkStyle="0"/>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342"/>
    <w:rsid w:val="0000625A"/>
    <w:rsid w:val="00006767"/>
    <w:rsid w:val="00012BB1"/>
    <w:rsid w:val="00012DE6"/>
    <w:rsid w:val="000164FD"/>
    <w:rsid w:val="00016890"/>
    <w:rsid w:val="000178A5"/>
    <w:rsid w:val="00020116"/>
    <w:rsid w:val="00021888"/>
    <w:rsid w:val="0002241A"/>
    <w:rsid w:val="0002368C"/>
    <w:rsid w:val="000244B1"/>
    <w:rsid w:val="00025388"/>
    <w:rsid w:val="00025C87"/>
    <w:rsid w:val="00026B2A"/>
    <w:rsid w:val="00030DAF"/>
    <w:rsid w:val="00033AE8"/>
    <w:rsid w:val="0003431A"/>
    <w:rsid w:val="00034F11"/>
    <w:rsid w:val="0003528A"/>
    <w:rsid w:val="0003551C"/>
    <w:rsid w:val="00042B7F"/>
    <w:rsid w:val="00044655"/>
    <w:rsid w:val="0005013C"/>
    <w:rsid w:val="00050A20"/>
    <w:rsid w:val="00050E82"/>
    <w:rsid w:val="00053706"/>
    <w:rsid w:val="00054DC0"/>
    <w:rsid w:val="000567CB"/>
    <w:rsid w:val="000638FD"/>
    <w:rsid w:val="00064030"/>
    <w:rsid w:val="00067497"/>
    <w:rsid w:val="000678B7"/>
    <w:rsid w:val="000700B4"/>
    <w:rsid w:val="000702A6"/>
    <w:rsid w:val="00072469"/>
    <w:rsid w:val="0007406C"/>
    <w:rsid w:val="00074F05"/>
    <w:rsid w:val="0007524A"/>
    <w:rsid w:val="00075766"/>
    <w:rsid w:val="000762DF"/>
    <w:rsid w:val="000770D6"/>
    <w:rsid w:val="0007732C"/>
    <w:rsid w:val="00081072"/>
    <w:rsid w:val="00081C91"/>
    <w:rsid w:val="00083370"/>
    <w:rsid w:val="00084E49"/>
    <w:rsid w:val="00085542"/>
    <w:rsid w:val="00085627"/>
    <w:rsid w:val="00085CE3"/>
    <w:rsid w:val="000868E2"/>
    <w:rsid w:val="00087540"/>
    <w:rsid w:val="00093E31"/>
    <w:rsid w:val="000946C3"/>
    <w:rsid w:val="0009511B"/>
    <w:rsid w:val="00096E22"/>
    <w:rsid w:val="000974A6"/>
    <w:rsid w:val="000A1490"/>
    <w:rsid w:val="000A5EDF"/>
    <w:rsid w:val="000A759D"/>
    <w:rsid w:val="000B23BD"/>
    <w:rsid w:val="000B2C0E"/>
    <w:rsid w:val="000B2E0A"/>
    <w:rsid w:val="000B3C79"/>
    <w:rsid w:val="000C0262"/>
    <w:rsid w:val="000C47E7"/>
    <w:rsid w:val="000C6A9C"/>
    <w:rsid w:val="000C71D1"/>
    <w:rsid w:val="000D5449"/>
    <w:rsid w:val="000D6470"/>
    <w:rsid w:val="000D72B7"/>
    <w:rsid w:val="000E3179"/>
    <w:rsid w:val="000E4495"/>
    <w:rsid w:val="000E4A48"/>
    <w:rsid w:val="000E5268"/>
    <w:rsid w:val="000E6318"/>
    <w:rsid w:val="000E6AD6"/>
    <w:rsid w:val="000E6F12"/>
    <w:rsid w:val="000F0854"/>
    <w:rsid w:val="000F42D9"/>
    <w:rsid w:val="000F5679"/>
    <w:rsid w:val="000F5AAC"/>
    <w:rsid w:val="000F7EC4"/>
    <w:rsid w:val="000F7F48"/>
    <w:rsid w:val="00101546"/>
    <w:rsid w:val="001025EE"/>
    <w:rsid w:val="00103202"/>
    <w:rsid w:val="001046DA"/>
    <w:rsid w:val="0010486B"/>
    <w:rsid w:val="00105FC8"/>
    <w:rsid w:val="00107FF9"/>
    <w:rsid w:val="00110305"/>
    <w:rsid w:val="0011050A"/>
    <w:rsid w:val="00110518"/>
    <w:rsid w:val="00111100"/>
    <w:rsid w:val="001125B1"/>
    <w:rsid w:val="001143EA"/>
    <w:rsid w:val="001176B9"/>
    <w:rsid w:val="00117A92"/>
    <w:rsid w:val="00120B14"/>
    <w:rsid w:val="001211F9"/>
    <w:rsid w:val="00124BB7"/>
    <w:rsid w:val="00125E6E"/>
    <w:rsid w:val="00126EA0"/>
    <w:rsid w:val="001274DE"/>
    <w:rsid w:val="001278C2"/>
    <w:rsid w:val="00130970"/>
    <w:rsid w:val="001309C7"/>
    <w:rsid w:val="00133189"/>
    <w:rsid w:val="00134111"/>
    <w:rsid w:val="00134C48"/>
    <w:rsid w:val="00135E45"/>
    <w:rsid w:val="00136105"/>
    <w:rsid w:val="00141670"/>
    <w:rsid w:val="0014422E"/>
    <w:rsid w:val="0015277F"/>
    <w:rsid w:val="0015401C"/>
    <w:rsid w:val="001562B1"/>
    <w:rsid w:val="00156BB6"/>
    <w:rsid w:val="00162C05"/>
    <w:rsid w:val="001633C4"/>
    <w:rsid w:val="00165A51"/>
    <w:rsid w:val="00166983"/>
    <w:rsid w:val="0016720C"/>
    <w:rsid w:val="00170891"/>
    <w:rsid w:val="00170940"/>
    <w:rsid w:val="001726D3"/>
    <w:rsid w:val="001757E6"/>
    <w:rsid w:val="00175F9E"/>
    <w:rsid w:val="001764C2"/>
    <w:rsid w:val="0017679A"/>
    <w:rsid w:val="001850C9"/>
    <w:rsid w:val="001908D3"/>
    <w:rsid w:val="00191848"/>
    <w:rsid w:val="00194D16"/>
    <w:rsid w:val="001956B9"/>
    <w:rsid w:val="001966F5"/>
    <w:rsid w:val="00196CD4"/>
    <w:rsid w:val="001A070E"/>
    <w:rsid w:val="001A0961"/>
    <w:rsid w:val="001A1DD0"/>
    <w:rsid w:val="001A574A"/>
    <w:rsid w:val="001B2D32"/>
    <w:rsid w:val="001B422C"/>
    <w:rsid w:val="001B4A73"/>
    <w:rsid w:val="001B7A37"/>
    <w:rsid w:val="001C006D"/>
    <w:rsid w:val="001C1E50"/>
    <w:rsid w:val="001C46FE"/>
    <w:rsid w:val="001C6599"/>
    <w:rsid w:val="001D03D3"/>
    <w:rsid w:val="001D0CB1"/>
    <w:rsid w:val="001D23FE"/>
    <w:rsid w:val="001D3B72"/>
    <w:rsid w:val="001D5FBA"/>
    <w:rsid w:val="001D6447"/>
    <w:rsid w:val="001D72C3"/>
    <w:rsid w:val="001E1028"/>
    <w:rsid w:val="001E1A7D"/>
    <w:rsid w:val="001E1B50"/>
    <w:rsid w:val="001E246A"/>
    <w:rsid w:val="001E2882"/>
    <w:rsid w:val="001E3B90"/>
    <w:rsid w:val="001E79E4"/>
    <w:rsid w:val="001F2573"/>
    <w:rsid w:val="001F2DB1"/>
    <w:rsid w:val="001F2E04"/>
    <w:rsid w:val="00204CB8"/>
    <w:rsid w:val="00206436"/>
    <w:rsid w:val="0020691D"/>
    <w:rsid w:val="002124EF"/>
    <w:rsid w:val="002132F4"/>
    <w:rsid w:val="00213F84"/>
    <w:rsid w:val="002146F3"/>
    <w:rsid w:val="0022091D"/>
    <w:rsid w:val="0022245C"/>
    <w:rsid w:val="00223049"/>
    <w:rsid w:val="00223D17"/>
    <w:rsid w:val="002240A5"/>
    <w:rsid w:val="00226DA1"/>
    <w:rsid w:val="00227128"/>
    <w:rsid w:val="00227EC6"/>
    <w:rsid w:val="00231938"/>
    <w:rsid w:val="00231B7F"/>
    <w:rsid w:val="0023212D"/>
    <w:rsid w:val="0023340E"/>
    <w:rsid w:val="00233B3A"/>
    <w:rsid w:val="00233EA9"/>
    <w:rsid w:val="00234445"/>
    <w:rsid w:val="00234B60"/>
    <w:rsid w:val="00236305"/>
    <w:rsid w:val="0023674A"/>
    <w:rsid w:val="00237400"/>
    <w:rsid w:val="00237ADB"/>
    <w:rsid w:val="00240BBE"/>
    <w:rsid w:val="002475C3"/>
    <w:rsid w:val="0025231B"/>
    <w:rsid w:val="002562F6"/>
    <w:rsid w:val="0025645F"/>
    <w:rsid w:val="00262671"/>
    <w:rsid w:val="00264892"/>
    <w:rsid w:val="00265043"/>
    <w:rsid w:val="002666B5"/>
    <w:rsid w:val="00270269"/>
    <w:rsid w:val="00270AA3"/>
    <w:rsid w:val="00272047"/>
    <w:rsid w:val="002753E8"/>
    <w:rsid w:val="00280BC9"/>
    <w:rsid w:val="00282576"/>
    <w:rsid w:val="00282850"/>
    <w:rsid w:val="00287391"/>
    <w:rsid w:val="002926EB"/>
    <w:rsid w:val="0029505E"/>
    <w:rsid w:val="0029746A"/>
    <w:rsid w:val="002A11F3"/>
    <w:rsid w:val="002A1C6D"/>
    <w:rsid w:val="002A1E0A"/>
    <w:rsid w:val="002A2F94"/>
    <w:rsid w:val="002A3D0A"/>
    <w:rsid w:val="002A4425"/>
    <w:rsid w:val="002A625C"/>
    <w:rsid w:val="002B1F86"/>
    <w:rsid w:val="002B7B2D"/>
    <w:rsid w:val="002B7E06"/>
    <w:rsid w:val="002B7E74"/>
    <w:rsid w:val="002C21D5"/>
    <w:rsid w:val="002C4397"/>
    <w:rsid w:val="002D1C2A"/>
    <w:rsid w:val="002D3F61"/>
    <w:rsid w:val="002D537B"/>
    <w:rsid w:val="002D5984"/>
    <w:rsid w:val="002D73CA"/>
    <w:rsid w:val="002D7806"/>
    <w:rsid w:val="002D7F15"/>
    <w:rsid w:val="002E01AD"/>
    <w:rsid w:val="002E6420"/>
    <w:rsid w:val="002E7C17"/>
    <w:rsid w:val="002F00DB"/>
    <w:rsid w:val="002F0C6D"/>
    <w:rsid w:val="002F4D06"/>
    <w:rsid w:val="002F6636"/>
    <w:rsid w:val="00300B7A"/>
    <w:rsid w:val="003048A0"/>
    <w:rsid w:val="00304E07"/>
    <w:rsid w:val="003107A1"/>
    <w:rsid w:val="00313740"/>
    <w:rsid w:val="003138E5"/>
    <w:rsid w:val="0031671C"/>
    <w:rsid w:val="003174CF"/>
    <w:rsid w:val="00317779"/>
    <w:rsid w:val="00322968"/>
    <w:rsid w:val="0032321D"/>
    <w:rsid w:val="00323954"/>
    <w:rsid w:val="0032442F"/>
    <w:rsid w:val="0032709D"/>
    <w:rsid w:val="00327640"/>
    <w:rsid w:val="003276A6"/>
    <w:rsid w:val="00327E17"/>
    <w:rsid w:val="0033024A"/>
    <w:rsid w:val="0033297B"/>
    <w:rsid w:val="00332B90"/>
    <w:rsid w:val="003345AA"/>
    <w:rsid w:val="00336DA0"/>
    <w:rsid w:val="00337D04"/>
    <w:rsid w:val="003407F4"/>
    <w:rsid w:val="003409F3"/>
    <w:rsid w:val="00340DFB"/>
    <w:rsid w:val="00341587"/>
    <w:rsid w:val="0035179E"/>
    <w:rsid w:val="003519EC"/>
    <w:rsid w:val="0035209C"/>
    <w:rsid w:val="00352EA1"/>
    <w:rsid w:val="003551E2"/>
    <w:rsid w:val="00355B14"/>
    <w:rsid w:val="003576B7"/>
    <w:rsid w:val="0036026E"/>
    <w:rsid w:val="0036068C"/>
    <w:rsid w:val="003624E7"/>
    <w:rsid w:val="00363339"/>
    <w:rsid w:val="00363D31"/>
    <w:rsid w:val="003664E6"/>
    <w:rsid w:val="00370A20"/>
    <w:rsid w:val="003755A2"/>
    <w:rsid w:val="00380117"/>
    <w:rsid w:val="00381818"/>
    <w:rsid w:val="003845ED"/>
    <w:rsid w:val="003860E4"/>
    <w:rsid w:val="00386928"/>
    <w:rsid w:val="003878EA"/>
    <w:rsid w:val="00390AC2"/>
    <w:rsid w:val="003A1289"/>
    <w:rsid w:val="003A763C"/>
    <w:rsid w:val="003B00C8"/>
    <w:rsid w:val="003B0AC5"/>
    <w:rsid w:val="003B0BB7"/>
    <w:rsid w:val="003B0D3E"/>
    <w:rsid w:val="003B45CF"/>
    <w:rsid w:val="003B4C6E"/>
    <w:rsid w:val="003B65FC"/>
    <w:rsid w:val="003C25DA"/>
    <w:rsid w:val="003C2975"/>
    <w:rsid w:val="003D098D"/>
    <w:rsid w:val="003D24DC"/>
    <w:rsid w:val="003D37CD"/>
    <w:rsid w:val="003D7F8D"/>
    <w:rsid w:val="003E03FE"/>
    <w:rsid w:val="003E2CAE"/>
    <w:rsid w:val="003E7696"/>
    <w:rsid w:val="003E7CBF"/>
    <w:rsid w:val="003F10AB"/>
    <w:rsid w:val="003F3D74"/>
    <w:rsid w:val="003F550E"/>
    <w:rsid w:val="003F624A"/>
    <w:rsid w:val="003F6DB8"/>
    <w:rsid w:val="003F6F3F"/>
    <w:rsid w:val="00402FA7"/>
    <w:rsid w:val="0040387D"/>
    <w:rsid w:val="0040474E"/>
    <w:rsid w:val="00404B37"/>
    <w:rsid w:val="00405E63"/>
    <w:rsid w:val="004077D9"/>
    <w:rsid w:val="00410F71"/>
    <w:rsid w:val="00414696"/>
    <w:rsid w:val="0041595E"/>
    <w:rsid w:val="004164BF"/>
    <w:rsid w:val="00422781"/>
    <w:rsid w:val="00431E2A"/>
    <w:rsid w:val="00432753"/>
    <w:rsid w:val="00434EB4"/>
    <w:rsid w:val="00435733"/>
    <w:rsid w:val="0044320C"/>
    <w:rsid w:val="004451E7"/>
    <w:rsid w:val="00445257"/>
    <w:rsid w:val="00446FC8"/>
    <w:rsid w:val="00451E04"/>
    <w:rsid w:val="004526C3"/>
    <w:rsid w:val="00452750"/>
    <w:rsid w:val="0045423A"/>
    <w:rsid w:val="004546E5"/>
    <w:rsid w:val="00455CE1"/>
    <w:rsid w:val="00455DA7"/>
    <w:rsid w:val="00455F25"/>
    <w:rsid w:val="004563C6"/>
    <w:rsid w:val="0046018C"/>
    <w:rsid w:val="0046100B"/>
    <w:rsid w:val="004614C5"/>
    <w:rsid w:val="00461C65"/>
    <w:rsid w:val="00462E8B"/>
    <w:rsid w:val="004658EC"/>
    <w:rsid w:val="00470019"/>
    <w:rsid w:val="00471A94"/>
    <w:rsid w:val="0047207D"/>
    <w:rsid w:val="00474FC0"/>
    <w:rsid w:val="0047501E"/>
    <w:rsid w:val="0047626F"/>
    <w:rsid w:val="004827D8"/>
    <w:rsid w:val="00483E3A"/>
    <w:rsid w:val="00484BF9"/>
    <w:rsid w:val="0048599F"/>
    <w:rsid w:val="004860C1"/>
    <w:rsid w:val="00490AFE"/>
    <w:rsid w:val="00490C06"/>
    <w:rsid w:val="004925E9"/>
    <w:rsid w:val="00494C95"/>
    <w:rsid w:val="00495DF1"/>
    <w:rsid w:val="00496CFC"/>
    <w:rsid w:val="00496FDB"/>
    <w:rsid w:val="004A2D0E"/>
    <w:rsid w:val="004A4581"/>
    <w:rsid w:val="004A48DF"/>
    <w:rsid w:val="004A674A"/>
    <w:rsid w:val="004A6E9F"/>
    <w:rsid w:val="004A7B4E"/>
    <w:rsid w:val="004B1879"/>
    <w:rsid w:val="004B2B6A"/>
    <w:rsid w:val="004B5F9C"/>
    <w:rsid w:val="004B5FF7"/>
    <w:rsid w:val="004B739B"/>
    <w:rsid w:val="004C07DB"/>
    <w:rsid w:val="004C14C0"/>
    <w:rsid w:val="004C494E"/>
    <w:rsid w:val="004D16EB"/>
    <w:rsid w:val="004D1865"/>
    <w:rsid w:val="004D4183"/>
    <w:rsid w:val="004D4468"/>
    <w:rsid w:val="004D5736"/>
    <w:rsid w:val="004D747E"/>
    <w:rsid w:val="004D7C02"/>
    <w:rsid w:val="004E564E"/>
    <w:rsid w:val="004F0C6B"/>
    <w:rsid w:val="004F2291"/>
    <w:rsid w:val="004F443E"/>
    <w:rsid w:val="004F67F6"/>
    <w:rsid w:val="004F76D1"/>
    <w:rsid w:val="004F7EF9"/>
    <w:rsid w:val="005011CE"/>
    <w:rsid w:val="0050251A"/>
    <w:rsid w:val="005033EF"/>
    <w:rsid w:val="0050603B"/>
    <w:rsid w:val="005073F5"/>
    <w:rsid w:val="005075CF"/>
    <w:rsid w:val="00511FFF"/>
    <w:rsid w:val="005140A9"/>
    <w:rsid w:val="00514A7D"/>
    <w:rsid w:val="00515944"/>
    <w:rsid w:val="005162B5"/>
    <w:rsid w:val="00520470"/>
    <w:rsid w:val="0052134F"/>
    <w:rsid w:val="00523900"/>
    <w:rsid w:val="0052560B"/>
    <w:rsid w:val="00525C99"/>
    <w:rsid w:val="005272BA"/>
    <w:rsid w:val="005300BA"/>
    <w:rsid w:val="00531661"/>
    <w:rsid w:val="00531969"/>
    <w:rsid w:val="0053379D"/>
    <w:rsid w:val="00534ACB"/>
    <w:rsid w:val="00534EAA"/>
    <w:rsid w:val="00535592"/>
    <w:rsid w:val="005360E5"/>
    <w:rsid w:val="005374EE"/>
    <w:rsid w:val="005378AA"/>
    <w:rsid w:val="005415E1"/>
    <w:rsid w:val="005423D7"/>
    <w:rsid w:val="00542C2E"/>
    <w:rsid w:val="0054684E"/>
    <w:rsid w:val="005474A0"/>
    <w:rsid w:val="00551ADD"/>
    <w:rsid w:val="00552CF5"/>
    <w:rsid w:val="00554409"/>
    <w:rsid w:val="005551D4"/>
    <w:rsid w:val="005558B6"/>
    <w:rsid w:val="00555A8D"/>
    <w:rsid w:val="00557046"/>
    <w:rsid w:val="00560498"/>
    <w:rsid w:val="00561665"/>
    <w:rsid w:val="00562BBE"/>
    <w:rsid w:val="00570A87"/>
    <w:rsid w:val="00573BB2"/>
    <w:rsid w:val="005743E9"/>
    <w:rsid w:val="00580594"/>
    <w:rsid w:val="005820C5"/>
    <w:rsid w:val="005909C4"/>
    <w:rsid w:val="00590C4C"/>
    <w:rsid w:val="00593411"/>
    <w:rsid w:val="00594EE7"/>
    <w:rsid w:val="005959E7"/>
    <w:rsid w:val="005A1DB2"/>
    <w:rsid w:val="005A6ECF"/>
    <w:rsid w:val="005A7A1E"/>
    <w:rsid w:val="005B0421"/>
    <w:rsid w:val="005B0447"/>
    <w:rsid w:val="005B2F40"/>
    <w:rsid w:val="005B4C66"/>
    <w:rsid w:val="005B7BFD"/>
    <w:rsid w:val="005C016A"/>
    <w:rsid w:val="005C19F4"/>
    <w:rsid w:val="005C3191"/>
    <w:rsid w:val="005C411A"/>
    <w:rsid w:val="005C45F8"/>
    <w:rsid w:val="005C52C4"/>
    <w:rsid w:val="005C6457"/>
    <w:rsid w:val="005D2836"/>
    <w:rsid w:val="005D303E"/>
    <w:rsid w:val="005D4705"/>
    <w:rsid w:val="005D5129"/>
    <w:rsid w:val="005D73CB"/>
    <w:rsid w:val="005E0737"/>
    <w:rsid w:val="005E14AC"/>
    <w:rsid w:val="005E1611"/>
    <w:rsid w:val="005F3A96"/>
    <w:rsid w:val="005F53F8"/>
    <w:rsid w:val="005F577A"/>
    <w:rsid w:val="005F6577"/>
    <w:rsid w:val="005F76AC"/>
    <w:rsid w:val="006074C2"/>
    <w:rsid w:val="00615B0D"/>
    <w:rsid w:val="00616EBE"/>
    <w:rsid w:val="00622086"/>
    <w:rsid w:val="006227D7"/>
    <w:rsid w:val="00623330"/>
    <w:rsid w:val="006240D3"/>
    <w:rsid w:val="00630B82"/>
    <w:rsid w:val="0063439B"/>
    <w:rsid w:val="006361DE"/>
    <w:rsid w:val="00636219"/>
    <w:rsid w:val="00636650"/>
    <w:rsid w:val="00641A91"/>
    <w:rsid w:val="00642C51"/>
    <w:rsid w:val="0064353B"/>
    <w:rsid w:val="00643A20"/>
    <w:rsid w:val="00645751"/>
    <w:rsid w:val="0064642D"/>
    <w:rsid w:val="00646458"/>
    <w:rsid w:val="0064682F"/>
    <w:rsid w:val="0065145F"/>
    <w:rsid w:val="0065422E"/>
    <w:rsid w:val="00654515"/>
    <w:rsid w:val="00654E7C"/>
    <w:rsid w:val="006557E7"/>
    <w:rsid w:val="00657282"/>
    <w:rsid w:val="006573A2"/>
    <w:rsid w:val="00660FC4"/>
    <w:rsid w:val="006618A4"/>
    <w:rsid w:val="0066588E"/>
    <w:rsid w:val="00670A05"/>
    <w:rsid w:val="00673074"/>
    <w:rsid w:val="00675281"/>
    <w:rsid w:val="006802D2"/>
    <w:rsid w:val="00681509"/>
    <w:rsid w:val="006866E9"/>
    <w:rsid w:val="006867FB"/>
    <w:rsid w:val="00687195"/>
    <w:rsid w:val="00687373"/>
    <w:rsid w:val="006904E1"/>
    <w:rsid w:val="00692CFC"/>
    <w:rsid w:val="00693072"/>
    <w:rsid w:val="00693FA4"/>
    <w:rsid w:val="00694291"/>
    <w:rsid w:val="00694815"/>
    <w:rsid w:val="006954FB"/>
    <w:rsid w:val="006A00F6"/>
    <w:rsid w:val="006A48EE"/>
    <w:rsid w:val="006A4A8A"/>
    <w:rsid w:val="006A6ABD"/>
    <w:rsid w:val="006A6E7B"/>
    <w:rsid w:val="006B3ABD"/>
    <w:rsid w:val="006B7B09"/>
    <w:rsid w:val="006C1C31"/>
    <w:rsid w:val="006C1F5C"/>
    <w:rsid w:val="006C30ED"/>
    <w:rsid w:val="006C3651"/>
    <w:rsid w:val="006C7697"/>
    <w:rsid w:val="006C7CD6"/>
    <w:rsid w:val="006D031D"/>
    <w:rsid w:val="006D2FED"/>
    <w:rsid w:val="006D479D"/>
    <w:rsid w:val="006D60BE"/>
    <w:rsid w:val="006D74B4"/>
    <w:rsid w:val="006E0B0C"/>
    <w:rsid w:val="006E11CB"/>
    <w:rsid w:val="006E14DD"/>
    <w:rsid w:val="006E2D97"/>
    <w:rsid w:val="006E3633"/>
    <w:rsid w:val="006E5698"/>
    <w:rsid w:val="006E5ABA"/>
    <w:rsid w:val="006E64D2"/>
    <w:rsid w:val="006E67A3"/>
    <w:rsid w:val="006F02AE"/>
    <w:rsid w:val="006F2E3C"/>
    <w:rsid w:val="006F5E22"/>
    <w:rsid w:val="006F7D99"/>
    <w:rsid w:val="006F7DCC"/>
    <w:rsid w:val="00701629"/>
    <w:rsid w:val="00704132"/>
    <w:rsid w:val="007046E2"/>
    <w:rsid w:val="007047B0"/>
    <w:rsid w:val="00706D72"/>
    <w:rsid w:val="00707CE7"/>
    <w:rsid w:val="00710537"/>
    <w:rsid w:val="0071072C"/>
    <w:rsid w:val="00711D06"/>
    <w:rsid w:val="00714724"/>
    <w:rsid w:val="00720A38"/>
    <w:rsid w:val="00720D82"/>
    <w:rsid w:val="007213B3"/>
    <w:rsid w:val="00722837"/>
    <w:rsid w:val="00727A2B"/>
    <w:rsid w:val="00735063"/>
    <w:rsid w:val="00736C4D"/>
    <w:rsid w:val="00740AA8"/>
    <w:rsid w:val="00741F0C"/>
    <w:rsid w:val="00742300"/>
    <w:rsid w:val="0074512C"/>
    <w:rsid w:val="00746031"/>
    <w:rsid w:val="007502FB"/>
    <w:rsid w:val="0075174E"/>
    <w:rsid w:val="00753F7B"/>
    <w:rsid w:val="00760C8B"/>
    <w:rsid w:val="0076132C"/>
    <w:rsid w:val="00765502"/>
    <w:rsid w:val="00765D9A"/>
    <w:rsid w:val="0076623E"/>
    <w:rsid w:val="00766328"/>
    <w:rsid w:val="00766A51"/>
    <w:rsid w:val="00770BFD"/>
    <w:rsid w:val="0077122C"/>
    <w:rsid w:val="00771D5E"/>
    <w:rsid w:val="00777A3A"/>
    <w:rsid w:val="00780DBA"/>
    <w:rsid w:val="00781754"/>
    <w:rsid w:val="007820A8"/>
    <w:rsid w:val="0078355A"/>
    <w:rsid w:val="00784247"/>
    <w:rsid w:val="007877B6"/>
    <w:rsid w:val="00790620"/>
    <w:rsid w:val="00792E11"/>
    <w:rsid w:val="007940F7"/>
    <w:rsid w:val="007949C3"/>
    <w:rsid w:val="00796565"/>
    <w:rsid w:val="007970A7"/>
    <w:rsid w:val="0079719F"/>
    <w:rsid w:val="00797D6E"/>
    <w:rsid w:val="007A0D91"/>
    <w:rsid w:val="007A151C"/>
    <w:rsid w:val="007A43AE"/>
    <w:rsid w:val="007A4943"/>
    <w:rsid w:val="007A69B1"/>
    <w:rsid w:val="007A78DF"/>
    <w:rsid w:val="007B0C17"/>
    <w:rsid w:val="007B2157"/>
    <w:rsid w:val="007B2600"/>
    <w:rsid w:val="007B64BB"/>
    <w:rsid w:val="007B72EA"/>
    <w:rsid w:val="007C10B4"/>
    <w:rsid w:val="007C142C"/>
    <w:rsid w:val="007C253E"/>
    <w:rsid w:val="007C34DC"/>
    <w:rsid w:val="007C7520"/>
    <w:rsid w:val="007C7F79"/>
    <w:rsid w:val="007D00BE"/>
    <w:rsid w:val="007D03F4"/>
    <w:rsid w:val="007D23C4"/>
    <w:rsid w:val="007D2522"/>
    <w:rsid w:val="007D2E88"/>
    <w:rsid w:val="007D4A6A"/>
    <w:rsid w:val="007D5EB0"/>
    <w:rsid w:val="007E12D2"/>
    <w:rsid w:val="007E1414"/>
    <w:rsid w:val="007E2002"/>
    <w:rsid w:val="007E5B67"/>
    <w:rsid w:val="007E7F33"/>
    <w:rsid w:val="007F0C93"/>
    <w:rsid w:val="007F259D"/>
    <w:rsid w:val="007F3729"/>
    <w:rsid w:val="007F453B"/>
    <w:rsid w:val="007F52A1"/>
    <w:rsid w:val="007F5488"/>
    <w:rsid w:val="007F5ABF"/>
    <w:rsid w:val="007F641B"/>
    <w:rsid w:val="007F7580"/>
    <w:rsid w:val="00800CE0"/>
    <w:rsid w:val="00802EB5"/>
    <w:rsid w:val="00804D29"/>
    <w:rsid w:val="008056CA"/>
    <w:rsid w:val="008060B3"/>
    <w:rsid w:val="008062E9"/>
    <w:rsid w:val="00806725"/>
    <w:rsid w:val="008071CE"/>
    <w:rsid w:val="00811CF6"/>
    <w:rsid w:val="00815F19"/>
    <w:rsid w:val="00820742"/>
    <w:rsid w:val="00821895"/>
    <w:rsid w:val="0082598A"/>
    <w:rsid w:val="0083284C"/>
    <w:rsid w:val="00832EEC"/>
    <w:rsid w:val="008332E7"/>
    <w:rsid w:val="00833397"/>
    <w:rsid w:val="00833C15"/>
    <w:rsid w:val="00833E26"/>
    <w:rsid w:val="008413CF"/>
    <w:rsid w:val="00841955"/>
    <w:rsid w:val="00843D1C"/>
    <w:rsid w:val="00844775"/>
    <w:rsid w:val="00844C2F"/>
    <w:rsid w:val="00846FB5"/>
    <w:rsid w:val="008543AD"/>
    <w:rsid w:val="00855BB9"/>
    <w:rsid w:val="00855EC1"/>
    <w:rsid w:val="00857483"/>
    <w:rsid w:val="0086076F"/>
    <w:rsid w:val="00862025"/>
    <w:rsid w:val="008630CC"/>
    <w:rsid w:val="008653A4"/>
    <w:rsid w:val="008704D3"/>
    <w:rsid w:val="00871B8E"/>
    <w:rsid w:val="00871CA1"/>
    <w:rsid w:val="00872ACF"/>
    <w:rsid w:val="00873B85"/>
    <w:rsid w:val="00873DC9"/>
    <w:rsid w:val="0087498D"/>
    <w:rsid w:val="00875CB6"/>
    <w:rsid w:val="00876AE7"/>
    <w:rsid w:val="008778DF"/>
    <w:rsid w:val="00880B2C"/>
    <w:rsid w:val="0088223A"/>
    <w:rsid w:val="008828B9"/>
    <w:rsid w:val="008839C0"/>
    <w:rsid w:val="00887433"/>
    <w:rsid w:val="0089007B"/>
    <w:rsid w:val="0089023E"/>
    <w:rsid w:val="0089152B"/>
    <w:rsid w:val="00892107"/>
    <w:rsid w:val="008921B3"/>
    <w:rsid w:val="00892669"/>
    <w:rsid w:val="00893623"/>
    <w:rsid w:val="00896A6D"/>
    <w:rsid w:val="00896B8B"/>
    <w:rsid w:val="008A0BF9"/>
    <w:rsid w:val="008A1282"/>
    <w:rsid w:val="008A2AED"/>
    <w:rsid w:val="008A2F2F"/>
    <w:rsid w:val="008A3029"/>
    <w:rsid w:val="008A3FF0"/>
    <w:rsid w:val="008A7ADA"/>
    <w:rsid w:val="008B02EB"/>
    <w:rsid w:val="008B25E6"/>
    <w:rsid w:val="008B2D75"/>
    <w:rsid w:val="008B35BF"/>
    <w:rsid w:val="008B3D12"/>
    <w:rsid w:val="008B4D35"/>
    <w:rsid w:val="008B55BC"/>
    <w:rsid w:val="008B58E5"/>
    <w:rsid w:val="008B7137"/>
    <w:rsid w:val="008C118C"/>
    <w:rsid w:val="008C2BA1"/>
    <w:rsid w:val="008C3AE1"/>
    <w:rsid w:val="008C3C9C"/>
    <w:rsid w:val="008C6A57"/>
    <w:rsid w:val="008D2240"/>
    <w:rsid w:val="008D269D"/>
    <w:rsid w:val="008D49D7"/>
    <w:rsid w:val="008D594C"/>
    <w:rsid w:val="008E0EDC"/>
    <w:rsid w:val="008E309A"/>
    <w:rsid w:val="008E6B46"/>
    <w:rsid w:val="008F14B7"/>
    <w:rsid w:val="008F2405"/>
    <w:rsid w:val="008F2C0D"/>
    <w:rsid w:val="008F3AA6"/>
    <w:rsid w:val="008F68E0"/>
    <w:rsid w:val="008F74E5"/>
    <w:rsid w:val="00902355"/>
    <w:rsid w:val="0090460D"/>
    <w:rsid w:val="00910A65"/>
    <w:rsid w:val="009110CE"/>
    <w:rsid w:val="00913EE0"/>
    <w:rsid w:val="0091460E"/>
    <w:rsid w:val="0091654F"/>
    <w:rsid w:val="00916C39"/>
    <w:rsid w:val="00917086"/>
    <w:rsid w:val="0092403D"/>
    <w:rsid w:val="00924FDD"/>
    <w:rsid w:val="00925D63"/>
    <w:rsid w:val="00926F21"/>
    <w:rsid w:val="00927FD8"/>
    <w:rsid w:val="009318C8"/>
    <w:rsid w:val="00933A96"/>
    <w:rsid w:val="009354D1"/>
    <w:rsid w:val="00936B1F"/>
    <w:rsid w:val="009427AE"/>
    <w:rsid w:val="00944AA2"/>
    <w:rsid w:val="00944E40"/>
    <w:rsid w:val="00945AAC"/>
    <w:rsid w:val="00946D3A"/>
    <w:rsid w:val="009474A1"/>
    <w:rsid w:val="009479DD"/>
    <w:rsid w:val="00952ACF"/>
    <w:rsid w:val="0095455A"/>
    <w:rsid w:val="00955D29"/>
    <w:rsid w:val="00956A73"/>
    <w:rsid w:val="00956E95"/>
    <w:rsid w:val="00961A39"/>
    <w:rsid w:val="009627E4"/>
    <w:rsid w:val="00962CBE"/>
    <w:rsid w:val="0096493C"/>
    <w:rsid w:val="00965C3D"/>
    <w:rsid w:val="0097329E"/>
    <w:rsid w:val="009736FB"/>
    <w:rsid w:val="0097387F"/>
    <w:rsid w:val="00974EBB"/>
    <w:rsid w:val="00980698"/>
    <w:rsid w:val="00980E9E"/>
    <w:rsid w:val="00981EFD"/>
    <w:rsid w:val="00984A50"/>
    <w:rsid w:val="00984AEB"/>
    <w:rsid w:val="0098765A"/>
    <w:rsid w:val="00990F14"/>
    <w:rsid w:val="00990FD5"/>
    <w:rsid w:val="009A1CD1"/>
    <w:rsid w:val="009A5B77"/>
    <w:rsid w:val="009A6AAC"/>
    <w:rsid w:val="009A78BE"/>
    <w:rsid w:val="009B35F0"/>
    <w:rsid w:val="009B3BB6"/>
    <w:rsid w:val="009B5066"/>
    <w:rsid w:val="009B600C"/>
    <w:rsid w:val="009C1444"/>
    <w:rsid w:val="009C3A5F"/>
    <w:rsid w:val="009C5CEE"/>
    <w:rsid w:val="009D0105"/>
    <w:rsid w:val="009D0439"/>
    <w:rsid w:val="009D0553"/>
    <w:rsid w:val="009D32EE"/>
    <w:rsid w:val="009D4A0F"/>
    <w:rsid w:val="009D4C4C"/>
    <w:rsid w:val="009D5AB2"/>
    <w:rsid w:val="009D61AC"/>
    <w:rsid w:val="009E0AAF"/>
    <w:rsid w:val="009E0EDD"/>
    <w:rsid w:val="009E1819"/>
    <w:rsid w:val="009E3FEB"/>
    <w:rsid w:val="009E54D1"/>
    <w:rsid w:val="009E64EE"/>
    <w:rsid w:val="009F22B3"/>
    <w:rsid w:val="009F276C"/>
    <w:rsid w:val="009F58A0"/>
    <w:rsid w:val="00A04BB7"/>
    <w:rsid w:val="00A120D6"/>
    <w:rsid w:val="00A1246C"/>
    <w:rsid w:val="00A1331E"/>
    <w:rsid w:val="00A15561"/>
    <w:rsid w:val="00A162EF"/>
    <w:rsid w:val="00A16C11"/>
    <w:rsid w:val="00A20476"/>
    <w:rsid w:val="00A207E0"/>
    <w:rsid w:val="00A2209F"/>
    <w:rsid w:val="00A226BB"/>
    <w:rsid w:val="00A226C4"/>
    <w:rsid w:val="00A229B2"/>
    <w:rsid w:val="00A246BE"/>
    <w:rsid w:val="00A24871"/>
    <w:rsid w:val="00A25BDD"/>
    <w:rsid w:val="00A26A5E"/>
    <w:rsid w:val="00A345F8"/>
    <w:rsid w:val="00A347E2"/>
    <w:rsid w:val="00A37E92"/>
    <w:rsid w:val="00A4043B"/>
    <w:rsid w:val="00A4195D"/>
    <w:rsid w:val="00A4358D"/>
    <w:rsid w:val="00A43F28"/>
    <w:rsid w:val="00A47C74"/>
    <w:rsid w:val="00A5008C"/>
    <w:rsid w:val="00A50276"/>
    <w:rsid w:val="00A50996"/>
    <w:rsid w:val="00A51BD9"/>
    <w:rsid w:val="00A52188"/>
    <w:rsid w:val="00A523E5"/>
    <w:rsid w:val="00A55385"/>
    <w:rsid w:val="00A56949"/>
    <w:rsid w:val="00A57569"/>
    <w:rsid w:val="00A6087F"/>
    <w:rsid w:val="00A64730"/>
    <w:rsid w:val="00A66475"/>
    <w:rsid w:val="00A66B6B"/>
    <w:rsid w:val="00A66CB4"/>
    <w:rsid w:val="00A70CF9"/>
    <w:rsid w:val="00A7249E"/>
    <w:rsid w:val="00A73029"/>
    <w:rsid w:val="00A7546F"/>
    <w:rsid w:val="00A76B3D"/>
    <w:rsid w:val="00A76B5A"/>
    <w:rsid w:val="00A80B76"/>
    <w:rsid w:val="00A8181A"/>
    <w:rsid w:val="00A82F11"/>
    <w:rsid w:val="00A83833"/>
    <w:rsid w:val="00A841F3"/>
    <w:rsid w:val="00A8453B"/>
    <w:rsid w:val="00A85CD6"/>
    <w:rsid w:val="00A928EF"/>
    <w:rsid w:val="00A9424E"/>
    <w:rsid w:val="00A946DE"/>
    <w:rsid w:val="00A95A24"/>
    <w:rsid w:val="00A977AE"/>
    <w:rsid w:val="00AA47DA"/>
    <w:rsid w:val="00AA55FE"/>
    <w:rsid w:val="00AB1C0E"/>
    <w:rsid w:val="00AB2626"/>
    <w:rsid w:val="00AB36BD"/>
    <w:rsid w:val="00AB5D04"/>
    <w:rsid w:val="00AC16F7"/>
    <w:rsid w:val="00AC319C"/>
    <w:rsid w:val="00AC543E"/>
    <w:rsid w:val="00AC57E5"/>
    <w:rsid w:val="00AC6D17"/>
    <w:rsid w:val="00AD0D47"/>
    <w:rsid w:val="00AD1342"/>
    <w:rsid w:val="00AD1AE8"/>
    <w:rsid w:val="00AD1D19"/>
    <w:rsid w:val="00AD364A"/>
    <w:rsid w:val="00AD3900"/>
    <w:rsid w:val="00AD4CC6"/>
    <w:rsid w:val="00AD576A"/>
    <w:rsid w:val="00AD700C"/>
    <w:rsid w:val="00AD7B47"/>
    <w:rsid w:val="00AE5027"/>
    <w:rsid w:val="00AE5406"/>
    <w:rsid w:val="00AE55A2"/>
    <w:rsid w:val="00AE6793"/>
    <w:rsid w:val="00AF239A"/>
    <w:rsid w:val="00AF4B71"/>
    <w:rsid w:val="00AF7E16"/>
    <w:rsid w:val="00B011BA"/>
    <w:rsid w:val="00B01FAC"/>
    <w:rsid w:val="00B05AED"/>
    <w:rsid w:val="00B05FB9"/>
    <w:rsid w:val="00B07B83"/>
    <w:rsid w:val="00B110B5"/>
    <w:rsid w:val="00B11DAD"/>
    <w:rsid w:val="00B22021"/>
    <w:rsid w:val="00B221EC"/>
    <w:rsid w:val="00B23D76"/>
    <w:rsid w:val="00B24B3A"/>
    <w:rsid w:val="00B27E06"/>
    <w:rsid w:val="00B30A01"/>
    <w:rsid w:val="00B32D3E"/>
    <w:rsid w:val="00B34199"/>
    <w:rsid w:val="00B34704"/>
    <w:rsid w:val="00B35899"/>
    <w:rsid w:val="00B364D4"/>
    <w:rsid w:val="00B36A53"/>
    <w:rsid w:val="00B37AAB"/>
    <w:rsid w:val="00B37F27"/>
    <w:rsid w:val="00B40C9C"/>
    <w:rsid w:val="00B43ECC"/>
    <w:rsid w:val="00B50F87"/>
    <w:rsid w:val="00B52A27"/>
    <w:rsid w:val="00B552FF"/>
    <w:rsid w:val="00B60957"/>
    <w:rsid w:val="00B60B0A"/>
    <w:rsid w:val="00B620D5"/>
    <w:rsid w:val="00B6471C"/>
    <w:rsid w:val="00B665EB"/>
    <w:rsid w:val="00B66E7F"/>
    <w:rsid w:val="00B72B5E"/>
    <w:rsid w:val="00B73B71"/>
    <w:rsid w:val="00B73D65"/>
    <w:rsid w:val="00B749BD"/>
    <w:rsid w:val="00B753BF"/>
    <w:rsid w:val="00B766C0"/>
    <w:rsid w:val="00B76EC3"/>
    <w:rsid w:val="00B77229"/>
    <w:rsid w:val="00B775FE"/>
    <w:rsid w:val="00B8421F"/>
    <w:rsid w:val="00B907B6"/>
    <w:rsid w:val="00B9377C"/>
    <w:rsid w:val="00B946B4"/>
    <w:rsid w:val="00BA5509"/>
    <w:rsid w:val="00BA6928"/>
    <w:rsid w:val="00BA70BB"/>
    <w:rsid w:val="00BA7AE5"/>
    <w:rsid w:val="00BB07CF"/>
    <w:rsid w:val="00BB2B45"/>
    <w:rsid w:val="00BB3818"/>
    <w:rsid w:val="00BB7569"/>
    <w:rsid w:val="00BB7A28"/>
    <w:rsid w:val="00BB7D0C"/>
    <w:rsid w:val="00BC0B16"/>
    <w:rsid w:val="00BC25D7"/>
    <w:rsid w:val="00BC47F0"/>
    <w:rsid w:val="00BC5380"/>
    <w:rsid w:val="00BC7CA1"/>
    <w:rsid w:val="00BD029D"/>
    <w:rsid w:val="00BD08C9"/>
    <w:rsid w:val="00BD0CFE"/>
    <w:rsid w:val="00BD1EB3"/>
    <w:rsid w:val="00BD417B"/>
    <w:rsid w:val="00BD4616"/>
    <w:rsid w:val="00BE1328"/>
    <w:rsid w:val="00BE3C52"/>
    <w:rsid w:val="00BE5D60"/>
    <w:rsid w:val="00BE5E06"/>
    <w:rsid w:val="00BF05D9"/>
    <w:rsid w:val="00BF0F2F"/>
    <w:rsid w:val="00BF17E8"/>
    <w:rsid w:val="00BF45DA"/>
    <w:rsid w:val="00BF6008"/>
    <w:rsid w:val="00BF65D0"/>
    <w:rsid w:val="00BF72DE"/>
    <w:rsid w:val="00BF76D1"/>
    <w:rsid w:val="00C01F87"/>
    <w:rsid w:val="00C0217D"/>
    <w:rsid w:val="00C021C2"/>
    <w:rsid w:val="00C03302"/>
    <w:rsid w:val="00C04671"/>
    <w:rsid w:val="00C04BF4"/>
    <w:rsid w:val="00C06DAE"/>
    <w:rsid w:val="00C10F1E"/>
    <w:rsid w:val="00C1215C"/>
    <w:rsid w:val="00C124EB"/>
    <w:rsid w:val="00C13FC5"/>
    <w:rsid w:val="00C14772"/>
    <w:rsid w:val="00C179A1"/>
    <w:rsid w:val="00C20E91"/>
    <w:rsid w:val="00C2386C"/>
    <w:rsid w:val="00C239D8"/>
    <w:rsid w:val="00C24EF8"/>
    <w:rsid w:val="00C25B7B"/>
    <w:rsid w:val="00C26DB6"/>
    <w:rsid w:val="00C30A8E"/>
    <w:rsid w:val="00C316B5"/>
    <w:rsid w:val="00C32D09"/>
    <w:rsid w:val="00C33BD3"/>
    <w:rsid w:val="00C370C3"/>
    <w:rsid w:val="00C433A7"/>
    <w:rsid w:val="00C44D49"/>
    <w:rsid w:val="00C46866"/>
    <w:rsid w:val="00C477FC"/>
    <w:rsid w:val="00C5028E"/>
    <w:rsid w:val="00C50D93"/>
    <w:rsid w:val="00C51C6A"/>
    <w:rsid w:val="00C51DF7"/>
    <w:rsid w:val="00C542FF"/>
    <w:rsid w:val="00C549AA"/>
    <w:rsid w:val="00C55F58"/>
    <w:rsid w:val="00C56724"/>
    <w:rsid w:val="00C573FB"/>
    <w:rsid w:val="00C60E19"/>
    <w:rsid w:val="00C61D0E"/>
    <w:rsid w:val="00C6260E"/>
    <w:rsid w:val="00C64823"/>
    <w:rsid w:val="00C64848"/>
    <w:rsid w:val="00C65044"/>
    <w:rsid w:val="00C66AE2"/>
    <w:rsid w:val="00C66BA5"/>
    <w:rsid w:val="00C705D4"/>
    <w:rsid w:val="00C709A8"/>
    <w:rsid w:val="00C70F82"/>
    <w:rsid w:val="00C77263"/>
    <w:rsid w:val="00C86DC4"/>
    <w:rsid w:val="00C95C1A"/>
    <w:rsid w:val="00C97FB2"/>
    <w:rsid w:val="00CA0108"/>
    <w:rsid w:val="00CA3AE2"/>
    <w:rsid w:val="00CB07A7"/>
    <w:rsid w:val="00CB20C9"/>
    <w:rsid w:val="00CB35FB"/>
    <w:rsid w:val="00CB43E5"/>
    <w:rsid w:val="00CB498B"/>
    <w:rsid w:val="00CB7E22"/>
    <w:rsid w:val="00CC1AC3"/>
    <w:rsid w:val="00CC2779"/>
    <w:rsid w:val="00CD2930"/>
    <w:rsid w:val="00CD365E"/>
    <w:rsid w:val="00CD3F98"/>
    <w:rsid w:val="00CD6160"/>
    <w:rsid w:val="00CD7090"/>
    <w:rsid w:val="00CD77FD"/>
    <w:rsid w:val="00CE0EB5"/>
    <w:rsid w:val="00CE713F"/>
    <w:rsid w:val="00CE7269"/>
    <w:rsid w:val="00CF0740"/>
    <w:rsid w:val="00CF10A9"/>
    <w:rsid w:val="00CF1E07"/>
    <w:rsid w:val="00CF1FC5"/>
    <w:rsid w:val="00CF30C1"/>
    <w:rsid w:val="00CF47D4"/>
    <w:rsid w:val="00CF5CBD"/>
    <w:rsid w:val="00CF69A3"/>
    <w:rsid w:val="00CF701C"/>
    <w:rsid w:val="00D00B6A"/>
    <w:rsid w:val="00D02A15"/>
    <w:rsid w:val="00D0334B"/>
    <w:rsid w:val="00D03513"/>
    <w:rsid w:val="00D06201"/>
    <w:rsid w:val="00D06C0E"/>
    <w:rsid w:val="00D06F84"/>
    <w:rsid w:val="00D07729"/>
    <w:rsid w:val="00D10C6E"/>
    <w:rsid w:val="00D11DEB"/>
    <w:rsid w:val="00D12781"/>
    <w:rsid w:val="00D130CB"/>
    <w:rsid w:val="00D13968"/>
    <w:rsid w:val="00D13EE9"/>
    <w:rsid w:val="00D16199"/>
    <w:rsid w:val="00D20063"/>
    <w:rsid w:val="00D221A9"/>
    <w:rsid w:val="00D22291"/>
    <w:rsid w:val="00D23E43"/>
    <w:rsid w:val="00D25B5D"/>
    <w:rsid w:val="00D31686"/>
    <w:rsid w:val="00D323FF"/>
    <w:rsid w:val="00D34263"/>
    <w:rsid w:val="00D34B8E"/>
    <w:rsid w:val="00D34E23"/>
    <w:rsid w:val="00D3613D"/>
    <w:rsid w:val="00D37422"/>
    <w:rsid w:val="00D4369C"/>
    <w:rsid w:val="00D51461"/>
    <w:rsid w:val="00D52565"/>
    <w:rsid w:val="00D54797"/>
    <w:rsid w:val="00D6171D"/>
    <w:rsid w:val="00D61DFD"/>
    <w:rsid w:val="00D63375"/>
    <w:rsid w:val="00D64583"/>
    <w:rsid w:val="00D64832"/>
    <w:rsid w:val="00D65FE3"/>
    <w:rsid w:val="00D67F5B"/>
    <w:rsid w:val="00D67FEF"/>
    <w:rsid w:val="00D706FC"/>
    <w:rsid w:val="00D70D46"/>
    <w:rsid w:val="00D72341"/>
    <w:rsid w:val="00D72DC5"/>
    <w:rsid w:val="00D7506B"/>
    <w:rsid w:val="00D81C4E"/>
    <w:rsid w:val="00D81E42"/>
    <w:rsid w:val="00D83BF2"/>
    <w:rsid w:val="00D84A07"/>
    <w:rsid w:val="00D863D1"/>
    <w:rsid w:val="00D87F67"/>
    <w:rsid w:val="00D90344"/>
    <w:rsid w:val="00D91125"/>
    <w:rsid w:val="00D92F65"/>
    <w:rsid w:val="00DA14A0"/>
    <w:rsid w:val="00DA2835"/>
    <w:rsid w:val="00DA5ADC"/>
    <w:rsid w:val="00DA722A"/>
    <w:rsid w:val="00DA72D2"/>
    <w:rsid w:val="00DA7640"/>
    <w:rsid w:val="00DB128D"/>
    <w:rsid w:val="00DB19A4"/>
    <w:rsid w:val="00DB2EFA"/>
    <w:rsid w:val="00DB301A"/>
    <w:rsid w:val="00DB478E"/>
    <w:rsid w:val="00DB4C25"/>
    <w:rsid w:val="00DB5C34"/>
    <w:rsid w:val="00DB78F1"/>
    <w:rsid w:val="00DC0833"/>
    <w:rsid w:val="00DC0E87"/>
    <w:rsid w:val="00DC1A45"/>
    <w:rsid w:val="00DC3DB3"/>
    <w:rsid w:val="00DC4D51"/>
    <w:rsid w:val="00DC5113"/>
    <w:rsid w:val="00DC54EE"/>
    <w:rsid w:val="00DD0226"/>
    <w:rsid w:val="00DD1080"/>
    <w:rsid w:val="00DD10FC"/>
    <w:rsid w:val="00DD1AB0"/>
    <w:rsid w:val="00DD1E4F"/>
    <w:rsid w:val="00DD1F78"/>
    <w:rsid w:val="00DD5BA8"/>
    <w:rsid w:val="00DD6C73"/>
    <w:rsid w:val="00DD7AC9"/>
    <w:rsid w:val="00DE3676"/>
    <w:rsid w:val="00DE419E"/>
    <w:rsid w:val="00DE4A65"/>
    <w:rsid w:val="00DE6258"/>
    <w:rsid w:val="00DE7970"/>
    <w:rsid w:val="00DF0C57"/>
    <w:rsid w:val="00DF1D75"/>
    <w:rsid w:val="00DF1DC1"/>
    <w:rsid w:val="00DF301F"/>
    <w:rsid w:val="00DF36A2"/>
    <w:rsid w:val="00DF522C"/>
    <w:rsid w:val="00DF5CB7"/>
    <w:rsid w:val="00DF7EF8"/>
    <w:rsid w:val="00E028CD"/>
    <w:rsid w:val="00E02F06"/>
    <w:rsid w:val="00E03382"/>
    <w:rsid w:val="00E03867"/>
    <w:rsid w:val="00E03EA0"/>
    <w:rsid w:val="00E05CCA"/>
    <w:rsid w:val="00E068E7"/>
    <w:rsid w:val="00E12462"/>
    <w:rsid w:val="00E135B9"/>
    <w:rsid w:val="00E175D9"/>
    <w:rsid w:val="00E20304"/>
    <w:rsid w:val="00E21FFF"/>
    <w:rsid w:val="00E23CF7"/>
    <w:rsid w:val="00E26766"/>
    <w:rsid w:val="00E312CB"/>
    <w:rsid w:val="00E3431D"/>
    <w:rsid w:val="00E35A1C"/>
    <w:rsid w:val="00E41076"/>
    <w:rsid w:val="00E4305A"/>
    <w:rsid w:val="00E45480"/>
    <w:rsid w:val="00E5048A"/>
    <w:rsid w:val="00E50884"/>
    <w:rsid w:val="00E54780"/>
    <w:rsid w:val="00E54992"/>
    <w:rsid w:val="00E55529"/>
    <w:rsid w:val="00E55C31"/>
    <w:rsid w:val="00E56B6E"/>
    <w:rsid w:val="00E57195"/>
    <w:rsid w:val="00E57718"/>
    <w:rsid w:val="00E60975"/>
    <w:rsid w:val="00E61E98"/>
    <w:rsid w:val="00E621CF"/>
    <w:rsid w:val="00E6444F"/>
    <w:rsid w:val="00E669F1"/>
    <w:rsid w:val="00E72C49"/>
    <w:rsid w:val="00E75EDE"/>
    <w:rsid w:val="00E773BD"/>
    <w:rsid w:val="00E8140A"/>
    <w:rsid w:val="00E84D6C"/>
    <w:rsid w:val="00E85E0A"/>
    <w:rsid w:val="00E85E0C"/>
    <w:rsid w:val="00E87862"/>
    <w:rsid w:val="00E900FF"/>
    <w:rsid w:val="00E93AAA"/>
    <w:rsid w:val="00E97C34"/>
    <w:rsid w:val="00EA05C8"/>
    <w:rsid w:val="00EA1FD0"/>
    <w:rsid w:val="00EA32D0"/>
    <w:rsid w:val="00EA638A"/>
    <w:rsid w:val="00EA6B8B"/>
    <w:rsid w:val="00EA73E3"/>
    <w:rsid w:val="00EB1526"/>
    <w:rsid w:val="00EB299C"/>
    <w:rsid w:val="00EB4D75"/>
    <w:rsid w:val="00EB589F"/>
    <w:rsid w:val="00EB6E7D"/>
    <w:rsid w:val="00EB75E0"/>
    <w:rsid w:val="00EC1BA5"/>
    <w:rsid w:val="00EC321E"/>
    <w:rsid w:val="00EC3E2E"/>
    <w:rsid w:val="00EC53FA"/>
    <w:rsid w:val="00EC57E8"/>
    <w:rsid w:val="00ED1671"/>
    <w:rsid w:val="00ED3DB9"/>
    <w:rsid w:val="00ED48C2"/>
    <w:rsid w:val="00ED4F58"/>
    <w:rsid w:val="00ED75B4"/>
    <w:rsid w:val="00EE03EB"/>
    <w:rsid w:val="00EE2A98"/>
    <w:rsid w:val="00EE35CE"/>
    <w:rsid w:val="00EF0B27"/>
    <w:rsid w:val="00EF1F93"/>
    <w:rsid w:val="00EF3A0F"/>
    <w:rsid w:val="00EF4D8C"/>
    <w:rsid w:val="00EF7B61"/>
    <w:rsid w:val="00F0563E"/>
    <w:rsid w:val="00F072AE"/>
    <w:rsid w:val="00F076D6"/>
    <w:rsid w:val="00F07F93"/>
    <w:rsid w:val="00F12943"/>
    <w:rsid w:val="00F141FE"/>
    <w:rsid w:val="00F15762"/>
    <w:rsid w:val="00F15867"/>
    <w:rsid w:val="00F20CE3"/>
    <w:rsid w:val="00F215F5"/>
    <w:rsid w:val="00F23EBB"/>
    <w:rsid w:val="00F24B12"/>
    <w:rsid w:val="00F255C3"/>
    <w:rsid w:val="00F26FE0"/>
    <w:rsid w:val="00F32EA9"/>
    <w:rsid w:val="00F33C7B"/>
    <w:rsid w:val="00F371A5"/>
    <w:rsid w:val="00F37238"/>
    <w:rsid w:val="00F402DE"/>
    <w:rsid w:val="00F41BA5"/>
    <w:rsid w:val="00F44232"/>
    <w:rsid w:val="00F44E5F"/>
    <w:rsid w:val="00F4772B"/>
    <w:rsid w:val="00F52EF0"/>
    <w:rsid w:val="00F53DEA"/>
    <w:rsid w:val="00F55480"/>
    <w:rsid w:val="00F56FC3"/>
    <w:rsid w:val="00F57AF8"/>
    <w:rsid w:val="00F60875"/>
    <w:rsid w:val="00F60ACD"/>
    <w:rsid w:val="00F6247B"/>
    <w:rsid w:val="00F63C8C"/>
    <w:rsid w:val="00F652C5"/>
    <w:rsid w:val="00F76A53"/>
    <w:rsid w:val="00F7769F"/>
    <w:rsid w:val="00F808E8"/>
    <w:rsid w:val="00F825D2"/>
    <w:rsid w:val="00F87B18"/>
    <w:rsid w:val="00F92C8A"/>
    <w:rsid w:val="00F93306"/>
    <w:rsid w:val="00F94972"/>
    <w:rsid w:val="00F94CF7"/>
    <w:rsid w:val="00F96F9E"/>
    <w:rsid w:val="00F97294"/>
    <w:rsid w:val="00FA047E"/>
    <w:rsid w:val="00FA0E98"/>
    <w:rsid w:val="00FA22DB"/>
    <w:rsid w:val="00FA29B0"/>
    <w:rsid w:val="00FA3025"/>
    <w:rsid w:val="00FA421C"/>
    <w:rsid w:val="00FB033E"/>
    <w:rsid w:val="00FB0DC4"/>
    <w:rsid w:val="00FB11EC"/>
    <w:rsid w:val="00FB2342"/>
    <w:rsid w:val="00FB4F62"/>
    <w:rsid w:val="00FB4F80"/>
    <w:rsid w:val="00FC0BF0"/>
    <w:rsid w:val="00FC5524"/>
    <w:rsid w:val="00FC5C72"/>
    <w:rsid w:val="00FC64C5"/>
    <w:rsid w:val="00FC7892"/>
    <w:rsid w:val="00FD00A1"/>
    <w:rsid w:val="00FD18D0"/>
    <w:rsid w:val="00FD2D42"/>
    <w:rsid w:val="00FD37E4"/>
    <w:rsid w:val="00FD41E0"/>
    <w:rsid w:val="00FE33B3"/>
    <w:rsid w:val="00FE36CE"/>
    <w:rsid w:val="00FE37C9"/>
    <w:rsid w:val="00FE4B47"/>
    <w:rsid w:val="00FE6134"/>
    <w:rsid w:val="00FE79DB"/>
    <w:rsid w:val="00FF0AB8"/>
    <w:rsid w:val="00FF3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2F7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980698"/>
    <w:pPr>
      <w:keepNext/>
      <w:outlineLvl w:val="1"/>
    </w:pPr>
    <w:rPr>
      <w:b/>
      <w:bCs/>
      <w:i/>
      <w:i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paragraph" w:styleId="StandardWeb">
    <w:name w:val="Normal (Web)"/>
    <w:basedOn w:val="Standard"/>
    <w:rsid w:val="00B37AAB"/>
    <w:pPr>
      <w:spacing w:line="360" w:lineRule="auto"/>
    </w:pPr>
    <w:rPr>
      <w:rFonts w:ascii="Verdana" w:hAnsi="Verdana"/>
      <w:color w:val="000000"/>
      <w:sz w:val="18"/>
      <w:szCs w:val="18"/>
      <w:lang w:val="de-DE" w:eastAsia="de-DE"/>
    </w:rPr>
  </w:style>
  <w:style w:type="paragraph" w:styleId="Funotentext">
    <w:name w:val="footnote text"/>
    <w:basedOn w:val="Standard"/>
    <w:semiHidden/>
    <w:rsid w:val="00B37AAB"/>
    <w:rPr>
      <w:sz w:val="20"/>
      <w:szCs w:val="20"/>
      <w:lang w:val="de-DE" w:eastAsia="de-DE"/>
    </w:rPr>
  </w:style>
  <w:style w:type="character" w:styleId="Funotenzeichen">
    <w:name w:val="footnote reference"/>
    <w:semiHidden/>
    <w:rsid w:val="00B37AAB"/>
    <w:rPr>
      <w:vertAlign w:val="superscript"/>
    </w:rPr>
  </w:style>
  <w:style w:type="character" w:styleId="Fett">
    <w:name w:val="Strong"/>
    <w:qFormat/>
    <w:rsid w:val="000F5679"/>
    <w:rPr>
      <w:b/>
      <w:bCs/>
    </w:rPr>
  </w:style>
  <w:style w:type="paragraph" w:styleId="Dokumentstruktur">
    <w:name w:val="Document Map"/>
    <w:basedOn w:val="Standard"/>
    <w:semiHidden/>
    <w:rsid w:val="00DD0226"/>
    <w:pPr>
      <w:shd w:val="clear" w:color="auto" w:fill="000080"/>
    </w:pPr>
    <w:rPr>
      <w:rFonts w:ascii="Tahoma" w:hAnsi="Tahoma" w:cs="Tahoma"/>
      <w:sz w:val="20"/>
      <w:szCs w:val="20"/>
    </w:rPr>
  </w:style>
  <w:style w:type="paragraph" w:customStyle="1" w:styleId="Default">
    <w:name w:val="Default"/>
    <w:rsid w:val="001E1028"/>
    <w:pPr>
      <w:autoSpaceDE w:val="0"/>
      <w:autoSpaceDN w:val="0"/>
      <w:adjustRightInd w:val="0"/>
    </w:pPr>
    <w:rPr>
      <w:rFonts w:ascii="Baskerville Com" w:hAnsi="Baskerville Com" w:cs="Baskerville Com"/>
      <w:color w:val="000000"/>
      <w:sz w:val="24"/>
      <w:szCs w:val="24"/>
    </w:rPr>
  </w:style>
  <w:style w:type="character" w:customStyle="1" w:styleId="NichtaufgelsteErwhnung1">
    <w:name w:val="Nicht aufgelöste Erwähnung1"/>
    <w:uiPriority w:val="99"/>
    <w:semiHidden/>
    <w:unhideWhenUsed/>
    <w:rsid w:val="00E20304"/>
    <w:rPr>
      <w:color w:val="605E5C"/>
      <w:shd w:val="clear" w:color="auto" w:fill="E1DFDD"/>
    </w:rPr>
  </w:style>
  <w:style w:type="character" w:customStyle="1" w:styleId="FuzeileZchn">
    <w:name w:val="Fußzeile Zchn"/>
    <w:link w:val="Fuzeile"/>
    <w:uiPriority w:val="99"/>
    <w:rsid w:val="00AF239A"/>
    <w:rPr>
      <w:sz w:val="24"/>
      <w:szCs w:val="24"/>
    </w:rPr>
  </w:style>
  <w:style w:type="character" w:styleId="Kommentarzeichen">
    <w:name w:val="annotation reference"/>
    <w:rsid w:val="00B50F87"/>
    <w:rPr>
      <w:sz w:val="16"/>
      <w:szCs w:val="16"/>
    </w:rPr>
  </w:style>
  <w:style w:type="paragraph" w:styleId="Kommentartext">
    <w:name w:val="annotation text"/>
    <w:basedOn w:val="Standard"/>
    <w:link w:val="KommentartextZchn"/>
    <w:rsid w:val="00B50F87"/>
    <w:rPr>
      <w:sz w:val="20"/>
      <w:szCs w:val="20"/>
    </w:rPr>
  </w:style>
  <w:style w:type="character" w:customStyle="1" w:styleId="KommentartextZchn">
    <w:name w:val="Kommentartext Zchn"/>
    <w:basedOn w:val="Absatz-Standardschriftart"/>
    <w:link w:val="Kommentartext"/>
    <w:rsid w:val="00B50F87"/>
  </w:style>
  <w:style w:type="paragraph" w:styleId="Kommentarthema">
    <w:name w:val="annotation subject"/>
    <w:basedOn w:val="Kommentartext"/>
    <w:next w:val="Kommentartext"/>
    <w:link w:val="KommentarthemaZchn"/>
    <w:rsid w:val="00B50F87"/>
    <w:rPr>
      <w:b/>
      <w:bCs/>
    </w:rPr>
  </w:style>
  <w:style w:type="character" w:customStyle="1" w:styleId="KommentarthemaZchn">
    <w:name w:val="Kommentarthema Zchn"/>
    <w:link w:val="Kommentarthema"/>
    <w:rsid w:val="00B50F87"/>
    <w:rPr>
      <w:b/>
      <w:bCs/>
    </w:rPr>
  </w:style>
  <w:style w:type="paragraph" w:styleId="Listenabsatz">
    <w:name w:val="List Paragraph"/>
    <w:basedOn w:val="Standard"/>
    <w:uiPriority w:val="99"/>
    <w:qFormat/>
    <w:rsid w:val="009318C8"/>
    <w:pPr>
      <w:ind w:left="720"/>
    </w:pPr>
    <w:rPr>
      <w:rFonts w:ascii="Calibri" w:eastAsia="Calibri" w:hAnsi="Calibri" w:cs="Calibri"/>
      <w:sz w:val="22"/>
      <w:szCs w:val="22"/>
      <w:lang w:eastAsia="en-US"/>
    </w:rPr>
  </w:style>
  <w:style w:type="paragraph" w:styleId="Untertitel">
    <w:name w:val="Subtitle"/>
    <w:basedOn w:val="Standard"/>
    <w:next w:val="Standard"/>
    <w:link w:val="UntertitelZchn"/>
    <w:qFormat/>
    <w:rsid w:val="005D283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5D2836"/>
    <w:rPr>
      <w:rFonts w:asciiTheme="minorHAnsi" w:eastAsiaTheme="minorEastAsia" w:hAnsiTheme="minorHAnsi" w:cstheme="minorBidi"/>
      <w:color w:val="5A5A5A" w:themeColor="text1" w:themeTint="A5"/>
      <w:spacing w:val="15"/>
      <w:sz w:val="22"/>
      <w:szCs w:val="22"/>
    </w:rPr>
  </w:style>
  <w:style w:type="character" w:customStyle="1" w:styleId="NichtaufgelsteErwhnung2">
    <w:name w:val="Nicht aufgelöste Erwähnung2"/>
    <w:basedOn w:val="Absatz-Standardschriftart"/>
    <w:uiPriority w:val="99"/>
    <w:semiHidden/>
    <w:unhideWhenUsed/>
    <w:rsid w:val="002A6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4411">
      <w:bodyDiv w:val="1"/>
      <w:marLeft w:val="0"/>
      <w:marRight w:val="0"/>
      <w:marTop w:val="0"/>
      <w:marBottom w:val="0"/>
      <w:divBdr>
        <w:top w:val="none" w:sz="0" w:space="0" w:color="auto"/>
        <w:left w:val="none" w:sz="0" w:space="0" w:color="auto"/>
        <w:bottom w:val="none" w:sz="0" w:space="0" w:color="auto"/>
        <w:right w:val="none" w:sz="0" w:space="0" w:color="auto"/>
      </w:divBdr>
    </w:div>
    <w:div w:id="219026485">
      <w:bodyDiv w:val="1"/>
      <w:marLeft w:val="0"/>
      <w:marRight w:val="0"/>
      <w:marTop w:val="0"/>
      <w:marBottom w:val="0"/>
      <w:divBdr>
        <w:top w:val="none" w:sz="0" w:space="0" w:color="auto"/>
        <w:left w:val="none" w:sz="0" w:space="0" w:color="auto"/>
        <w:bottom w:val="none" w:sz="0" w:space="0" w:color="auto"/>
        <w:right w:val="none" w:sz="0" w:space="0" w:color="auto"/>
      </w:divBdr>
    </w:div>
    <w:div w:id="810486488">
      <w:bodyDiv w:val="1"/>
      <w:marLeft w:val="0"/>
      <w:marRight w:val="0"/>
      <w:marTop w:val="0"/>
      <w:marBottom w:val="0"/>
      <w:divBdr>
        <w:top w:val="none" w:sz="0" w:space="0" w:color="auto"/>
        <w:left w:val="none" w:sz="0" w:space="0" w:color="auto"/>
        <w:bottom w:val="none" w:sz="0" w:space="0" w:color="auto"/>
        <w:right w:val="none" w:sz="0" w:space="0" w:color="auto"/>
      </w:divBdr>
    </w:div>
    <w:div w:id="1381661442">
      <w:bodyDiv w:val="1"/>
      <w:marLeft w:val="0"/>
      <w:marRight w:val="0"/>
      <w:marTop w:val="0"/>
      <w:marBottom w:val="0"/>
      <w:divBdr>
        <w:top w:val="none" w:sz="0" w:space="0" w:color="auto"/>
        <w:left w:val="none" w:sz="0" w:space="0" w:color="auto"/>
        <w:bottom w:val="none" w:sz="0" w:space="0" w:color="auto"/>
        <w:right w:val="none" w:sz="0" w:space="0" w:color="auto"/>
      </w:divBdr>
    </w:div>
    <w:div w:id="1461606402">
      <w:bodyDiv w:val="1"/>
      <w:marLeft w:val="0"/>
      <w:marRight w:val="0"/>
      <w:marTop w:val="0"/>
      <w:marBottom w:val="0"/>
      <w:divBdr>
        <w:top w:val="none" w:sz="0" w:space="0" w:color="auto"/>
        <w:left w:val="none" w:sz="0" w:space="0" w:color="auto"/>
        <w:bottom w:val="none" w:sz="0" w:space="0" w:color="auto"/>
        <w:right w:val="none" w:sz="0" w:space="0" w:color="auto"/>
      </w:divBdr>
    </w:div>
    <w:div w:id="1694724364">
      <w:bodyDiv w:val="1"/>
      <w:marLeft w:val="0"/>
      <w:marRight w:val="0"/>
      <w:marTop w:val="0"/>
      <w:marBottom w:val="0"/>
      <w:divBdr>
        <w:top w:val="none" w:sz="0" w:space="0" w:color="auto"/>
        <w:left w:val="none" w:sz="0" w:space="0" w:color="auto"/>
        <w:bottom w:val="none" w:sz="0" w:space="0" w:color="auto"/>
        <w:right w:val="none" w:sz="0" w:space="0" w:color="auto"/>
      </w:divBdr>
    </w:div>
    <w:div w:id="18429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picker-pr.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Hebenstreit%20PR\2011\Stiegl\Presseaussendungen\Vorlage_PRA_Stiegl_e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Vorlage_PRA_Stiegl_e1</Template>
  <TotalTime>0</TotalTime>
  <Pages>2</Pages>
  <Words>476</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3854</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2012-12-20T16:32:00Z</cp:lastPrinted>
  <dcterms:created xsi:type="dcterms:W3CDTF">2021-02-22T14:16:00Z</dcterms:created>
  <dcterms:modified xsi:type="dcterms:W3CDTF">2021-02-23T10:19:00Z</dcterms:modified>
</cp:coreProperties>
</file>