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DE87" w14:textId="3C31F9E8" w:rsidR="00570A87" w:rsidRDefault="00186E57" w:rsidP="003519EC">
      <w:pPr>
        <w:jc w:val="right"/>
      </w:pPr>
      <w:r>
        <w:rPr>
          <w:noProof/>
        </w:rPr>
        <w:pict w14:anchorId="47BD8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50.15pt;margin-top:.75pt;width:62.35pt;height:62.35pt;z-index:-1" wrapcoords="-260 0 -260 21340 21600 21340 21600 0 -260 0">
            <v:imagedata r:id="rId8" o:title="SLOW_Guetesiegel_CMYK_Goldtextur_DE_klein"/>
            <w10:wrap type="tight"/>
          </v:shape>
        </w:pict>
      </w:r>
      <w:r>
        <w:rPr>
          <w:noProof/>
        </w:rPr>
        <w:pict w14:anchorId="7D7D3740">
          <v:shape id="Bild 5" o:spid="_x0000_s1027" type="#_x0000_t75" alt="Stiegl_Logo_Wappen_Screen zu verwenden für PA " style="position:absolute;left:0;text-align:left;margin-left:412.5pt;margin-top:-16.3pt;width:102pt;height:98.25pt;z-index:-2;visibility:visible" wrapcoords="-159 0 -159 21435 21600 21435 21600 0 -159 0">
            <v:imagedata r:id="rId9" o:title="Stiegl_Logo_Wappen_Screen zu verwenden für PA "/>
            <w10:wrap type="tight"/>
          </v:shape>
        </w:pict>
      </w:r>
      <w:r w:rsidR="00CF33EB">
        <w:t xml:space="preserve"> </w:t>
      </w:r>
    </w:p>
    <w:p w14:paraId="7042BEB3" w14:textId="77777777" w:rsidR="0011050A" w:rsidRDefault="00186E57" w:rsidP="003519EC">
      <w:pPr>
        <w:jc w:val="right"/>
      </w:pPr>
      <w:r>
        <w:rPr>
          <w:noProof/>
        </w:rPr>
        <w:pict w14:anchorId="4D12F03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10.2pt;width:3in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4dsg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" filled="f" stroked="f">
            <v:textbox style="mso-next-textbox:#Text Box 2">
              <w:txbxContent>
                <w:p w14:paraId="2D7BFE01" w14:textId="77777777" w:rsidR="00267434" w:rsidRPr="00381C05" w:rsidRDefault="00267434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381C05">
                    <w:rPr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14:paraId="4B9ADB54" w14:textId="77777777" w:rsidR="00980698" w:rsidRDefault="00980698" w:rsidP="003519EC">
      <w:pPr>
        <w:jc w:val="right"/>
      </w:pPr>
    </w:p>
    <w:p w14:paraId="264D28C8" w14:textId="37437C0B" w:rsidR="006317A8" w:rsidRDefault="006317A8" w:rsidP="00A01CD8">
      <w:pPr>
        <w:spacing w:line="220" w:lineRule="atLeast"/>
        <w:ind w:right="-288"/>
      </w:pPr>
    </w:p>
    <w:p w14:paraId="32FA73DC" w14:textId="77777777" w:rsidR="006317A8" w:rsidRDefault="006317A8" w:rsidP="00A01CD8">
      <w:pPr>
        <w:spacing w:line="220" w:lineRule="atLeast"/>
        <w:ind w:right="-288"/>
        <w:rPr>
          <w:rFonts w:ascii="Wingdings" w:hAnsi="Wingdings"/>
          <w:u w:val="single"/>
        </w:rPr>
      </w:pPr>
    </w:p>
    <w:p w14:paraId="3C183160" w14:textId="70DB40AD" w:rsidR="00587EE1" w:rsidRPr="006317A8" w:rsidRDefault="00677D42" w:rsidP="00A01CD8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6317A8">
        <w:rPr>
          <w:rFonts w:ascii="Wingdings" w:hAnsi="Wingdings"/>
        </w:rPr>
        <w:t></w:t>
      </w:r>
      <w:r w:rsidRPr="006317A8">
        <w:rPr>
          <w:b/>
          <w:bCs/>
          <w:i/>
          <w:iCs/>
          <w:lang w:val="de-DE" w:eastAsia="de-DE"/>
        </w:rPr>
        <w:t xml:space="preserve">  </w:t>
      </w:r>
      <w:r w:rsidRPr="006317A8">
        <w:rPr>
          <w:b/>
          <w:bCs/>
          <w:i/>
          <w:iCs/>
          <w:u w:val="single"/>
          <w:lang w:val="de-DE" w:eastAsia="de-DE"/>
        </w:rPr>
        <w:t xml:space="preserve"> </w:t>
      </w:r>
      <w:r w:rsidR="0096406A" w:rsidRPr="006317A8">
        <w:rPr>
          <w:b/>
          <w:bCs/>
          <w:i/>
          <w:iCs/>
          <w:u w:val="single"/>
          <w:lang w:val="de-DE" w:eastAsia="de-DE"/>
        </w:rPr>
        <w:t xml:space="preserve">Soft-Relaunch für </w:t>
      </w:r>
      <w:r w:rsidR="00587EE1" w:rsidRPr="006317A8">
        <w:rPr>
          <w:b/>
          <w:bCs/>
          <w:i/>
          <w:iCs/>
          <w:u w:val="single"/>
          <w:lang w:val="de-DE" w:eastAsia="de-DE"/>
        </w:rPr>
        <w:t>Stiegl-</w:t>
      </w:r>
      <w:r w:rsidR="00046BB8" w:rsidRPr="006317A8">
        <w:rPr>
          <w:b/>
          <w:bCs/>
          <w:i/>
          <w:iCs/>
          <w:u w:val="single"/>
          <w:lang w:val="de-DE" w:eastAsia="de-DE"/>
        </w:rPr>
        <w:t>Klassiker</w:t>
      </w:r>
    </w:p>
    <w:p w14:paraId="30EA4367" w14:textId="2FAAB857" w:rsidR="00CF33EB" w:rsidRPr="006317A8" w:rsidRDefault="00CF33EB" w:rsidP="00CF33EB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6317A8">
        <w:rPr>
          <w:rFonts w:ascii="Wingdings" w:hAnsi="Wingdings"/>
        </w:rPr>
        <w:t></w:t>
      </w:r>
      <w:r w:rsidRPr="006317A8">
        <w:rPr>
          <w:b/>
          <w:bCs/>
          <w:i/>
          <w:iCs/>
          <w:lang w:val="de-DE" w:eastAsia="de-DE"/>
        </w:rPr>
        <w:t xml:space="preserve">  </w:t>
      </w:r>
      <w:r w:rsidRPr="006317A8">
        <w:rPr>
          <w:b/>
          <w:bCs/>
          <w:i/>
          <w:iCs/>
          <w:u w:val="single"/>
          <w:lang w:val="de-DE" w:eastAsia="de-DE"/>
        </w:rPr>
        <w:t xml:space="preserve"> </w:t>
      </w:r>
      <w:r w:rsidR="00F85A6D" w:rsidRPr="006317A8">
        <w:rPr>
          <w:b/>
          <w:bCs/>
          <w:i/>
          <w:iCs/>
          <w:u w:val="single"/>
          <w:lang w:val="de-DE" w:eastAsia="de-DE"/>
        </w:rPr>
        <w:t xml:space="preserve">Moderneres </w:t>
      </w:r>
      <w:r w:rsidR="00046BB8" w:rsidRPr="006317A8">
        <w:rPr>
          <w:b/>
          <w:bCs/>
          <w:i/>
          <w:iCs/>
          <w:u w:val="single"/>
          <w:lang w:val="de-DE" w:eastAsia="de-DE"/>
        </w:rPr>
        <w:t xml:space="preserve">Design für </w:t>
      </w:r>
      <w:r w:rsidR="00587EE1" w:rsidRPr="006317A8">
        <w:rPr>
          <w:b/>
          <w:bCs/>
          <w:i/>
          <w:iCs/>
          <w:u w:val="single"/>
          <w:lang w:val="de-DE" w:eastAsia="de-DE"/>
        </w:rPr>
        <w:t>Stiegl-</w:t>
      </w:r>
      <w:proofErr w:type="spellStart"/>
      <w:r w:rsidR="00587EE1" w:rsidRPr="006317A8">
        <w:rPr>
          <w:b/>
          <w:bCs/>
          <w:i/>
          <w:iCs/>
          <w:u w:val="single"/>
          <w:lang w:val="de-DE" w:eastAsia="de-DE"/>
        </w:rPr>
        <w:t>Goldbräu</w:t>
      </w:r>
      <w:proofErr w:type="spellEnd"/>
      <w:r w:rsidR="00587EE1" w:rsidRPr="006317A8">
        <w:rPr>
          <w:b/>
          <w:bCs/>
          <w:i/>
          <w:iCs/>
          <w:u w:val="single"/>
          <w:lang w:val="de-DE" w:eastAsia="de-DE"/>
        </w:rPr>
        <w:t>, Stiegl-Pils &amp; Stiegl Paracelsus-</w:t>
      </w:r>
      <w:proofErr w:type="spellStart"/>
      <w:r w:rsidR="00587EE1" w:rsidRPr="006317A8">
        <w:rPr>
          <w:b/>
          <w:bCs/>
          <w:i/>
          <w:iCs/>
          <w:u w:val="single"/>
          <w:lang w:val="de-DE" w:eastAsia="de-DE"/>
        </w:rPr>
        <w:t>Zwickl</w:t>
      </w:r>
      <w:proofErr w:type="spellEnd"/>
    </w:p>
    <w:p w14:paraId="5805F1B9" w14:textId="4E125202" w:rsidR="00AD34F4" w:rsidRPr="006317A8" w:rsidRDefault="00AD34F4" w:rsidP="00AD34F4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6317A8">
        <w:rPr>
          <w:rFonts w:ascii="Wingdings" w:hAnsi="Wingdings"/>
        </w:rPr>
        <w:t></w:t>
      </w:r>
      <w:r w:rsidRPr="006317A8">
        <w:rPr>
          <w:b/>
          <w:bCs/>
          <w:i/>
          <w:iCs/>
          <w:lang w:val="de-DE" w:eastAsia="de-DE"/>
        </w:rPr>
        <w:t xml:space="preserve">  </w:t>
      </w:r>
      <w:r w:rsidRPr="006317A8">
        <w:rPr>
          <w:b/>
          <w:bCs/>
          <w:i/>
          <w:iCs/>
          <w:u w:val="single"/>
          <w:lang w:val="de-DE" w:eastAsia="de-DE"/>
        </w:rPr>
        <w:t xml:space="preserve"> 100 % Recycling-Papier jetzt bei allen Etiketten auf 0,5-Liter-Flaschen</w:t>
      </w:r>
    </w:p>
    <w:p w14:paraId="6FA2910E" w14:textId="14FC5E34" w:rsidR="00587EE1" w:rsidRDefault="000D7899" w:rsidP="00A01CD8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6317A8">
        <w:rPr>
          <w:rFonts w:ascii="Wingdings" w:hAnsi="Wingdings"/>
        </w:rPr>
        <w:t></w:t>
      </w:r>
      <w:r w:rsidRPr="006317A8">
        <w:rPr>
          <w:b/>
          <w:bCs/>
          <w:i/>
          <w:iCs/>
          <w:lang w:val="de-DE" w:eastAsia="de-DE"/>
        </w:rPr>
        <w:t xml:space="preserve">  </w:t>
      </w:r>
      <w:r w:rsidRPr="006317A8">
        <w:rPr>
          <w:b/>
          <w:bCs/>
          <w:i/>
          <w:iCs/>
          <w:u w:val="single"/>
          <w:lang w:val="de-DE" w:eastAsia="de-DE"/>
        </w:rPr>
        <w:t xml:space="preserve"> </w:t>
      </w:r>
      <w:r w:rsidR="00587EE1" w:rsidRPr="006317A8">
        <w:rPr>
          <w:b/>
          <w:bCs/>
          <w:i/>
          <w:iCs/>
          <w:u w:val="single"/>
          <w:lang w:val="de-DE" w:eastAsia="de-DE"/>
        </w:rPr>
        <w:t>DLG-Auszeichnung für langjährige Produktqualität</w:t>
      </w:r>
    </w:p>
    <w:p w14:paraId="30B69DEC" w14:textId="77777777" w:rsidR="006317A8" w:rsidRPr="00B2646E" w:rsidRDefault="006317A8" w:rsidP="00A01CD8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</w:p>
    <w:p w14:paraId="0E23E61D" w14:textId="36A0EB65" w:rsidR="00866CD7" w:rsidRPr="0014109D" w:rsidRDefault="00C55981" w:rsidP="008E45C0">
      <w:pPr>
        <w:jc w:val="center"/>
        <w:rPr>
          <w:b/>
          <w:sz w:val="36"/>
          <w:szCs w:val="36"/>
        </w:rPr>
      </w:pPr>
      <w:r w:rsidRPr="0014109D">
        <w:rPr>
          <w:b/>
          <w:sz w:val="36"/>
          <w:szCs w:val="36"/>
        </w:rPr>
        <w:t>N</w:t>
      </w:r>
      <w:r w:rsidR="00866CD7" w:rsidRPr="0014109D">
        <w:rPr>
          <w:b/>
          <w:sz w:val="36"/>
          <w:szCs w:val="36"/>
        </w:rPr>
        <w:t>eu</w:t>
      </w:r>
      <w:r w:rsidRPr="0014109D">
        <w:rPr>
          <w:b/>
          <w:sz w:val="36"/>
          <w:szCs w:val="36"/>
        </w:rPr>
        <w:t>er</w:t>
      </w:r>
      <w:r w:rsidR="00866CD7" w:rsidRPr="0014109D">
        <w:rPr>
          <w:b/>
          <w:sz w:val="36"/>
          <w:szCs w:val="36"/>
        </w:rPr>
        <w:t xml:space="preserve"> Auftritt</w:t>
      </w:r>
      <w:r w:rsidRPr="0014109D">
        <w:rPr>
          <w:b/>
          <w:sz w:val="36"/>
          <w:szCs w:val="36"/>
        </w:rPr>
        <w:t xml:space="preserve"> – konstante Qualität</w:t>
      </w:r>
      <w:r w:rsidR="00866CD7" w:rsidRPr="0014109D">
        <w:rPr>
          <w:b/>
          <w:sz w:val="36"/>
          <w:szCs w:val="36"/>
        </w:rPr>
        <w:t>:</w:t>
      </w:r>
    </w:p>
    <w:p w14:paraId="3F82B6DA" w14:textId="67B28509" w:rsidR="0046742D" w:rsidRPr="008E45C0" w:rsidRDefault="0046742D" w:rsidP="008E45C0">
      <w:pPr>
        <w:jc w:val="center"/>
        <w:rPr>
          <w:b/>
          <w:sz w:val="48"/>
          <w:szCs w:val="48"/>
        </w:rPr>
      </w:pPr>
      <w:r w:rsidRPr="008E45C0">
        <w:rPr>
          <w:b/>
          <w:sz w:val="48"/>
          <w:szCs w:val="48"/>
        </w:rPr>
        <w:t xml:space="preserve">Stiegl-Biere </w:t>
      </w:r>
      <w:r w:rsidR="0003763F" w:rsidRPr="008E45C0">
        <w:rPr>
          <w:b/>
          <w:sz w:val="48"/>
          <w:szCs w:val="48"/>
        </w:rPr>
        <w:t>im neuen Gewand</w:t>
      </w:r>
    </w:p>
    <w:p w14:paraId="72E89176" w14:textId="77777777" w:rsidR="00DC1657" w:rsidRPr="005846E8" w:rsidRDefault="00DC1657" w:rsidP="00DC1657">
      <w:pPr>
        <w:jc w:val="center"/>
        <w:rPr>
          <w:b/>
          <w:bCs/>
          <w:i/>
          <w:iCs/>
          <w:highlight w:val="yellow"/>
          <w:u w:val="single"/>
          <w:lang w:val="de-DE" w:eastAsia="de-DE"/>
        </w:rPr>
      </w:pPr>
    </w:p>
    <w:p w14:paraId="2CEF2865" w14:textId="08C59429" w:rsidR="00866CD7" w:rsidRDefault="00F111F9" w:rsidP="00F111F9">
      <w:pPr>
        <w:jc w:val="both"/>
        <w:rPr>
          <w:rFonts w:eastAsia="Calibri"/>
          <w:b/>
          <w:i/>
          <w:lang w:val="de-DE" w:eastAsia="en-US"/>
        </w:rPr>
      </w:pPr>
      <w:r w:rsidRPr="00F111F9">
        <w:rPr>
          <w:rFonts w:eastAsia="Calibri"/>
          <w:b/>
          <w:i/>
          <w:lang w:val="de-DE" w:eastAsia="en-US"/>
        </w:rPr>
        <w:t>Als Österreichs führende Privatbrauerei steht Stiegl für Biergenus</w:t>
      </w:r>
      <w:r w:rsidR="00C16527">
        <w:rPr>
          <w:rFonts w:eastAsia="Calibri"/>
          <w:b/>
          <w:i/>
          <w:lang w:val="de-DE" w:eastAsia="en-US"/>
        </w:rPr>
        <w:t>s, höchsten Qualitätsanspruch</w:t>
      </w:r>
      <w:r w:rsidRPr="00F111F9">
        <w:rPr>
          <w:rFonts w:eastAsia="Calibri"/>
          <w:b/>
          <w:i/>
          <w:lang w:val="de-DE" w:eastAsia="en-US"/>
        </w:rPr>
        <w:t xml:space="preserve">, </w:t>
      </w:r>
      <w:r w:rsidR="00C16527">
        <w:rPr>
          <w:rFonts w:eastAsia="Calibri"/>
          <w:b/>
          <w:i/>
          <w:lang w:val="de-DE" w:eastAsia="en-US"/>
        </w:rPr>
        <w:t xml:space="preserve">geschmackliche </w:t>
      </w:r>
      <w:r w:rsidRPr="00F111F9">
        <w:rPr>
          <w:rFonts w:eastAsia="Calibri"/>
          <w:b/>
          <w:i/>
          <w:lang w:val="de-DE" w:eastAsia="en-US"/>
        </w:rPr>
        <w:t xml:space="preserve">Vielfalt </w:t>
      </w:r>
      <w:r w:rsidR="00833565">
        <w:rPr>
          <w:rFonts w:eastAsia="Calibri"/>
          <w:b/>
          <w:i/>
          <w:lang w:val="de-DE" w:eastAsia="en-US"/>
        </w:rPr>
        <w:t>sowie für</w:t>
      </w:r>
      <w:r>
        <w:rPr>
          <w:rFonts w:eastAsia="Calibri"/>
          <w:b/>
          <w:i/>
          <w:lang w:val="de-DE" w:eastAsia="en-US"/>
        </w:rPr>
        <w:t xml:space="preserve"> </w:t>
      </w:r>
      <w:r w:rsidR="00252F33">
        <w:rPr>
          <w:rFonts w:eastAsia="Calibri"/>
          <w:b/>
          <w:i/>
          <w:lang w:val="de-DE" w:eastAsia="en-US"/>
        </w:rPr>
        <w:t xml:space="preserve">innovative, </w:t>
      </w:r>
      <w:r w:rsidR="00833565">
        <w:rPr>
          <w:rFonts w:eastAsia="Calibri"/>
          <w:b/>
          <w:i/>
          <w:lang w:val="de-DE" w:eastAsia="en-US"/>
        </w:rPr>
        <w:t xml:space="preserve">spannende </w:t>
      </w:r>
      <w:r>
        <w:rPr>
          <w:rFonts w:eastAsia="Calibri"/>
          <w:b/>
          <w:i/>
          <w:lang w:val="de-DE" w:eastAsia="en-US"/>
        </w:rPr>
        <w:t xml:space="preserve">Produkt-Entwicklungen. </w:t>
      </w:r>
      <w:r w:rsidR="00833565">
        <w:rPr>
          <w:rFonts w:eastAsia="Calibri"/>
          <w:b/>
          <w:i/>
          <w:lang w:val="de-DE" w:eastAsia="en-US"/>
        </w:rPr>
        <w:t xml:space="preserve">Und weil man auch beim </w:t>
      </w:r>
      <w:r w:rsidR="003F1BCE">
        <w:rPr>
          <w:rFonts w:eastAsia="Calibri"/>
          <w:b/>
          <w:i/>
          <w:lang w:val="de-DE" w:eastAsia="en-US"/>
        </w:rPr>
        <w:t xml:space="preserve">Markenauftritt </w:t>
      </w:r>
      <w:r w:rsidR="00833565">
        <w:rPr>
          <w:rFonts w:eastAsia="Calibri"/>
          <w:b/>
          <w:i/>
          <w:lang w:val="de-DE" w:eastAsia="en-US"/>
        </w:rPr>
        <w:t>immer am Puls der Zeit is</w:t>
      </w:r>
      <w:r w:rsidR="0003763F">
        <w:rPr>
          <w:rFonts w:eastAsia="Calibri"/>
          <w:b/>
          <w:i/>
          <w:lang w:val="de-DE" w:eastAsia="en-US"/>
        </w:rPr>
        <w:t>t</w:t>
      </w:r>
      <w:r w:rsidR="00833565">
        <w:rPr>
          <w:rFonts w:eastAsia="Calibri"/>
          <w:b/>
          <w:i/>
          <w:lang w:val="de-DE" w:eastAsia="en-US"/>
        </w:rPr>
        <w:t xml:space="preserve">, </w:t>
      </w:r>
      <w:r w:rsidR="00252F33">
        <w:rPr>
          <w:rFonts w:eastAsia="Calibri"/>
          <w:b/>
          <w:i/>
          <w:lang w:val="de-DE" w:eastAsia="en-US"/>
        </w:rPr>
        <w:t xml:space="preserve">hieß es für </w:t>
      </w:r>
      <w:r w:rsidR="00833565">
        <w:rPr>
          <w:rFonts w:eastAsia="Calibri"/>
          <w:b/>
          <w:i/>
          <w:lang w:val="de-DE" w:eastAsia="en-US"/>
        </w:rPr>
        <w:t xml:space="preserve">die Stiegl-Klassiker </w:t>
      </w:r>
      <w:r w:rsidR="00252F33">
        <w:rPr>
          <w:rFonts w:eastAsia="Calibri"/>
          <w:b/>
          <w:i/>
          <w:lang w:val="de-DE" w:eastAsia="en-US"/>
        </w:rPr>
        <w:t xml:space="preserve">jetzt „waschen, schneiden, föhnen“ </w:t>
      </w:r>
      <w:r w:rsidR="00C16527">
        <w:rPr>
          <w:rFonts w:eastAsia="Calibri"/>
          <w:b/>
          <w:i/>
          <w:lang w:val="de-DE" w:eastAsia="en-US"/>
        </w:rPr>
        <w:t xml:space="preserve">– </w:t>
      </w:r>
      <w:r w:rsidR="00252F33">
        <w:rPr>
          <w:rFonts w:eastAsia="Calibri"/>
          <w:b/>
          <w:i/>
          <w:lang w:val="de-DE" w:eastAsia="en-US"/>
        </w:rPr>
        <w:t>für ein modernere</w:t>
      </w:r>
      <w:r w:rsidR="0014109D">
        <w:rPr>
          <w:rFonts w:eastAsia="Calibri"/>
          <w:b/>
          <w:i/>
          <w:lang w:val="de-DE" w:eastAsia="en-US"/>
        </w:rPr>
        <w:t>s</w:t>
      </w:r>
      <w:r w:rsidR="00252F33">
        <w:rPr>
          <w:rFonts w:eastAsia="Calibri"/>
          <w:b/>
          <w:i/>
          <w:lang w:val="de-DE" w:eastAsia="en-US"/>
        </w:rPr>
        <w:t xml:space="preserve"> </w:t>
      </w:r>
      <w:r w:rsidR="0014109D">
        <w:rPr>
          <w:rFonts w:eastAsia="Calibri"/>
          <w:b/>
          <w:i/>
          <w:lang w:val="de-DE" w:eastAsia="en-US"/>
        </w:rPr>
        <w:t xml:space="preserve">Erscheinungsbild </w:t>
      </w:r>
      <w:r w:rsidR="00252F33">
        <w:rPr>
          <w:rFonts w:eastAsia="Calibri"/>
          <w:b/>
          <w:i/>
          <w:lang w:val="de-DE" w:eastAsia="en-US"/>
        </w:rPr>
        <w:t>und bessere Erkennbarkeit im Regal.</w:t>
      </w:r>
    </w:p>
    <w:p w14:paraId="24FBB5AE" w14:textId="231D77DF" w:rsidR="00C25723" w:rsidRDefault="00C25723" w:rsidP="007D612C">
      <w:pPr>
        <w:jc w:val="both"/>
        <w:rPr>
          <w:rFonts w:eastAsia="Calibri"/>
          <w:lang w:eastAsia="en-US"/>
        </w:rPr>
      </w:pPr>
    </w:p>
    <w:p w14:paraId="5FBBD40C" w14:textId="686E44FD" w:rsidR="008B2863" w:rsidRPr="007C4370" w:rsidRDefault="005D6C1A" w:rsidP="00FD28B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„</w:t>
      </w:r>
      <w:r w:rsidR="009D4AB4">
        <w:rPr>
          <w:rFonts w:eastAsia="Calibri"/>
          <w:lang w:eastAsia="en-US"/>
        </w:rPr>
        <w:t>Ihr Auftritt bitte</w:t>
      </w:r>
      <w:r w:rsidR="007C4370">
        <w:rPr>
          <w:rFonts w:eastAsia="Calibri"/>
          <w:lang w:eastAsia="en-US"/>
        </w:rPr>
        <w:t>!</w:t>
      </w:r>
      <w:r w:rsidR="009D4AB4">
        <w:rPr>
          <w:rFonts w:eastAsia="Calibri"/>
          <w:lang w:eastAsia="en-US"/>
        </w:rPr>
        <w:t>“ heißt es</w:t>
      </w:r>
      <w:r w:rsidR="007C4370">
        <w:rPr>
          <w:rFonts w:eastAsia="Calibri"/>
          <w:lang w:eastAsia="en-US"/>
        </w:rPr>
        <w:t xml:space="preserve"> jetzt </w:t>
      </w:r>
      <w:r w:rsidR="009D4AB4">
        <w:rPr>
          <w:rFonts w:eastAsia="Calibri"/>
          <w:lang w:eastAsia="en-US"/>
        </w:rPr>
        <w:t xml:space="preserve">für die </w:t>
      </w:r>
      <w:r w:rsidR="007C4370">
        <w:rPr>
          <w:rFonts w:eastAsia="Calibri"/>
          <w:lang w:eastAsia="en-US"/>
        </w:rPr>
        <w:t>Bier-</w:t>
      </w:r>
      <w:r w:rsidR="009D4AB4">
        <w:rPr>
          <w:rFonts w:eastAsia="Calibri"/>
          <w:lang w:eastAsia="en-US"/>
        </w:rPr>
        <w:t>Klassiker</w:t>
      </w:r>
      <w:r w:rsidR="007C4370">
        <w:rPr>
          <w:rFonts w:eastAsia="Calibri"/>
          <w:lang w:eastAsia="en-US"/>
        </w:rPr>
        <w:t xml:space="preserve"> Stiegl-</w:t>
      </w:r>
      <w:proofErr w:type="spellStart"/>
      <w:r w:rsidR="007C4370">
        <w:rPr>
          <w:rFonts w:eastAsia="Calibri"/>
          <w:lang w:eastAsia="en-US"/>
        </w:rPr>
        <w:t>Goldbräu</w:t>
      </w:r>
      <w:proofErr w:type="spellEnd"/>
      <w:r w:rsidR="007C4370">
        <w:rPr>
          <w:rFonts w:eastAsia="Calibri"/>
          <w:lang w:eastAsia="en-US"/>
        </w:rPr>
        <w:t>, Stiegl-Pils und Stiegl-Paracelsus Bio-</w:t>
      </w:r>
      <w:proofErr w:type="spellStart"/>
      <w:r w:rsidR="007C4370">
        <w:rPr>
          <w:rFonts w:eastAsia="Calibri"/>
          <w:lang w:eastAsia="en-US"/>
        </w:rPr>
        <w:t>Zwickl</w:t>
      </w:r>
      <w:proofErr w:type="spellEnd"/>
      <w:r w:rsidR="007C4370">
        <w:rPr>
          <w:rFonts w:eastAsia="Calibri"/>
          <w:lang w:eastAsia="en-US"/>
        </w:rPr>
        <w:t xml:space="preserve">, welche sich nach einem Design-Soft-Relaunch mit einem frischeren Erscheinungsbild präsentieren. </w:t>
      </w:r>
      <w:r w:rsidR="00046BB8" w:rsidRPr="00C55981">
        <w:rPr>
          <w:rFonts w:eastAsia="Calibri"/>
          <w:lang w:eastAsia="en-US"/>
        </w:rPr>
        <w:t>Und da das Auge nicht nur mittrinkt, sondern auch bei der Kaufentscheidung eine große Rolle spielt, wurde bei</w:t>
      </w:r>
      <w:r w:rsidR="007C4370">
        <w:rPr>
          <w:rFonts w:eastAsia="Calibri"/>
          <w:lang w:eastAsia="en-US"/>
        </w:rPr>
        <w:t xml:space="preserve"> der Gestaltung des </w:t>
      </w:r>
      <w:r w:rsidR="00046BB8" w:rsidRPr="00C55981">
        <w:rPr>
          <w:rFonts w:eastAsia="Calibri"/>
          <w:lang w:eastAsia="en-US"/>
        </w:rPr>
        <w:t xml:space="preserve">neuen </w:t>
      </w:r>
      <w:proofErr w:type="spellStart"/>
      <w:r w:rsidR="00046BB8" w:rsidRPr="00C55981">
        <w:rPr>
          <w:rFonts w:eastAsia="Calibri"/>
          <w:lang w:eastAsia="en-US"/>
        </w:rPr>
        <w:t>Packaging</w:t>
      </w:r>
      <w:r w:rsidR="007C4370">
        <w:rPr>
          <w:rFonts w:eastAsia="Calibri"/>
          <w:lang w:eastAsia="en-US"/>
        </w:rPr>
        <w:t>s</w:t>
      </w:r>
      <w:proofErr w:type="spellEnd"/>
      <w:r w:rsidR="00046BB8" w:rsidRPr="00C55981">
        <w:rPr>
          <w:rFonts w:eastAsia="Calibri"/>
          <w:lang w:eastAsia="en-US"/>
        </w:rPr>
        <w:t xml:space="preserve"> großer Wert auf mehr Sichtbarkeit</w:t>
      </w:r>
      <w:r w:rsidR="00866CD7" w:rsidRPr="00C55981">
        <w:rPr>
          <w:rFonts w:eastAsia="Calibri"/>
          <w:lang w:eastAsia="en-US"/>
        </w:rPr>
        <w:t xml:space="preserve"> </w:t>
      </w:r>
      <w:r w:rsidR="00046BB8" w:rsidRPr="00C55981">
        <w:rPr>
          <w:rFonts w:eastAsia="Calibri"/>
          <w:lang w:eastAsia="en-US"/>
        </w:rPr>
        <w:t xml:space="preserve">und noch klarere Erkennbarkeit der Marke Stiegl gelegt. </w:t>
      </w:r>
      <w:r w:rsidR="003C7CC1">
        <w:rPr>
          <w:rFonts w:eastAsia="Calibri"/>
          <w:lang w:eastAsia="en-US"/>
        </w:rPr>
        <w:t xml:space="preserve">Neben der starken Markenfarbe </w:t>
      </w:r>
      <w:r w:rsidR="007C4370">
        <w:rPr>
          <w:rFonts w:eastAsia="Calibri"/>
          <w:lang w:eastAsia="en-US"/>
        </w:rPr>
        <w:t xml:space="preserve">Rot </w:t>
      </w:r>
      <w:r w:rsidR="003C7CC1">
        <w:rPr>
          <w:rFonts w:eastAsia="Calibri"/>
          <w:lang w:eastAsia="en-US"/>
        </w:rPr>
        <w:t>und dem Firmenlogo werden auf den Etiketten auch die wesentlichen Markenwerte</w:t>
      </w:r>
      <w:r w:rsidR="006F6E1F">
        <w:rPr>
          <w:rFonts w:eastAsia="Calibri"/>
          <w:lang w:eastAsia="en-US"/>
        </w:rPr>
        <w:t xml:space="preserve"> kommuniziert</w:t>
      </w:r>
      <w:r w:rsidR="003C7CC1">
        <w:rPr>
          <w:rFonts w:eastAsia="Calibri"/>
          <w:lang w:eastAsia="en-US"/>
        </w:rPr>
        <w:t xml:space="preserve">, wie </w:t>
      </w:r>
      <w:r w:rsidR="006F6E1F">
        <w:rPr>
          <w:rFonts w:eastAsia="Calibri"/>
          <w:lang w:eastAsia="en-US"/>
        </w:rPr>
        <w:t xml:space="preserve">„privat seit 1492“ sowie das </w:t>
      </w:r>
      <w:r w:rsidR="003C7CC1">
        <w:rPr>
          <w:rFonts w:eastAsia="Calibri"/>
          <w:lang w:eastAsia="en-US"/>
        </w:rPr>
        <w:t>Qualitätsversprechen</w:t>
      </w:r>
      <w:r w:rsidR="006F6E1F">
        <w:rPr>
          <w:rFonts w:eastAsia="Calibri"/>
          <w:lang w:eastAsia="en-US"/>
        </w:rPr>
        <w:t>, das auch durch die Unterschrift des Eigentümers</w:t>
      </w:r>
      <w:r w:rsidR="003C7CC1">
        <w:t xml:space="preserve"> </w:t>
      </w:r>
      <w:r w:rsidR="006F6E1F">
        <w:t xml:space="preserve">Dr. </w:t>
      </w:r>
      <w:r w:rsidR="006F6E1F">
        <w:rPr>
          <w:rFonts w:eastAsia="Calibri"/>
          <w:lang w:eastAsia="en-US"/>
        </w:rPr>
        <w:t xml:space="preserve">Heinrich Dieter Kiener untermauert werden soll. </w:t>
      </w:r>
      <w:r w:rsidR="00C102C0" w:rsidRPr="006317A8">
        <w:rPr>
          <w:rFonts w:eastAsia="Calibri"/>
          <w:lang w:eastAsia="en-US"/>
        </w:rPr>
        <w:t>„</w:t>
      </w:r>
      <w:r w:rsidR="0034409E" w:rsidRPr="006317A8">
        <w:rPr>
          <w:rFonts w:eastAsia="Calibri"/>
          <w:lang w:eastAsia="en-US"/>
        </w:rPr>
        <w:t>Das</w:t>
      </w:r>
      <w:r w:rsidR="00C102C0" w:rsidRPr="006317A8">
        <w:rPr>
          <w:rFonts w:eastAsia="Calibri"/>
          <w:lang w:eastAsia="en-US"/>
        </w:rPr>
        <w:t xml:space="preserve"> puristischer</w:t>
      </w:r>
      <w:r w:rsidR="0034409E" w:rsidRPr="006317A8">
        <w:rPr>
          <w:rFonts w:eastAsia="Calibri"/>
          <w:lang w:eastAsia="en-US"/>
        </w:rPr>
        <w:t>e</w:t>
      </w:r>
      <w:r w:rsidR="00C102C0" w:rsidRPr="006317A8">
        <w:rPr>
          <w:rFonts w:eastAsia="Calibri"/>
          <w:lang w:eastAsia="en-US"/>
        </w:rPr>
        <w:t xml:space="preserve"> Design unseres neuen Produkt-Auftritt</w:t>
      </w:r>
      <w:r w:rsidR="00FD28BA" w:rsidRPr="006317A8">
        <w:rPr>
          <w:rFonts w:eastAsia="Calibri"/>
          <w:lang w:eastAsia="en-US"/>
        </w:rPr>
        <w:t>s</w:t>
      </w:r>
      <w:r w:rsidR="00C102C0" w:rsidRPr="006317A8">
        <w:rPr>
          <w:rFonts w:eastAsia="Calibri"/>
          <w:lang w:eastAsia="en-US"/>
        </w:rPr>
        <w:t xml:space="preserve"> </w:t>
      </w:r>
      <w:r w:rsidR="0034409E" w:rsidRPr="006317A8">
        <w:rPr>
          <w:rFonts w:eastAsia="Calibri"/>
          <w:lang w:eastAsia="en-US"/>
        </w:rPr>
        <w:t xml:space="preserve">soll </w:t>
      </w:r>
      <w:r w:rsidR="00C102C0" w:rsidRPr="006317A8">
        <w:rPr>
          <w:rFonts w:eastAsia="Calibri"/>
          <w:lang w:eastAsia="en-US"/>
        </w:rPr>
        <w:t xml:space="preserve">vor allem die rote Kraft der Marke Stiegl </w:t>
      </w:r>
      <w:r w:rsidR="0034409E" w:rsidRPr="006317A8">
        <w:rPr>
          <w:rFonts w:eastAsia="Calibri"/>
          <w:lang w:eastAsia="en-US"/>
        </w:rPr>
        <w:t xml:space="preserve">unverkennbar </w:t>
      </w:r>
      <w:r w:rsidR="00C102C0" w:rsidRPr="006317A8">
        <w:rPr>
          <w:rFonts w:eastAsia="Calibri"/>
          <w:lang w:eastAsia="en-US"/>
        </w:rPr>
        <w:t>darstellen</w:t>
      </w:r>
      <w:r w:rsidR="0034409E" w:rsidRPr="006317A8">
        <w:rPr>
          <w:rFonts w:eastAsia="Calibri"/>
          <w:lang w:eastAsia="en-US"/>
        </w:rPr>
        <w:t>.</w:t>
      </w:r>
      <w:r w:rsidR="00C102C0" w:rsidRPr="006317A8">
        <w:rPr>
          <w:rFonts w:eastAsia="Calibri"/>
          <w:lang w:eastAsia="en-US"/>
        </w:rPr>
        <w:t xml:space="preserve"> </w:t>
      </w:r>
      <w:r w:rsidR="0034409E" w:rsidRPr="006317A8">
        <w:rPr>
          <w:rFonts w:eastAsia="Calibri"/>
          <w:lang w:eastAsia="en-US"/>
        </w:rPr>
        <w:t>D</w:t>
      </w:r>
      <w:r w:rsidR="00C102C0" w:rsidRPr="006317A8">
        <w:rPr>
          <w:rFonts w:eastAsia="Calibri"/>
          <w:lang w:eastAsia="en-US"/>
        </w:rPr>
        <w:t xml:space="preserve">amit </w:t>
      </w:r>
      <w:r w:rsidR="0034409E" w:rsidRPr="006317A8">
        <w:rPr>
          <w:rFonts w:eastAsia="Calibri"/>
          <w:lang w:eastAsia="en-US"/>
        </w:rPr>
        <w:t xml:space="preserve">wollen wir unsere Produkte deutlicher positionieren und </w:t>
      </w:r>
      <w:r w:rsidR="00C102C0" w:rsidRPr="006317A8">
        <w:rPr>
          <w:rFonts w:eastAsia="Calibri"/>
          <w:lang w:eastAsia="en-US"/>
        </w:rPr>
        <w:t xml:space="preserve">sowohl </w:t>
      </w:r>
      <w:r w:rsidR="00921DD7" w:rsidRPr="006317A8">
        <w:rPr>
          <w:rFonts w:eastAsia="Calibri"/>
          <w:lang w:eastAsia="en-US"/>
        </w:rPr>
        <w:t>die bestehenden</w:t>
      </w:r>
      <w:r w:rsidR="00C102C0" w:rsidRPr="006317A8">
        <w:rPr>
          <w:rFonts w:eastAsia="Calibri"/>
          <w:lang w:eastAsia="en-US"/>
        </w:rPr>
        <w:t xml:space="preserve"> Stiegl-</w:t>
      </w:r>
      <w:proofErr w:type="spellStart"/>
      <w:r w:rsidR="00C102C0" w:rsidRPr="006317A8">
        <w:rPr>
          <w:rFonts w:eastAsia="Calibri"/>
          <w:lang w:eastAsia="en-US"/>
        </w:rPr>
        <w:t>BiergenießerInnen</w:t>
      </w:r>
      <w:proofErr w:type="spellEnd"/>
      <w:r w:rsidR="00C102C0" w:rsidRPr="006317A8">
        <w:rPr>
          <w:rFonts w:eastAsia="Calibri"/>
          <w:lang w:eastAsia="en-US"/>
        </w:rPr>
        <w:t xml:space="preserve"> als auch neue K</w:t>
      </w:r>
      <w:r w:rsidR="00921DD7" w:rsidRPr="006317A8">
        <w:rPr>
          <w:rFonts w:eastAsia="Calibri"/>
          <w:lang w:eastAsia="en-US"/>
        </w:rPr>
        <w:t>äuferschichten</w:t>
      </w:r>
      <w:r w:rsidR="00C102C0" w:rsidRPr="006317A8">
        <w:rPr>
          <w:rFonts w:eastAsia="Calibri"/>
          <w:lang w:eastAsia="en-US"/>
        </w:rPr>
        <w:t xml:space="preserve"> ansprechen“,</w:t>
      </w:r>
      <w:r w:rsidR="00C102C0">
        <w:rPr>
          <w:rFonts w:eastAsia="Calibri"/>
          <w:lang w:eastAsia="en-US"/>
        </w:rPr>
        <w:t xml:space="preserve"> erklärt dazu Stiegl-</w:t>
      </w:r>
      <w:r w:rsidR="00850BCA">
        <w:rPr>
          <w:rFonts w:eastAsia="Calibri"/>
          <w:lang w:eastAsia="en-US"/>
        </w:rPr>
        <w:t>Geschäftsführer Thomas Gerbl</w:t>
      </w:r>
      <w:r w:rsidR="00C102C0">
        <w:rPr>
          <w:rFonts w:eastAsia="Calibri"/>
          <w:lang w:eastAsia="en-US"/>
        </w:rPr>
        <w:t>.</w:t>
      </w:r>
      <w:r w:rsidR="00FD28BA">
        <w:rPr>
          <w:rFonts w:eastAsia="Calibri"/>
          <w:lang w:eastAsia="en-US"/>
        </w:rPr>
        <w:t xml:space="preserve"> </w:t>
      </w:r>
      <w:r w:rsidR="00F2215C">
        <w:rPr>
          <w:rFonts w:eastAsia="Calibri"/>
          <w:lang w:eastAsia="en-US"/>
        </w:rPr>
        <w:t xml:space="preserve">In den Regalen findet man die drei </w:t>
      </w:r>
      <w:r w:rsidR="00D75ED5">
        <w:rPr>
          <w:rFonts w:eastAsia="Calibri"/>
          <w:lang w:eastAsia="en-US"/>
        </w:rPr>
        <w:t xml:space="preserve">neu gestylten </w:t>
      </w:r>
      <w:r w:rsidR="00F2215C">
        <w:rPr>
          <w:rFonts w:eastAsia="Calibri"/>
          <w:lang w:eastAsia="en-US"/>
        </w:rPr>
        <w:t xml:space="preserve">Klassiker </w:t>
      </w:r>
      <w:r w:rsidR="007C4370">
        <w:rPr>
          <w:rFonts w:eastAsia="Calibri"/>
          <w:lang w:eastAsia="en-US"/>
        </w:rPr>
        <w:t>ab sofort</w:t>
      </w:r>
      <w:r w:rsidR="00F2215C">
        <w:rPr>
          <w:rFonts w:eastAsia="Calibri"/>
          <w:lang w:eastAsia="en-US"/>
        </w:rPr>
        <w:t>, d</w:t>
      </w:r>
      <w:r w:rsidR="00E0244D">
        <w:rPr>
          <w:rFonts w:eastAsia="Calibri"/>
          <w:lang w:eastAsia="en-US"/>
        </w:rPr>
        <w:t xml:space="preserve">ie weiteren Produkte des Kernsortiments </w:t>
      </w:r>
      <w:r w:rsidR="00864519">
        <w:rPr>
          <w:rFonts w:eastAsia="Calibri"/>
          <w:lang w:eastAsia="en-US"/>
        </w:rPr>
        <w:t>erhalten ihr neues, modernes Outfit schrittweise</w:t>
      </w:r>
      <w:r w:rsidR="00E0244D">
        <w:rPr>
          <w:rFonts w:eastAsia="Calibri"/>
          <w:lang w:eastAsia="en-US"/>
        </w:rPr>
        <w:t xml:space="preserve"> bis Ende August.</w:t>
      </w:r>
    </w:p>
    <w:p w14:paraId="467B0530" w14:textId="77777777" w:rsidR="003C7CC1" w:rsidRDefault="003C7CC1" w:rsidP="00FD28BA">
      <w:pPr>
        <w:jc w:val="both"/>
        <w:rPr>
          <w:rFonts w:eastAsia="Calibri"/>
          <w:lang w:eastAsia="en-US"/>
        </w:rPr>
      </w:pPr>
    </w:p>
    <w:p w14:paraId="45BE3E78" w14:textId="41CBE773" w:rsidR="00F53DE3" w:rsidRPr="00F53DE3" w:rsidRDefault="00F53DE3" w:rsidP="00FD28BA">
      <w:pPr>
        <w:jc w:val="both"/>
        <w:rPr>
          <w:rFonts w:eastAsia="Calibri"/>
          <w:b/>
          <w:bCs/>
          <w:lang w:eastAsia="en-US"/>
        </w:rPr>
      </w:pPr>
      <w:r w:rsidRPr="00F53DE3">
        <w:rPr>
          <w:rFonts w:eastAsia="Calibri"/>
          <w:b/>
          <w:bCs/>
          <w:lang w:eastAsia="en-US"/>
        </w:rPr>
        <w:t>Innovativ &amp; nachhaltig</w:t>
      </w:r>
    </w:p>
    <w:p w14:paraId="3A790482" w14:textId="6B48C30A" w:rsidR="008B2863" w:rsidRPr="00FD28BA" w:rsidRDefault="0096406A" w:rsidP="00FD28BA">
      <w:pPr>
        <w:jc w:val="both"/>
      </w:pPr>
      <w:r>
        <w:t xml:space="preserve">Aber nicht nur das Design ist neu: </w:t>
      </w:r>
      <w:r w:rsidR="00FD28BA">
        <w:t>Im Rahmen seiner Nachhaltigkeitsstrategie hat Stiegl a</w:t>
      </w:r>
      <w:r w:rsidR="00F53DE3" w:rsidRPr="00FD28BA">
        <w:t xml:space="preserve">ls erste Brauerei Österreichs bereits im September 2019 die </w:t>
      </w:r>
      <w:proofErr w:type="spellStart"/>
      <w:r w:rsidR="00FD28BA">
        <w:t>Goldbräu</w:t>
      </w:r>
      <w:proofErr w:type="spellEnd"/>
      <w:r w:rsidR="00FD28BA">
        <w:t>-</w:t>
      </w:r>
      <w:r w:rsidR="00F53DE3" w:rsidRPr="00FD28BA">
        <w:t xml:space="preserve">Etiketten auf 100 % Recycling-Papier umgestellt. Ab sofort </w:t>
      </w:r>
      <w:r w:rsidR="005B2EF2">
        <w:t>werden alle neuen</w:t>
      </w:r>
      <w:r w:rsidR="00EE74B7" w:rsidRPr="00FD28BA">
        <w:t xml:space="preserve"> Etiketten</w:t>
      </w:r>
      <w:r w:rsidR="005B2EF2">
        <w:t xml:space="preserve"> der</w:t>
      </w:r>
      <w:r w:rsidR="00EE74B7" w:rsidRPr="00FD28BA">
        <w:t xml:space="preserve"> 0,5-Liter-Flaschen aus Recycling-Papier produziert. </w:t>
      </w:r>
      <w:r w:rsidR="009D4AB4">
        <w:t xml:space="preserve">Diese </w:t>
      </w:r>
      <w:r>
        <w:t xml:space="preserve">weisen </w:t>
      </w:r>
      <w:r w:rsidR="009D4AB4" w:rsidRPr="009D4AB4">
        <w:t>einen um 26 Prozent geringeren CO₂-Fußabdruck</w:t>
      </w:r>
      <w:r>
        <w:t xml:space="preserve"> auf</w:t>
      </w:r>
      <w:r w:rsidR="009D4AB4">
        <w:t xml:space="preserve">. </w:t>
      </w:r>
      <w:r w:rsidR="0034409E">
        <w:t xml:space="preserve">Außerdem </w:t>
      </w:r>
      <w:r w:rsidR="00F53DE3">
        <w:t>werden</w:t>
      </w:r>
      <w:r w:rsidR="00F2215C" w:rsidRPr="006C6DF9">
        <w:t xml:space="preserve"> durch den Einsatz von Altpapierfasern </w:t>
      </w:r>
      <w:r w:rsidR="00F2215C" w:rsidRPr="00FD28BA">
        <w:t xml:space="preserve">bei der Papierproduktion </w:t>
      </w:r>
      <w:r w:rsidR="00F2215C" w:rsidRPr="006C6DF9">
        <w:t xml:space="preserve">ca. </w:t>
      </w:r>
      <w:r w:rsidR="00F2215C" w:rsidRPr="00FD28BA">
        <w:t xml:space="preserve">49 </w:t>
      </w:r>
      <w:r w:rsidR="00F53DE3" w:rsidRPr="00FD28BA">
        <w:t xml:space="preserve">% </w:t>
      </w:r>
      <w:r w:rsidR="00F2215C" w:rsidRPr="00FD28BA">
        <w:t>Wasser e</w:t>
      </w:r>
      <w:r w:rsidR="00F2215C" w:rsidRPr="006C6DF9">
        <w:t>ingespart</w:t>
      </w:r>
      <w:r w:rsidR="00F53DE3">
        <w:t>.</w:t>
      </w:r>
    </w:p>
    <w:p w14:paraId="10BDD6E1" w14:textId="6C4102F5" w:rsidR="008B2863" w:rsidRPr="009D4AB4" w:rsidRDefault="009D4AB4" w:rsidP="007D612C">
      <w:pPr>
        <w:jc w:val="both"/>
        <w:rPr>
          <w:rFonts w:eastAsia="Calibri"/>
          <w:i/>
          <w:iCs/>
          <w:lang w:eastAsia="en-US"/>
        </w:rPr>
      </w:pPr>
      <w:r w:rsidRPr="009D4AB4">
        <w:rPr>
          <w:i/>
          <w:iCs/>
        </w:rPr>
        <w:t xml:space="preserve"> </w:t>
      </w:r>
    </w:p>
    <w:p w14:paraId="42CA4387" w14:textId="15F82406" w:rsidR="00587EE1" w:rsidRPr="00587EE1" w:rsidRDefault="00866CD7" w:rsidP="00587EE1">
      <w:pPr>
        <w:jc w:val="both"/>
        <w:rPr>
          <w:b/>
        </w:rPr>
      </w:pPr>
      <w:r>
        <w:rPr>
          <w:b/>
        </w:rPr>
        <w:t xml:space="preserve">Auszeichnung für konstante </w:t>
      </w:r>
      <w:r w:rsidR="00587EE1">
        <w:rPr>
          <w:b/>
        </w:rPr>
        <w:t xml:space="preserve">Produktqualität </w:t>
      </w:r>
    </w:p>
    <w:p w14:paraId="7BFF2998" w14:textId="77777777" w:rsidR="006317A8" w:rsidRDefault="00EE74B7" w:rsidP="007D612C">
      <w:pPr>
        <w:jc w:val="both"/>
      </w:pPr>
      <w:r>
        <w:t xml:space="preserve">Und </w:t>
      </w:r>
      <w:r w:rsidR="00FD28BA">
        <w:t xml:space="preserve">während </w:t>
      </w:r>
      <w:r>
        <w:t>es bei der Verpackung manchmal Zeit für etwas Neues ist, setzt man beim Bi</w:t>
      </w:r>
      <w:r w:rsidR="00FD28BA">
        <w:t xml:space="preserve">er </w:t>
      </w:r>
      <w:r>
        <w:t xml:space="preserve">auf bewährte Qualität. </w:t>
      </w:r>
      <w:r w:rsidR="00FD28BA">
        <w:t xml:space="preserve">Mit 12° Stammwürze und Slow Brewing sorgt man in der Salzburger Privatbrauerei für Braukunst auf höchster Stufe. </w:t>
      </w:r>
      <w:r w:rsidR="00587EE1">
        <w:t xml:space="preserve">Das beweisen u. a. auch die zahlreichen Auszeichnungen für die </w:t>
      </w:r>
      <w:r w:rsidR="00FD28BA">
        <w:t xml:space="preserve">Stiegl-Biere. </w:t>
      </w:r>
      <w:r w:rsidR="00587EE1">
        <w:t xml:space="preserve">So darf man sich heuer bereits zum fünften Mal in Folge über die Auszeichnung für langjährige Produktqualität der DLG (Dt. Landwirtschaftsgesellschaft) freuen. </w:t>
      </w:r>
      <w:r w:rsidR="00C07E7D" w:rsidRPr="00587EE1">
        <w:t xml:space="preserve">Die DLG </w:t>
      </w:r>
      <w:r w:rsidR="002C07CB" w:rsidRPr="00587EE1">
        <w:t>steht für</w:t>
      </w:r>
      <w:r w:rsidR="00C07E7D" w:rsidRPr="00587EE1">
        <w:t xml:space="preserve"> Qualitätstests </w:t>
      </w:r>
      <w:r w:rsidR="0046742D">
        <w:t xml:space="preserve">für Lebensmittel und Getränke </w:t>
      </w:r>
      <w:r w:rsidR="00C07E7D" w:rsidRPr="00587EE1">
        <w:t xml:space="preserve">auf </w:t>
      </w:r>
      <w:r w:rsidR="00B2646E" w:rsidRPr="00587EE1">
        <w:t xml:space="preserve">höchstem </w:t>
      </w:r>
      <w:r w:rsidR="00C07E7D" w:rsidRPr="00587EE1">
        <w:t>Nivea</w:t>
      </w:r>
      <w:r w:rsidR="00B2646E" w:rsidRPr="00587EE1">
        <w:t>u</w:t>
      </w:r>
      <w:r w:rsidR="0046742D">
        <w:t xml:space="preserve">. Dabei werden jährlich Biere aus Deutschland und zahlreichen </w:t>
      </w:r>
    </w:p>
    <w:p w14:paraId="029A9896" w14:textId="6537AEC1" w:rsidR="0096406A" w:rsidRDefault="0046742D" w:rsidP="007D612C">
      <w:pPr>
        <w:jc w:val="both"/>
      </w:pPr>
      <w:r>
        <w:lastRenderedPageBreak/>
        <w:t xml:space="preserve">weiteren Nationen überprüft. Mit vielfachen </w:t>
      </w:r>
      <w:r w:rsidR="0096406A">
        <w:t>Prämierungen</w:t>
      </w:r>
      <w:r>
        <w:t xml:space="preserve"> reüssiert</w:t>
      </w:r>
      <w:r w:rsidR="00B2646E" w:rsidRPr="00587EE1">
        <w:t xml:space="preserve"> Stiegl </w:t>
      </w:r>
      <w:r>
        <w:t xml:space="preserve">hier </w:t>
      </w:r>
      <w:r w:rsidR="00B2646E" w:rsidRPr="00587EE1">
        <w:t>seit Jahren</w:t>
      </w:r>
      <w:r w:rsidR="00650941" w:rsidRPr="00587EE1">
        <w:t xml:space="preserve">. So wird etwa </w:t>
      </w:r>
      <w:r w:rsidR="00587EE1" w:rsidRPr="00587EE1">
        <w:t>das Stiegl-</w:t>
      </w:r>
      <w:proofErr w:type="spellStart"/>
      <w:r w:rsidR="00650941" w:rsidRPr="00587EE1">
        <w:t>Goldbräu</w:t>
      </w:r>
      <w:proofErr w:type="spellEnd"/>
      <w:r w:rsidR="00650941" w:rsidRPr="00587EE1">
        <w:t xml:space="preserve"> seit </w:t>
      </w:r>
      <w:r w:rsidR="00B2646E" w:rsidRPr="00587EE1">
        <w:t xml:space="preserve">2014 </w:t>
      </w:r>
      <w:r w:rsidR="003B3D6B" w:rsidRPr="00587EE1">
        <w:t xml:space="preserve">kontinuierlich </w:t>
      </w:r>
      <w:r w:rsidR="00650941" w:rsidRPr="00587EE1">
        <w:t xml:space="preserve">mit </w:t>
      </w:r>
      <w:r w:rsidR="00B2646E" w:rsidRPr="00587EE1">
        <w:t>eine</w:t>
      </w:r>
      <w:r w:rsidR="00650941" w:rsidRPr="00587EE1">
        <w:t>r</w:t>
      </w:r>
      <w:r w:rsidR="00B2646E" w:rsidRPr="00587EE1">
        <w:t xml:space="preserve"> Goldmedaille </w:t>
      </w:r>
      <w:r w:rsidR="00650941" w:rsidRPr="00587EE1">
        <w:t>prämiert</w:t>
      </w:r>
      <w:r w:rsidR="00B15810" w:rsidRPr="00587EE1">
        <w:t>.</w:t>
      </w:r>
    </w:p>
    <w:p w14:paraId="437AFBFB" w14:textId="77777777" w:rsidR="00850BCA" w:rsidRPr="00866CD7" w:rsidRDefault="00850BCA" w:rsidP="007D612C">
      <w:pPr>
        <w:jc w:val="both"/>
      </w:pPr>
    </w:p>
    <w:p w14:paraId="2531F2BD" w14:textId="6F81B578" w:rsidR="00B2646E" w:rsidRPr="000D7899" w:rsidRDefault="002A4E07" w:rsidP="0046742D">
      <w:pPr>
        <w:ind w:left="7788"/>
        <w:jc w:val="center"/>
        <w:rPr>
          <w:sz w:val="22"/>
          <w:szCs w:val="22"/>
        </w:rPr>
      </w:pPr>
      <w:r w:rsidRPr="000D7899">
        <w:rPr>
          <w:sz w:val="22"/>
          <w:szCs w:val="22"/>
        </w:rPr>
        <w:t>20</w:t>
      </w:r>
      <w:r w:rsidR="0013252D" w:rsidRPr="000D7899">
        <w:rPr>
          <w:sz w:val="22"/>
          <w:szCs w:val="22"/>
        </w:rPr>
        <w:t>21</w:t>
      </w:r>
      <w:r w:rsidR="00705F67" w:rsidRPr="000D7899">
        <w:rPr>
          <w:sz w:val="22"/>
          <w:szCs w:val="22"/>
        </w:rPr>
        <w:t>-0</w:t>
      </w:r>
      <w:r w:rsidR="00587EE1">
        <w:rPr>
          <w:sz w:val="22"/>
          <w:szCs w:val="22"/>
        </w:rPr>
        <w:t>4</w:t>
      </w:r>
      <w:r w:rsidR="00220915" w:rsidRPr="000D7899">
        <w:rPr>
          <w:sz w:val="22"/>
          <w:szCs w:val="22"/>
        </w:rPr>
        <w:t>-</w:t>
      </w:r>
      <w:r w:rsidR="006317A8">
        <w:rPr>
          <w:sz w:val="22"/>
          <w:szCs w:val="22"/>
        </w:rPr>
        <w:t>26</w:t>
      </w:r>
    </w:p>
    <w:p w14:paraId="6878544E" w14:textId="77777777" w:rsidR="00866CD7" w:rsidRDefault="00866CD7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</w:rPr>
      </w:pPr>
    </w:p>
    <w:p w14:paraId="6A9C01CE" w14:textId="7DFE18BE" w:rsidR="00C16527" w:rsidRDefault="00C16527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</w:rPr>
      </w:pPr>
    </w:p>
    <w:p w14:paraId="18083A38" w14:textId="77777777" w:rsidR="00C16527" w:rsidRDefault="00C16527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</w:rPr>
      </w:pPr>
    </w:p>
    <w:p w14:paraId="083A1454" w14:textId="6B473177" w:rsidR="002A3E46" w:rsidRPr="000D7899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</w:rPr>
      </w:pPr>
      <w:r w:rsidRPr="000D7899">
        <w:rPr>
          <w:sz w:val="22"/>
          <w:szCs w:val="22"/>
        </w:rPr>
        <w:t>___________________</w:t>
      </w:r>
    </w:p>
    <w:p w14:paraId="372AA1EC" w14:textId="77777777" w:rsidR="00A345F8" w:rsidRPr="0046742D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  <w:r w:rsidRPr="0046742D">
        <w:rPr>
          <w:b/>
          <w:szCs w:val="24"/>
          <w:u w:val="single"/>
        </w:rPr>
        <w:t>Bildtext</w:t>
      </w:r>
      <w:r w:rsidR="00220915" w:rsidRPr="0046742D">
        <w:rPr>
          <w:b/>
          <w:szCs w:val="24"/>
          <w:u w:val="single"/>
        </w:rPr>
        <w:t>e</w:t>
      </w:r>
      <w:r w:rsidRPr="0046742D">
        <w:rPr>
          <w:b/>
          <w:szCs w:val="24"/>
          <w:u w:val="single"/>
        </w:rPr>
        <w:t xml:space="preserve">: </w:t>
      </w:r>
    </w:p>
    <w:p w14:paraId="75791259" w14:textId="4668EF50" w:rsidR="006C7BBD" w:rsidRPr="003A518E" w:rsidRDefault="00224C32" w:rsidP="00587EE1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eastAsia="Calibri"/>
          <w:bCs/>
          <w:szCs w:val="24"/>
          <w:highlight w:val="yellow"/>
          <w:lang w:eastAsia="en-US"/>
        </w:rPr>
      </w:pPr>
      <w:r w:rsidRPr="003A518E">
        <w:rPr>
          <w:b/>
          <w:szCs w:val="24"/>
        </w:rPr>
        <w:t>Pressebild</w:t>
      </w:r>
      <w:r w:rsidR="00207230" w:rsidRPr="003A518E">
        <w:rPr>
          <w:b/>
          <w:szCs w:val="24"/>
        </w:rPr>
        <w:t xml:space="preserve"> 1</w:t>
      </w:r>
      <w:r w:rsidRPr="003A518E">
        <w:rPr>
          <w:b/>
          <w:szCs w:val="24"/>
        </w:rPr>
        <w:t xml:space="preserve">: </w:t>
      </w:r>
      <w:r w:rsidR="003A518E" w:rsidRPr="003A518E">
        <w:rPr>
          <w:bCs/>
          <w:szCs w:val="24"/>
        </w:rPr>
        <w:t>Für einen starken Markenauftritt präsentiert Stiegl</w:t>
      </w:r>
      <w:r w:rsidR="003A518E">
        <w:rPr>
          <w:b/>
          <w:szCs w:val="24"/>
        </w:rPr>
        <w:t xml:space="preserve"> </w:t>
      </w:r>
      <w:r w:rsidR="003A518E" w:rsidRPr="003A518E">
        <w:rPr>
          <w:bCs/>
          <w:szCs w:val="24"/>
        </w:rPr>
        <w:t xml:space="preserve">seine Biere </w:t>
      </w:r>
      <w:r w:rsidR="0096767D" w:rsidRPr="003A518E">
        <w:rPr>
          <w:bCs/>
          <w:szCs w:val="24"/>
        </w:rPr>
        <w:t>ab sofort im neuen Outfit</w:t>
      </w:r>
      <w:r w:rsidR="003A518E">
        <w:rPr>
          <w:bCs/>
          <w:szCs w:val="24"/>
        </w:rPr>
        <w:t>.</w:t>
      </w:r>
    </w:p>
    <w:p w14:paraId="6BF07174" w14:textId="7BA16D64" w:rsidR="003A518E" w:rsidRPr="0046742D" w:rsidRDefault="003A518E" w:rsidP="003A518E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</w:rPr>
      </w:pPr>
      <w:r w:rsidRPr="0046742D">
        <w:rPr>
          <w:rFonts w:ascii="Times New Roman" w:hAnsi="Times New Roman"/>
          <w:b/>
          <w:bCs/>
          <w:iCs/>
          <w:szCs w:val="24"/>
        </w:rPr>
        <w:t>Bildnachweis:</w:t>
      </w:r>
      <w:r>
        <w:rPr>
          <w:rFonts w:ascii="Times New Roman" w:hAnsi="Times New Roman"/>
          <w:b/>
          <w:bCs/>
          <w:iCs/>
          <w:szCs w:val="24"/>
        </w:rPr>
        <w:t xml:space="preserve"> </w:t>
      </w:r>
      <w:r w:rsidRPr="003A518E">
        <w:rPr>
          <w:rFonts w:ascii="Times New Roman" w:hAnsi="Times New Roman"/>
          <w:iCs/>
          <w:szCs w:val="24"/>
        </w:rPr>
        <w:t>Stiegl/</w:t>
      </w:r>
      <w:proofErr w:type="spellStart"/>
      <w:r>
        <w:rPr>
          <w:rFonts w:ascii="Times New Roman" w:hAnsi="Times New Roman"/>
          <w:iCs/>
          <w:szCs w:val="24"/>
        </w:rPr>
        <w:t>standbild</w:t>
      </w:r>
      <w:proofErr w:type="spellEnd"/>
      <w:r w:rsidRPr="0046742D">
        <w:rPr>
          <w:rFonts w:ascii="Times New Roman" w:hAnsi="Times New Roman"/>
          <w:iCs/>
          <w:szCs w:val="24"/>
        </w:rPr>
        <w:t xml:space="preserve"> / Abdruck honorarfrei!</w:t>
      </w:r>
    </w:p>
    <w:p w14:paraId="6DAF14FA" w14:textId="77777777" w:rsidR="003A518E" w:rsidRDefault="003A518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</w:rPr>
      </w:pPr>
    </w:p>
    <w:p w14:paraId="1A3DDEA5" w14:textId="68B7876E" w:rsidR="003C7CC1" w:rsidRPr="003A518E" w:rsidRDefault="003A518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Cs/>
          <w:szCs w:val="24"/>
        </w:rPr>
      </w:pPr>
      <w:r w:rsidRPr="003A518E">
        <w:rPr>
          <w:rFonts w:ascii="Times New Roman" w:hAnsi="Times New Roman"/>
          <w:b/>
          <w:szCs w:val="24"/>
        </w:rPr>
        <w:t xml:space="preserve">Pressebild </w:t>
      </w:r>
      <w:r>
        <w:rPr>
          <w:rFonts w:ascii="Times New Roman" w:hAnsi="Times New Roman"/>
          <w:b/>
          <w:szCs w:val="24"/>
        </w:rPr>
        <w:t>2</w:t>
      </w:r>
      <w:r w:rsidRPr="003A518E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</w:t>
      </w:r>
      <w:r w:rsidRPr="003A518E">
        <w:rPr>
          <w:rFonts w:ascii="Times New Roman" w:hAnsi="Times New Roman"/>
          <w:bCs/>
          <w:szCs w:val="24"/>
        </w:rPr>
        <w:t>D</w:t>
      </w:r>
      <w:r>
        <w:rPr>
          <w:rFonts w:ascii="Times New Roman" w:hAnsi="Times New Roman"/>
          <w:bCs/>
          <w:szCs w:val="24"/>
        </w:rPr>
        <w:t xml:space="preserve">er Klassiker </w:t>
      </w:r>
      <w:r w:rsidRPr="003A518E">
        <w:rPr>
          <w:rFonts w:ascii="Times New Roman" w:hAnsi="Times New Roman"/>
          <w:bCs/>
          <w:szCs w:val="24"/>
        </w:rPr>
        <w:t>Stiegl-</w:t>
      </w:r>
      <w:proofErr w:type="spellStart"/>
      <w:r w:rsidRPr="003A518E">
        <w:rPr>
          <w:rFonts w:ascii="Times New Roman" w:hAnsi="Times New Roman"/>
          <w:bCs/>
          <w:szCs w:val="24"/>
        </w:rPr>
        <w:t>Goldbräu</w:t>
      </w:r>
      <w:proofErr w:type="spellEnd"/>
      <w:r>
        <w:rPr>
          <w:rFonts w:ascii="Times New Roman" w:hAnsi="Times New Roman"/>
          <w:bCs/>
          <w:szCs w:val="24"/>
        </w:rPr>
        <w:t xml:space="preserve"> im neuen, frischeren Design</w:t>
      </w:r>
      <w:r w:rsidR="003A773E">
        <w:rPr>
          <w:rFonts w:ascii="Times New Roman" w:hAnsi="Times New Roman"/>
          <w:bCs/>
          <w:szCs w:val="24"/>
        </w:rPr>
        <w:t>.</w:t>
      </w:r>
    </w:p>
    <w:p w14:paraId="28C180CE" w14:textId="03F8689D" w:rsidR="003A518E" w:rsidRPr="003A518E" w:rsidRDefault="003A518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Cs/>
          <w:szCs w:val="24"/>
        </w:rPr>
      </w:pPr>
      <w:r w:rsidRPr="003A518E">
        <w:rPr>
          <w:rFonts w:ascii="Times New Roman" w:hAnsi="Times New Roman"/>
          <w:b/>
          <w:szCs w:val="24"/>
        </w:rPr>
        <w:t xml:space="preserve">Pressebild </w:t>
      </w:r>
      <w:r>
        <w:rPr>
          <w:rFonts w:ascii="Times New Roman" w:hAnsi="Times New Roman"/>
          <w:b/>
          <w:szCs w:val="24"/>
        </w:rPr>
        <w:t>3</w:t>
      </w:r>
      <w:r w:rsidRPr="003A518E">
        <w:rPr>
          <w:rFonts w:ascii="Times New Roman" w:hAnsi="Times New Roman"/>
          <w:b/>
          <w:szCs w:val="24"/>
        </w:rPr>
        <w:t xml:space="preserve">: </w:t>
      </w:r>
      <w:r w:rsidRPr="003A518E">
        <w:rPr>
          <w:rFonts w:ascii="Times New Roman" w:hAnsi="Times New Roman"/>
          <w:bCs/>
          <w:szCs w:val="24"/>
        </w:rPr>
        <w:t>Auch das Stiegl-Pils</w:t>
      </w:r>
      <w:r>
        <w:rPr>
          <w:rFonts w:ascii="Times New Roman" w:hAnsi="Times New Roman"/>
          <w:b/>
          <w:szCs w:val="24"/>
        </w:rPr>
        <w:t xml:space="preserve"> </w:t>
      </w:r>
      <w:r w:rsidRPr="003A518E">
        <w:rPr>
          <w:rFonts w:ascii="Times New Roman" w:hAnsi="Times New Roman"/>
          <w:bCs/>
          <w:szCs w:val="24"/>
        </w:rPr>
        <w:t>überzeugt mit neuem Auftritt.</w:t>
      </w:r>
    </w:p>
    <w:p w14:paraId="6A7485B0" w14:textId="67E19F8B" w:rsidR="003A518E" w:rsidRPr="003A518E" w:rsidRDefault="003A518E" w:rsidP="00710051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iCs/>
          <w:szCs w:val="24"/>
        </w:rPr>
      </w:pPr>
      <w:r w:rsidRPr="003A518E">
        <w:rPr>
          <w:rFonts w:ascii="Times New Roman" w:hAnsi="Times New Roman"/>
          <w:b/>
          <w:szCs w:val="24"/>
        </w:rPr>
        <w:t>Pressebild</w:t>
      </w:r>
      <w:r w:rsidR="0071005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4</w:t>
      </w:r>
      <w:r w:rsidRPr="003A518E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</w:t>
      </w:r>
      <w:r w:rsidR="00710051" w:rsidRPr="00710051">
        <w:rPr>
          <w:rFonts w:ascii="Times New Roman" w:hAnsi="Times New Roman"/>
          <w:bCs/>
          <w:szCs w:val="24"/>
        </w:rPr>
        <w:t>Nach dem Soft-Relaunch präsentiert sich auch das</w:t>
      </w:r>
      <w:r w:rsidRPr="00710051">
        <w:rPr>
          <w:rFonts w:ascii="Times New Roman" w:hAnsi="Times New Roman"/>
          <w:bCs/>
          <w:szCs w:val="24"/>
        </w:rPr>
        <w:t xml:space="preserve"> Stiegl-Paracelsus Bio-</w:t>
      </w:r>
      <w:proofErr w:type="spellStart"/>
      <w:r w:rsidRPr="00710051">
        <w:rPr>
          <w:rFonts w:ascii="Times New Roman" w:hAnsi="Times New Roman"/>
          <w:bCs/>
          <w:szCs w:val="24"/>
        </w:rPr>
        <w:t>Zwickl</w:t>
      </w:r>
      <w:proofErr w:type="spellEnd"/>
      <w:r w:rsidRPr="00710051">
        <w:rPr>
          <w:rFonts w:ascii="Times New Roman" w:hAnsi="Times New Roman"/>
          <w:bCs/>
          <w:szCs w:val="24"/>
        </w:rPr>
        <w:t xml:space="preserve"> im </w:t>
      </w:r>
      <w:r w:rsidR="00710051" w:rsidRPr="00710051">
        <w:rPr>
          <w:rFonts w:ascii="Times New Roman" w:hAnsi="Times New Roman"/>
          <w:bCs/>
          <w:szCs w:val="24"/>
        </w:rPr>
        <w:t>neuen Gewand.</w:t>
      </w:r>
      <w:r w:rsidR="00710051">
        <w:rPr>
          <w:rFonts w:ascii="Times New Roman" w:hAnsi="Times New Roman"/>
          <w:bCs/>
          <w:szCs w:val="24"/>
        </w:rPr>
        <w:t xml:space="preserve"> </w:t>
      </w:r>
    </w:p>
    <w:p w14:paraId="3B161517" w14:textId="677080CE" w:rsidR="00B2646E" w:rsidRPr="0046742D" w:rsidRDefault="00B2646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</w:rPr>
      </w:pPr>
      <w:r w:rsidRPr="0046742D">
        <w:rPr>
          <w:rFonts w:ascii="Times New Roman" w:hAnsi="Times New Roman"/>
          <w:b/>
          <w:bCs/>
          <w:iCs/>
          <w:szCs w:val="24"/>
        </w:rPr>
        <w:t>Bildnachweis</w:t>
      </w:r>
      <w:r w:rsidR="003C7CC1">
        <w:rPr>
          <w:rFonts w:ascii="Times New Roman" w:hAnsi="Times New Roman"/>
          <w:b/>
          <w:bCs/>
          <w:iCs/>
          <w:szCs w:val="24"/>
        </w:rPr>
        <w:t>e</w:t>
      </w:r>
      <w:r w:rsidRPr="0046742D">
        <w:rPr>
          <w:rFonts w:ascii="Times New Roman" w:hAnsi="Times New Roman"/>
          <w:b/>
          <w:bCs/>
          <w:iCs/>
          <w:szCs w:val="24"/>
        </w:rPr>
        <w:t>:</w:t>
      </w:r>
      <w:r w:rsidR="003C7CC1">
        <w:rPr>
          <w:rFonts w:ascii="Times New Roman" w:hAnsi="Times New Roman"/>
          <w:b/>
          <w:bCs/>
          <w:iCs/>
          <w:szCs w:val="24"/>
        </w:rPr>
        <w:t xml:space="preserve"> </w:t>
      </w:r>
      <w:r w:rsidRPr="003A518E">
        <w:rPr>
          <w:rFonts w:ascii="Times New Roman" w:hAnsi="Times New Roman"/>
          <w:iCs/>
          <w:szCs w:val="24"/>
        </w:rPr>
        <w:t>Stiegl /</w:t>
      </w:r>
      <w:r w:rsidRPr="0046742D">
        <w:rPr>
          <w:rFonts w:ascii="Times New Roman" w:hAnsi="Times New Roman"/>
          <w:iCs/>
          <w:szCs w:val="24"/>
        </w:rPr>
        <w:t xml:space="preserve"> Abdruck hono</w:t>
      </w:r>
      <w:r w:rsidR="00A4483F" w:rsidRPr="0046742D">
        <w:rPr>
          <w:rFonts w:ascii="Times New Roman" w:hAnsi="Times New Roman"/>
          <w:iCs/>
          <w:szCs w:val="24"/>
        </w:rPr>
        <w:t>r</w:t>
      </w:r>
      <w:r w:rsidRPr="0046742D">
        <w:rPr>
          <w:rFonts w:ascii="Times New Roman" w:hAnsi="Times New Roman"/>
          <w:iCs/>
          <w:szCs w:val="24"/>
        </w:rPr>
        <w:t>arfrei!</w:t>
      </w:r>
    </w:p>
    <w:p w14:paraId="5933E028" w14:textId="77777777" w:rsidR="000D7899" w:rsidRDefault="000D7899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AA34405" w14:textId="0EAE404D" w:rsidR="00587EE1" w:rsidRDefault="00587EE1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DE5882A" w14:textId="3C4EE5E5" w:rsidR="00C16527" w:rsidRDefault="00C16527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9D65C55" w14:textId="77777777" w:rsidR="006317A8" w:rsidRDefault="006317A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FD76A4C" w14:textId="77777777" w:rsidR="00A345F8" w:rsidRPr="002A4E07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2A4E07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4615B050" w14:textId="77777777" w:rsidR="002A4E07" w:rsidRPr="00D67939" w:rsidRDefault="00A345F8" w:rsidP="008A1B30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proofErr w:type="spellStart"/>
      <w:r w:rsidRPr="002A4E07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2A4E07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2A4E07" w:rsidRPr="002A4E07">
        <w:rPr>
          <w:rFonts w:ascii="Times New Roman" w:hAnsi="Times New Roman"/>
          <w:sz w:val="22"/>
          <w:szCs w:val="22"/>
        </w:rPr>
        <w:t xml:space="preserve">Mag. </w:t>
      </w:r>
      <w:r w:rsidR="002A4E07" w:rsidRPr="00D67939">
        <w:rPr>
          <w:rFonts w:ascii="Times New Roman" w:hAnsi="Times New Roman"/>
          <w:sz w:val="22"/>
          <w:szCs w:val="22"/>
        </w:rPr>
        <w:t>Angelika Spechtler</w:t>
      </w:r>
    </w:p>
    <w:p w14:paraId="4919CA93" w14:textId="77777777" w:rsidR="00A345F8" w:rsidRPr="006317A8" w:rsidRDefault="008A1B30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r w:rsidRPr="006317A8">
        <w:rPr>
          <w:rFonts w:ascii="Times New Roman" w:hAnsi="Times New Roman"/>
          <w:sz w:val="22"/>
          <w:szCs w:val="22"/>
          <w:lang w:eastAsia="ko-KR"/>
        </w:rPr>
        <w:t xml:space="preserve">c/o PICKER PR – </w:t>
      </w:r>
      <w:proofErr w:type="spellStart"/>
      <w:r w:rsidRPr="006317A8">
        <w:rPr>
          <w:rFonts w:ascii="Times New Roman" w:hAnsi="Times New Roman"/>
          <w:sz w:val="22"/>
          <w:szCs w:val="22"/>
          <w:lang w:eastAsia="ko-KR"/>
        </w:rPr>
        <w:t>talk</w:t>
      </w:r>
      <w:proofErr w:type="spellEnd"/>
      <w:r w:rsidRPr="006317A8">
        <w:rPr>
          <w:rFonts w:ascii="Times New Roman" w:hAnsi="Times New Roman"/>
          <w:sz w:val="22"/>
          <w:szCs w:val="22"/>
          <w:lang w:eastAsia="ko-KR"/>
        </w:rPr>
        <w:t xml:space="preserve"> </w:t>
      </w:r>
      <w:proofErr w:type="spellStart"/>
      <w:r w:rsidRPr="006317A8">
        <w:rPr>
          <w:rFonts w:ascii="Times New Roman" w:hAnsi="Times New Roman"/>
          <w:sz w:val="22"/>
          <w:szCs w:val="22"/>
          <w:lang w:eastAsia="ko-KR"/>
        </w:rPr>
        <w:t>about</w:t>
      </w:r>
      <w:proofErr w:type="spellEnd"/>
      <w:r w:rsidRPr="006317A8">
        <w:rPr>
          <w:rFonts w:ascii="Times New Roman" w:hAnsi="Times New Roman"/>
          <w:sz w:val="22"/>
          <w:szCs w:val="22"/>
          <w:lang w:eastAsia="ko-KR"/>
        </w:rPr>
        <w:t xml:space="preserve"> taste, Tel. 0662-841187-0, Mail: </w:t>
      </w:r>
      <w:hyperlink r:id="rId10" w:history="1">
        <w:r w:rsidR="002A4E07" w:rsidRPr="006317A8">
          <w:rPr>
            <w:lang w:eastAsia="ko-KR"/>
          </w:rPr>
          <w:t>office@picker-pr.at</w:t>
        </w:r>
      </w:hyperlink>
      <w:r w:rsidR="002A4E07" w:rsidRPr="006317A8">
        <w:rPr>
          <w:rFonts w:ascii="Times New Roman" w:hAnsi="Times New Roman"/>
          <w:sz w:val="22"/>
          <w:szCs w:val="22"/>
          <w:lang w:eastAsia="ko-KR"/>
        </w:rPr>
        <w:t>, www.picker-pr.at</w:t>
      </w:r>
    </w:p>
    <w:sectPr w:rsidR="00A345F8" w:rsidRPr="006317A8" w:rsidSect="0036300D">
      <w:footerReference w:type="default" r:id="rId11"/>
      <w:pgSz w:w="11906" w:h="16838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4711" w14:textId="77777777" w:rsidR="00186E57" w:rsidRDefault="00186E57">
      <w:r>
        <w:separator/>
      </w:r>
    </w:p>
  </w:endnote>
  <w:endnote w:type="continuationSeparator" w:id="0">
    <w:p w14:paraId="1AB73A15" w14:textId="77777777" w:rsidR="00186E57" w:rsidRDefault="0018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AB5E" w14:textId="77777777" w:rsidR="00EE74B7" w:rsidRDefault="00EE74B7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6AD6809C" w14:textId="77777777" w:rsidR="00FB7759" w:rsidRDefault="00FB77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ACF4" w14:textId="77777777" w:rsidR="00186E57" w:rsidRDefault="00186E57">
      <w:r>
        <w:separator/>
      </w:r>
    </w:p>
  </w:footnote>
  <w:footnote w:type="continuationSeparator" w:id="0">
    <w:p w14:paraId="1C320234" w14:textId="77777777" w:rsidR="00186E57" w:rsidRDefault="0018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35D0C"/>
    <w:multiLevelType w:val="hybridMultilevel"/>
    <w:tmpl w:val="C3F08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42"/>
    <w:rsid w:val="00006767"/>
    <w:rsid w:val="00011092"/>
    <w:rsid w:val="00012BB1"/>
    <w:rsid w:val="00012DE6"/>
    <w:rsid w:val="000164FD"/>
    <w:rsid w:val="00016890"/>
    <w:rsid w:val="000178A5"/>
    <w:rsid w:val="00017F12"/>
    <w:rsid w:val="00020116"/>
    <w:rsid w:val="000222C6"/>
    <w:rsid w:val="000224E5"/>
    <w:rsid w:val="00022841"/>
    <w:rsid w:val="0002368C"/>
    <w:rsid w:val="000244B1"/>
    <w:rsid w:val="00025388"/>
    <w:rsid w:val="0002600C"/>
    <w:rsid w:val="00026B2A"/>
    <w:rsid w:val="00030DAF"/>
    <w:rsid w:val="00033AE8"/>
    <w:rsid w:val="00034F11"/>
    <w:rsid w:val="0003528A"/>
    <w:rsid w:val="000353AE"/>
    <w:rsid w:val="0003551C"/>
    <w:rsid w:val="0003763F"/>
    <w:rsid w:val="00042B7F"/>
    <w:rsid w:val="00044655"/>
    <w:rsid w:val="00046BB8"/>
    <w:rsid w:val="0005013C"/>
    <w:rsid w:val="00050A20"/>
    <w:rsid w:val="00050E82"/>
    <w:rsid w:val="00053706"/>
    <w:rsid w:val="00054DC0"/>
    <w:rsid w:val="0005701F"/>
    <w:rsid w:val="00067390"/>
    <w:rsid w:val="00067497"/>
    <w:rsid w:val="000678B7"/>
    <w:rsid w:val="000700B4"/>
    <w:rsid w:val="000702A6"/>
    <w:rsid w:val="00072469"/>
    <w:rsid w:val="0007406C"/>
    <w:rsid w:val="00074F03"/>
    <w:rsid w:val="0007524A"/>
    <w:rsid w:val="00075766"/>
    <w:rsid w:val="00075B75"/>
    <w:rsid w:val="000770D6"/>
    <w:rsid w:val="00081072"/>
    <w:rsid w:val="00081C91"/>
    <w:rsid w:val="00083370"/>
    <w:rsid w:val="00085542"/>
    <w:rsid w:val="00085627"/>
    <w:rsid w:val="000868E2"/>
    <w:rsid w:val="00087540"/>
    <w:rsid w:val="00093E31"/>
    <w:rsid w:val="000946C3"/>
    <w:rsid w:val="00094AD6"/>
    <w:rsid w:val="0009511B"/>
    <w:rsid w:val="00096E22"/>
    <w:rsid w:val="000974A6"/>
    <w:rsid w:val="000A0B5A"/>
    <w:rsid w:val="000A1490"/>
    <w:rsid w:val="000A2542"/>
    <w:rsid w:val="000A4A5B"/>
    <w:rsid w:val="000A69F3"/>
    <w:rsid w:val="000A759D"/>
    <w:rsid w:val="000B0794"/>
    <w:rsid w:val="000B23BD"/>
    <w:rsid w:val="000B2C0E"/>
    <w:rsid w:val="000B2E0A"/>
    <w:rsid w:val="000B3B75"/>
    <w:rsid w:val="000B6622"/>
    <w:rsid w:val="000C3106"/>
    <w:rsid w:val="000C47E7"/>
    <w:rsid w:val="000C6A9C"/>
    <w:rsid w:val="000D1AF4"/>
    <w:rsid w:val="000D5449"/>
    <w:rsid w:val="000D6077"/>
    <w:rsid w:val="000D6470"/>
    <w:rsid w:val="000D6BDF"/>
    <w:rsid w:val="000D72B7"/>
    <w:rsid w:val="000D7899"/>
    <w:rsid w:val="000E3179"/>
    <w:rsid w:val="000E4A48"/>
    <w:rsid w:val="000E5268"/>
    <w:rsid w:val="000E6AD6"/>
    <w:rsid w:val="000E6F12"/>
    <w:rsid w:val="000F0854"/>
    <w:rsid w:val="000F5AAC"/>
    <w:rsid w:val="000F7EC4"/>
    <w:rsid w:val="000F7F48"/>
    <w:rsid w:val="00101546"/>
    <w:rsid w:val="0010201B"/>
    <w:rsid w:val="001025EE"/>
    <w:rsid w:val="00103202"/>
    <w:rsid w:val="001046DA"/>
    <w:rsid w:val="0010486B"/>
    <w:rsid w:val="0010648E"/>
    <w:rsid w:val="0011050A"/>
    <w:rsid w:val="00110518"/>
    <w:rsid w:val="00111100"/>
    <w:rsid w:val="001121AE"/>
    <w:rsid w:val="001125B1"/>
    <w:rsid w:val="00115902"/>
    <w:rsid w:val="00117517"/>
    <w:rsid w:val="001176B9"/>
    <w:rsid w:val="00117A92"/>
    <w:rsid w:val="00120B14"/>
    <w:rsid w:val="001211F9"/>
    <w:rsid w:val="00124BB7"/>
    <w:rsid w:val="00126EA0"/>
    <w:rsid w:val="001274DE"/>
    <w:rsid w:val="001278C2"/>
    <w:rsid w:val="00130970"/>
    <w:rsid w:val="00131896"/>
    <w:rsid w:val="0013252D"/>
    <w:rsid w:val="00133189"/>
    <w:rsid w:val="00134111"/>
    <w:rsid w:val="00134C48"/>
    <w:rsid w:val="00135E45"/>
    <w:rsid w:val="00136105"/>
    <w:rsid w:val="0014109D"/>
    <w:rsid w:val="00141670"/>
    <w:rsid w:val="001432B6"/>
    <w:rsid w:val="0014443E"/>
    <w:rsid w:val="001453EB"/>
    <w:rsid w:val="00146120"/>
    <w:rsid w:val="001502DC"/>
    <w:rsid w:val="0015401C"/>
    <w:rsid w:val="001562B1"/>
    <w:rsid w:val="00156BB6"/>
    <w:rsid w:val="001622FD"/>
    <w:rsid w:val="00165A51"/>
    <w:rsid w:val="00166983"/>
    <w:rsid w:val="0016720C"/>
    <w:rsid w:val="00170891"/>
    <w:rsid w:val="00170940"/>
    <w:rsid w:val="0017159C"/>
    <w:rsid w:val="001726D3"/>
    <w:rsid w:val="001757E6"/>
    <w:rsid w:val="00175F9E"/>
    <w:rsid w:val="001764C2"/>
    <w:rsid w:val="001800C9"/>
    <w:rsid w:val="001850C9"/>
    <w:rsid w:val="00186E57"/>
    <w:rsid w:val="001908D3"/>
    <w:rsid w:val="00191848"/>
    <w:rsid w:val="00194D16"/>
    <w:rsid w:val="001966F5"/>
    <w:rsid w:val="00196CD4"/>
    <w:rsid w:val="001A070E"/>
    <w:rsid w:val="001A0961"/>
    <w:rsid w:val="001A1DD0"/>
    <w:rsid w:val="001A3594"/>
    <w:rsid w:val="001A574A"/>
    <w:rsid w:val="001B34F1"/>
    <w:rsid w:val="001B422C"/>
    <w:rsid w:val="001B4A73"/>
    <w:rsid w:val="001B7A37"/>
    <w:rsid w:val="001C006D"/>
    <w:rsid w:val="001C1E50"/>
    <w:rsid w:val="001C34C0"/>
    <w:rsid w:val="001C46FE"/>
    <w:rsid w:val="001C6599"/>
    <w:rsid w:val="001D03D3"/>
    <w:rsid w:val="001D0CB1"/>
    <w:rsid w:val="001D23FE"/>
    <w:rsid w:val="001D5FBA"/>
    <w:rsid w:val="001D6447"/>
    <w:rsid w:val="001D71E8"/>
    <w:rsid w:val="001E084E"/>
    <w:rsid w:val="001E2882"/>
    <w:rsid w:val="001E79E4"/>
    <w:rsid w:val="001F2573"/>
    <w:rsid w:val="001F2DB1"/>
    <w:rsid w:val="001F462E"/>
    <w:rsid w:val="001F526E"/>
    <w:rsid w:val="001F7529"/>
    <w:rsid w:val="00200757"/>
    <w:rsid w:val="00204111"/>
    <w:rsid w:val="00204CB8"/>
    <w:rsid w:val="00206436"/>
    <w:rsid w:val="0020691D"/>
    <w:rsid w:val="00207230"/>
    <w:rsid w:val="00210986"/>
    <w:rsid w:val="002124EF"/>
    <w:rsid w:val="002132F4"/>
    <w:rsid w:val="00213F84"/>
    <w:rsid w:val="00220915"/>
    <w:rsid w:val="0022091D"/>
    <w:rsid w:val="0022245C"/>
    <w:rsid w:val="002240A5"/>
    <w:rsid w:val="00224C32"/>
    <w:rsid w:val="00226DA1"/>
    <w:rsid w:val="00227EC6"/>
    <w:rsid w:val="0023197F"/>
    <w:rsid w:val="0023212D"/>
    <w:rsid w:val="0023340E"/>
    <w:rsid w:val="00233B3A"/>
    <w:rsid w:val="00234B60"/>
    <w:rsid w:val="00237400"/>
    <w:rsid w:val="00237ADB"/>
    <w:rsid w:val="00240BBE"/>
    <w:rsid w:val="00244390"/>
    <w:rsid w:val="002455F0"/>
    <w:rsid w:val="002475C3"/>
    <w:rsid w:val="0025231B"/>
    <w:rsid w:val="00252F33"/>
    <w:rsid w:val="00253B30"/>
    <w:rsid w:val="002562F6"/>
    <w:rsid w:val="0025645F"/>
    <w:rsid w:val="00260E78"/>
    <w:rsid w:val="00262671"/>
    <w:rsid w:val="00262E43"/>
    <w:rsid w:val="002666B5"/>
    <w:rsid w:val="00267434"/>
    <w:rsid w:val="00270269"/>
    <w:rsid w:val="002713BC"/>
    <w:rsid w:val="00272047"/>
    <w:rsid w:val="002753E8"/>
    <w:rsid w:val="00280BC9"/>
    <w:rsid w:val="00282576"/>
    <w:rsid w:val="00282850"/>
    <w:rsid w:val="00284071"/>
    <w:rsid w:val="00287391"/>
    <w:rsid w:val="002926EB"/>
    <w:rsid w:val="00293948"/>
    <w:rsid w:val="0029505E"/>
    <w:rsid w:val="0029512D"/>
    <w:rsid w:val="0029746A"/>
    <w:rsid w:val="002A11F3"/>
    <w:rsid w:val="002A1C6D"/>
    <w:rsid w:val="002A1F8F"/>
    <w:rsid w:val="002A3D0A"/>
    <w:rsid w:val="002A3E46"/>
    <w:rsid w:val="002A4425"/>
    <w:rsid w:val="002A4E07"/>
    <w:rsid w:val="002B1F86"/>
    <w:rsid w:val="002B7E06"/>
    <w:rsid w:val="002C07CB"/>
    <w:rsid w:val="002C4397"/>
    <w:rsid w:val="002C79E8"/>
    <w:rsid w:val="002D1C2A"/>
    <w:rsid w:val="002D3F61"/>
    <w:rsid w:val="002D5984"/>
    <w:rsid w:val="002D73CA"/>
    <w:rsid w:val="002D76CD"/>
    <w:rsid w:val="002D7806"/>
    <w:rsid w:val="002D7F15"/>
    <w:rsid w:val="002E0174"/>
    <w:rsid w:val="002E01AD"/>
    <w:rsid w:val="002E6420"/>
    <w:rsid w:val="002E7485"/>
    <w:rsid w:val="002E7C17"/>
    <w:rsid w:val="002F00DB"/>
    <w:rsid w:val="002F0904"/>
    <w:rsid w:val="002F0C6D"/>
    <w:rsid w:val="002F6636"/>
    <w:rsid w:val="00300B7A"/>
    <w:rsid w:val="003048A0"/>
    <w:rsid w:val="00304E07"/>
    <w:rsid w:val="0030757A"/>
    <w:rsid w:val="00307D3F"/>
    <w:rsid w:val="003107A1"/>
    <w:rsid w:val="00313740"/>
    <w:rsid w:val="00317779"/>
    <w:rsid w:val="00322968"/>
    <w:rsid w:val="0032321D"/>
    <w:rsid w:val="0032442F"/>
    <w:rsid w:val="0032709D"/>
    <w:rsid w:val="00327640"/>
    <w:rsid w:val="003276A6"/>
    <w:rsid w:val="00327E17"/>
    <w:rsid w:val="0033024A"/>
    <w:rsid w:val="0033090B"/>
    <w:rsid w:val="00332B90"/>
    <w:rsid w:val="003345AA"/>
    <w:rsid w:val="00336005"/>
    <w:rsid w:val="00336DA0"/>
    <w:rsid w:val="003407F4"/>
    <w:rsid w:val="003409F3"/>
    <w:rsid w:val="00340DFB"/>
    <w:rsid w:val="0034409E"/>
    <w:rsid w:val="003519EC"/>
    <w:rsid w:val="0035209C"/>
    <w:rsid w:val="00356DC8"/>
    <w:rsid w:val="0036026E"/>
    <w:rsid w:val="0036068C"/>
    <w:rsid w:val="003624E7"/>
    <w:rsid w:val="0036300D"/>
    <w:rsid w:val="00363339"/>
    <w:rsid w:val="00363D31"/>
    <w:rsid w:val="00364FFE"/>
    <w:rsid w:val="003705A4"/>
    <w:rsid w:val="00370A20"/>
    <w:rsid w:val="00370DB8"/>
    <w:rsid w:val="00371624"/>
    <w:rsid w:val="003733BA"/>
    <w:rsid w:val="003740D4"/>
    <w:rsid w:val="003755A2"/>
    <w:rsid w:val="00380117"/>
    <w:rsid w:val="003845ED"/>
    <w:rsid w:val="003860E4"/>
    <w:rsid w:val="00386928"/>
    <w:rsid w:val="00386ED8"/>
    <w:rsid w:val="00390AC2"/>
    <w:rsid w:val="003A1289"/>
    <w:rsid w:val="003A512D"/>
    <w:rsid w:val="003A518E"/>
    <w:rsid w:val="003A763C"/>
    <w:rsid w:val="003A773E"/>
    <w:rsid w:val="003B00C8"/>
    <w:rsid w:val="003B0AC5"/>
    <w:rsid w:val="003B0BB7"/>
    <w:rsid w:val="003B3D6B"/>
    <w:rsid w:val="003B4C6E"/>
    <w:rsid w:val="003B65AF"/>
    <w:rsid w:val="003B65FC"/>
    <w:rsid w:val="003C25DA"/>
    <w:rsid w:val="003C2975"/>
    <w:rsid w:val="003C7CC1"/>
    <w:rsid w:val="003D098D"/>
    <w:rsid w:val="003D24DC"/>
    <w:rsid w:val="003D37CD"/>
    <w:rsid w:val="003D7F8D"/>
    <w:rsid w:val="003E03FE"/>
    <w:rsid w:val="003E34A5"/>
    <w:rsid w:val="003E7696"/>
    <w:rsid w:val="003E7CBF"/>
    <w:rsid w:val="003F0CDF"/>
    <w:rsid w:val="003F10AB"/>
    <w:rsid w:val="003F1BCE"/>
    <w:rsid w:val="003F550E"/>
    <w:rsid w:val="003F624A"/>
    <w:rsid w:val="003F6DB8"/>
    <w:rsid w:val="003F6F3F"/>
    <w:rsid w:val="00401D0A"/>
    <w:rsid w:val="00402FA7"/>
    <w:rsid w:val="0040387D"/>
    <w:rsid w:val="00403D6C"/>
    <w:rsid w:val="0040474E"/>
    <w:rsid w:val="00405E63"/>
    <w:rsid w:val="00406742"/>
    <w:rsid w:val="004077D9"/>
    <w:rsid w:val="0041595E"/>
    <w:rsid w:val="0041634F"/>
    <w:rsid w:val="004164BF"/>
    <w:rsid w:val="00422781"/>
    <w:rsid w:val="00425CC4"/>
    <w:rsid w:val="00431E2A"/>
    <w:rsid w:val="00434EB4"/>
    <w:rsid w:val="00435733"/>
    <w:rsid w:val="00435AF8"/>
    <w:rsid w:val="00440DA9"/>
    <w:rsid w:val="004415F2"/>
    <w:rsid w:val="00441BB7"/>
    <w:rsid w:val="004451E7"/>
    <w:rsid w:val="00445257"/>
    <w:rsid w:val="00446FC8"/>
    <w:rsid w:val="00451E04"/>
    <w:rsid w:val="004526C3"/>
    <w:rsid w:val="00452750"/>
    <w:rsid w:val="00455CE1"/>
    <w:rsid w:val="00455DA7"/>
    <w:rsid w:val="00455F25"/>
    <w:rsid w:val="0046018C"/>
    <w:rsid w:val="004614C5"/>
    <w:rsid w:val="00461C65"/>
    <w:rsid w:val="004658EC"/>
    <w:rsid w:val="0046742D"/>
    <w:rsid w:val="00467D1F"/>
    <w:rsid w:val="00474FC0"/>
    <w:rsid w:val="0047501E"/>
    <w:rsid w:val="0047626F"/>
    <w:rsid w:val="004827D8"/>
    <w:rsid w:val="00483E3A"/>
    <w:rsid w:val="00484BF9"/>
    <w:rsid w:val="004860C1"/>
    <w:rsid w:val="00486BF9"/>
    <w:rsid w:val="00490C06"/>
    <w:rsid w:val="00494C95"/>
    <w:rsid w:val="00496FDB"/>
    <w:rsid w:val="004A100C"/>
    <w:rsid w:val="004A2D0E"/>
    <w:rsid w:val="004A4581"/>
    <w:rsid w:val="004A48DF"/>
    <w:rsid w:val="004A674A"/>
    <w:rsid w:val="004A6E9F"/>
    <w:rsid w:val="004B259F"/>
    <w:rsid w:val="004B2B6A"/>
    <w:rsid w:val="004B5F9C"/>
    <w:rsid w:val="004B739B"/>
    <w:rsid w:val="004C14C0"/>
    <w:rsid w:val="004C285B"/>
    <w:rsid w:val="004C494E"/>
    <w:rsid w:val="004D16EB"/>
    <w:rsid w:val="004D4109"/>
    <w:rsid w:val="004D4183"/>
    <w:rsid w:val="004D4468"/>
    <w:rsid w:val="004D5736"/>
    <w:rsid w:val="004D6595"/>
    <w:rsid w:val="004D747E"/>
    <w:rsid w:val="004D7C02"/>
    <w:rsid w:val="004E0269"/>
    <w:rsid w:val="004E564E"/>
    <w:rsid w:val="004E5733"/>
    <w:rsid w:val="004E662F"/>
    <w:rsid w:val="004F0C6B"/>
    <w:rsid w:val="004F44AE"/>
    <w:rsid w:val="004F667B"/>
    <w:rsid w:val="004F76D1"/>
    <w:rsid w:val="004F7EF9"/>
    <w:rsid w:val="0050251A"/>
    <w:rsid w:val="005033EF"/>
    <w:rsid w:val="00505D80"/>
    <w:rsid w:val="0050603B"/>
    <w:rsid w:val="005073F5"/>
    <w:rsid w:val="00510066"/>
    <w:rsid w:val="00511FFF"/>
    <w:rsid w:val="00514A7D"/>
    <w:rsid w:val="00514D54"/>
    <w:rsid w:val="00515944"/>
    <w:rsid w:val="005162B5"/>
    <w:rsid w:val="0052134F"/>
    <w:rsid w:val="0052138F"/>
    <w:rsid w:val="0052271C"/>
    <w:rsid w:val="00523900"/>
    <w:rsid w:val="00525608"/>
    <w:rsid w:val="0052560B"/>
    <w:rsid w:val="00525C99"/>
    <w:rsid w:val="00531661"/>
    <w:rsid w:val="00531969"/>
    <w:rsid w:val="0053272E"/>
    <w:rsid w:val="0053379D"/>
    <w:rsid w:val="00534ACB"/>
    <w:rsid w:val="00534EAA"/>
    <w:rsid w:val="00535592"/>
    <w:rsid w:val="005360E5"/>
    <w:rsid w:val="005378AA"/>
    <w:rsid w:val="00540BA4"/>
    <w:rsid w:val="005415E1"/>
    <w:rsid w:val="005423D7"/>
    <w:rsid w:val="00543CD6"/>
    <w:rsid w:val="0054684E"/>
    <w:rsid w:val="005474A0"/>
    <w:rsid w:val="00554409"/>
    <w:rsid w:val="005551D4"/>
    <w:rsid w:val="005558B6"/>
    <w:rsid w:val="00555A8D"/>
    <w:rsid w:val="00557046"/>
    <w:rsid w:val="00557CEA"/>
    <w:rsid w:val="00560498"/>
    <w:rsid w:val="00561665"/>
    <w:rsid w:val="00562A10"/>
    <w:rsid w:val="00562BBE"/>
    <w:rsid w:val="00567DC3"/>
    <w:rsid w:val="00570A87"/>
    <w:rsid w:val="005743E9"/>
    <w:rsid w:val="00580594"/>
    <w:rsid w:val="005820C5"/>
    <w:rsid w:val="005846E8"/>
    <w:rsid w:val="00586D20"/>
    <w:rsid w:val="00587EE1"/>
    <w:rsid w:val="005909C4"/>
    <w:rsid w:val="00593411"/>
    <w:rsid w:val="00594EE7"/>
    <w:rsid w:val="005959E7"/>
    <w:rsid w:val="005A0581"/>
    <w:rsid w:val="005A6ECF"/>
    <w:rsid w:val="005A7A1E"/>
    <w:rsid w:val="005B0421"/>
    <w:rsid w:val="005B0447"/>
    <w:rsid w:val="005B0F9F"/>
    <w:rsid w:val="005B252F"/>
    <w:rsid w:val="005B2EF2"/>
    <w:rsid w:val="005B2F40"/>
    <w:rsid w:val="005B7BFD"/>
    <w:rsid w:val="005C016A"/>
    <w:rsid w:val="005C19F4"/>
    <w:rsid w:val="005C3191"/>
    <w:rsid w:val="005C45F8"/>
    <w:rsid w:val="005C52C4"/>
    <w:rsid w:val="005C64EA"/>
    <w:rsid w:val="005D4705"/>
    <w:rsid w:val="005D5129"/>
    <w:rsid w:val="005D6C1A"/>
    <w:rsid w:val="005E0737"/>
    <w:rsid w:val="005E14AC"/>
    <w:rsid w:val="005E1611"/>
    <w:rsid w:val="005E44D1"/>
    <w:rsid w:val="005E7B5D"/>
    <w:rsid w:val="005E7FEB"/>
    <w:rsid w:val="005F28ED"/>
    <w:rsid w:val="005F324C"/>
    <w:rsid w:val="005F3A96"/>
    <w:rsid w:val="005F577A"/>
    <w:rsid w:val="005F6516"/>
    <w:rsid w:val="005F6A60"/>
    <w:rsid w:val="005F76AC"/>
    <w:rsid w:val="00604C83"/>
    <w:rsid w:val="00606D77"/>
    <w:rsid w:val="00611379"/>
    <w:rsid w:val="00611B4F"/>
    <w:rsid w:val="0061365C"/>
    <w:rsid w:val="00615B0D"/>
    <w:rsid w:val="00620075"/>
    <w:rsid w:val="00620E20"/>
    <w:rsid w:val="00623330"/>
    <w:rsid w:val="006240D3"/>
    <w:rsid w:val="00630B82"/>
    <w:rsid w:val="006317A8"/>
    <w:rsid w:val="0063439B"/>
    <w:rsid w:val="006361DE"/>
    <w:rsid w:val="00636404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47F31"/>
    <w:rsid w:val="00650941"/>
    <w:rsid w:val="0065145F"/>
    <w:rsid w:val="0065422E"/>
    <w:rsid w:val="006557E7"/>
    <w:rsid w:val="006562C4"/>
    <w:rsid w:val="00657282"/>
    <w:rsid w:val="006573A2"/>
    <w:rsid w:val="00660FC4"/>
    <w:rsid w:val="0066588E"/>
    <w:rsid w:val="00670A05"/>
    <w:rsid w:val="00675B77"/>
    <w:rsid w:val="00677D42"/>
    <w:rsid w:val="00681509"/>
    <w:rsid w:val="00684BF1"/>
    <w:rsid w:val="006867FB"/>
    <w:rsid w:val="00687195"/>
    <w:rsid w:val="006904E1"/>
    <w:rsid w:val="00693072"/>
    <w:rsid w:val="00693FA4"/>
    <w:rsid w:val="0069424E"/>
    <w:rsid w:val="00694291"/>
    <w:rsid w:val="00694815"/>
    <w:rsid w:val="006954FB"/>
    <w:rsid w:val="006A00F6"/>
    <w:rsid w:val="006A48EE"/>
    <w:rsid w:val="006A4A8A"/>
    <w:rsid w:val="006A6ABD"/>
    <w:rsid w:val="006A6E7B"/>
    <w:rsid w:val="006B0768"/>
    <w:rsid w:val="006B43CA"/>
    <w:rsid w:val="006B7B09"/>
    <w:rsid w:val="006C1F5C"/>
    <w:rsid w:val="006C3651"/>
    <w:rsid w:val="006C7BBD"/>
    <w:rsid w:val="006C7CD6"/>
    <w:rsid w:val="006D031D"/>
    <w:rsid w:val="006D1DCB"/>
    <w:rsid w:val="006D2FED"/>
    <w:rsid w:val="006D479D"/>
    <w:rsid w:val="006D565E"/>
    <w:rsid w:val="006E0B0C"/>
    <w:rsid w:val="006E2D97"/>
    <w:rsid w:val="006E3633"/>
    <w:rsid w:val="006E5698"/>
    <w:rsid w:val="006E5ABA"/>
    <w:rsid w:val="006E67A3"/>
    <w:rsid w:val="006F02AE"/>
    <w:rsid w:val="006F2E3C"/>
    <w:rsid w:val="006F5E22"/>
    <w:rsid w:val="006F6E1F"/>
    <w:rsid w:val="006F7D99"/>
    <w:rsid w:val="007046E2"/>
    <w:rsid w:val="007047B0"/>
    <w:rsid w:val="00705F67"/>
    <w:rsid w:val="00706D72"/>
    <w:rsid w:val="007075E4"/>
    <w:rsid w:val="00707CE7"/>
    <w:rsid w:val="00710051"/>
    <w:rsid w:val="00710537"/>
    <w:rsid w:val="00720A38"/>
    <w:rsid w:val="00722837"/>
    <w:rsid w:val="007244C5"/>
    <w:rsid w:val="00727FBD"/>
    <w:rsid w:val="00735063"/>
    <w:rsid w:val="0073580D"/>
    <w:rsid w:val="00735FB5"/>
    <w:rsid w:val="00736236"/>
    <w:rsid w:val="00736C4D"/>
    <w:rsid w:val="00740AA8"/>
    <w:rsid w:val="00741F0C"/>
    <w:rsid w:val="00741FA4"/>
    <w:rsid w:val="00742300"/>
    <w:rsid w:val="0074512C"/>
    <w:rsid w:val="0075174E"/>
    <w:rsid w:val="00753F7B"/>
    <w:rsid w:val="00760C8B"/>
    <w:rsid w:val="0076132C"/>
    <w:rsid w:val="007632F9"/>
    <w:rsid w:val="00765502"/>
    <w:rsid w:val="00765D9A"/>
    <w:rsid w:val="00766A51"/>
    <w:rsid w:val="00770BFD"/>
    <w:rsid w:val="0077122C"/>
    <w:rsid w:val="00771D5E"/>
    <w:rsid w:val="00777A3A"/>
    <w:rsid w:val="00780DBA"/>
    <w:rsid w:val="007820A8"/>
    <w:rsid w:val="0078355A"/>
    <w:rsid w:val="00785BD9"/>
    <w:rsid w:val="00786FC0"/>
    <w:rsid w:val="007877B6"/>
    <w:rsid w:val="00790ABF"/>
    <w:rsid w:val="00792555"/>
    <w:rsid w:val="00792E11"/>
    <w:rsid w:val="007940F7"/>
    <w:rsid w:val="007949C3"/>
    <w:rsid w:val="00796565"/>
    <w:rsid w:val="007968C0"/>
    <w:rsid w:val="00796C44"/>
    <w:rsid w:val="0079719F"/>
    <w:rsid w:val="00797D6E"/>
    <w:rsid w:val="007A0D91"/>
    <w:rsid w:val="007A151C"/>
    <w:rsid w:val="007A43AE"/>
    <w:rsid w:val="007A4943"/>
    <w:rsid w:val="007A5979"/>
    <w:rsid w:val="007A69B1"/>
    <w:rsid w:val="007A78DF"/>
    <w:rsid w:val="007B0C17"/>
    <w:rsid w:val="007B2600"/>
    <w:rsid w:val="007B27D5"/>
    <w:rsid w:val="007B30EF"/>
    <w:rsid w:val="007B72EA"/>
    <w:rsid w:val="007C142C"/>
    <w:rsid w:val="007C34DC"/>
    <w:rsid w:val="007C4370"/>
    <w:rsid w:val="007C7520"/>
    <w:rsid w:val="007C7F79"/>
    <w:rsid w:val="007D00BE"/>
    <w:rsid w:val="007D03F4"/>
    <w:rsid w:val="007D23C4"/>
    <w:rsid w:val="007D2522"/>
    <w:rsid w:val="007D5EB0"/>
    <w:rsid w:val="007D612C"/>
    <w:rsid w:val="007E1414"/>
    <w:rsid w:val="007E2002"/>
    <w:rsid w:val="007E5B67"/>
    <w:rsid w:val="007E7F33"/>
    <w:rsid w:val="007F0C93"/>
    <w:rsid w:val="007F259D"/>
    <w:rsid w:val="007F3729"/>
    <w:rsid w:val="007F453B"/>
    <w:rsid w:val="007F5488"/>
    <w:rsid w:val="007F55C1"/>
    <w:rsid w:val="007F5ABF"/>
    <w:rsid w:val="007F641B"/>
    <w:rsid w:val="007F6F0C"/>
    <w:rsid w:val="007F74BB"/>
    <w:rsid w:val="00800CE0"/>
    <w:rsid w:val="00802EB5"/>
    <w:rsid w:val="00804D29"/>
    <w:rsid w:val="008062E9"/>
    <w:rsid w:val="00811CF6"/>
    <w:rsid w:val="008130B8"/>
    <w:rsid w:val="008152EE"/>
    <w:rsid w:val="00816AE2"/>
    <w:rsid w:val="00821895"/>
    <w:rsid w:val="008221C2"/>
    <w:rsid w:val="00826DED"/>
    <w:rsid w:val="00830C73"/>
    <w:rsid w:val="0083284C"/>
    <w:rsid w:val="00832EEC"/>
    <w:rsid w:val="008332E7"/>
    <w:rsid w:val="00833397"/>
    <w:rsid w:val="00833565"/>
    <w:rsid w:val="00833C15"/>
    <w:rsid w:val="00833E26"/>
    <w:rsid w:val="008413CF"/>
    <w:rsid w:val="00843D1C"/>
    <w:rsid w:val="00844C2F"/>
    <w:rsid w:val="00846FB5"/>
    <w:rsid w:val="00850BCA"/>
    <w:rsid w:val="00855BB9"/>
    <w:rsid w:val="00855EC1"/>
    <w:rsid w:val="00857483"/>
    <w:rsid w:val="0086076F"/>
    <w:rsid w:val="00862025"/>
    <w:rsid w:val="00863126"/>
    <w:rsid w:val="00864519"/>
    <w:rsid w:val="008653A4"/>
    <w:rsid w:val="008666A1"/>
    <w:rsid w:val="00866CD7"/>
    <w:rsid w:val="00867842"/>
    <w:rsid w:val="008704D3"/>
    <w:rsid w:val="0087158A"/>
    <w:rsid w:val="0087168A"/>
    <w:rsid w:val="00872ACF"/>
    <w:rsid w:val="00872CD8"/>
    <w:rsid w:val="00873B85"/>
    <w:rsid w:val="00873DC9"/>
    <w:rsid w:val="0087498D"/>
    <w:rsid w:val="00875CB6"/>
    <w:rsid w:val="00876AE7"/>
    <w:rsid w:val="008778DF"/>
    <w:rsid w:val="00880B2C"/>
    <w:rsid w:val="008828B9"/>
    <w:rsid w:val="008839C0"/>
    <w:rsid w:val="0089007B"/>
    <w:rsid w:val="0089023E"/>
    <w:rsid w:val="00890829"/>
    <w:rsid w:val="008921B3"/>
    <w:rsid w:val="00892669"/>
    <w:rsid w:val="00893623"/>
    <w:rsid w:val="00896A6D"/>
    <w:rsid w:val="00896B8B"/>
    <w:rsid w:val="008A0BF9"/>
    <w:rsid w:val="008A1282"/>
    <w:rsid w:val="008A1B30"/>
    <w:rsid w:val="008A2F2F"/>
    <w:rsid w:val="008A3029"/>
    <w:rsid w:val="008A51CD"/>
    <w:rsid w:val="008B02EB"/>
    <w:rsid w:val="008B25E6"/>
    <w:rsid w:val="008B2863"/>
    <w:rsid w:val="008B2D75"/>
    <w:rsid w:val="008B35BF"/>
    <w:rsid w:val="008B3D12"/>
    <w:rsid w:val="008B55BC"/>
    <w:rsid w:val="008B58E5"/>
    <w:rsid w:val="008C3C9C"/>
    <w:rsid w:val="008C6A57"/>
    <w:rsid w:val="008D2240"/>
    <w:rsid w:val="008D269D"/>
    <w:rsid w:val="008D5834"/>
    <w:rsid w:val="008D594C"/>
    <w:rsid w:val="008D771D"/>
    <w:rsid w:val="008E0EDC"/>
    <w:rsid w:val="008E1137"/>
    <w:rsid w:val="008E309A"/>
    <w:rsid w:val="008E45C0"/>
    <w:rsid w:val="008F2405"/>
    <w:rsid w:val="008F3AA6"/>
    <w:rsid w:val="008F5045"/>
    <w:rsid w:val="008F74E5"/>
    <w:rsid w:val="0090300A"/>
    <w:rsid w:val="00905513"/>
    <w:rsid w:val="00910A65"/>
    <w:rsid w:val="009110CE"/>
    <w:rsid w:val="0091654F"/>
    <w:rsid w:val="00921DD7"/>
    <w:rsid w:val="0092403D"/>
    <w:rsid w:val="00925D63"/>
    <w:rsid w:val="00927C86"/>
    <w:rsid w:val="00927FD8"/>
    <w:rsid w:val="00933A96"/>
    <w:rsid w:val="009427AE"/>
    <w:rsid w:val="00946BC1"/>
    <w:rsid w:val="009479DD"/>
    <w:rsid w:val="00952ACF"/>
    <w:rsid w:val="00955D29"/>
    <w:rsid w:val="00956A73"/>
    <w:rsid w:val="00956E95"/>
    <w:rsid w:val="0096195A"/>
    <w:rsid w:val="009627E4"/>
    <w:rsid w:val="00962CBE"/>
    <w:rsid w:val="0096406A"/>
    <w:rsid w:val="009641F0"/>
    <w:rsid w:val="00965C3D"/>
    <w:rsid w:val="0096767D"/>
    <w:rsid w:val="0097329E"/>
    <w:rsid w:val="009736FB"/>
    <w:rsid w:val="0097387F"/>
    <w:rsid w:val="00974EBB"/>
    <w:rsid w:val="00974ECD"/>
    <w:rsid w:val="00980698"/>
    <w:rsid w:val="00980D66"/>
    <w:rsid w:val="00980E9E"/>
    <w:rsid w:val="00981EFD"/>
    <w:rsid w:val="00990FD5"/>
    <w:rsid w:val="00993EEA"/>
    <w:rsid w:val="009A1CD1"/>
    <w:rsid w:val="009A3E87"/>
    <w:rsid w:val="009A6AAC"/>
    <w:rsid w:val="009A78BE"/>
    <w:rsid w:val="009B35F0"/>
    <w:rsid w:val="009B3BB6"/>
    <w:rsid w:val="009B3CDB"/>
    <w:rsid w:val="009B5066"/>
    <w:rsid w:val="009C1444"/>
    <w:rsid w:val="009C5CEE"/>
    <w:rsid w:val="009C5E5E"/>
    <w:rsid w:val="009D0105"/>
    <w:rsid w:val="009D0553"/>
    <w:rsid w:val="009D32EE"/>
    <w:rsid w:val="009D4AB4"/>
    <w:rsid w:val="009D4C4C"/>
    <w:rsid w:val="009D61AC"/>
    <w:rsid w:val="009E08E5"/>
    <w:rsid w:val="009E0AAF"/>
    <w:rsid w:val="009E0EDD"/>
    <w:rsid w:val="009E1819"/>
    <w:rsid w:val="009E3FEB"/>
    <w:rsid w:val="009E54D1"/>
    <w:rsid w:val="009E75F0"/>
    <w:rsid w:val="009F22B3"/>
    <w:rsid w:val="009F58A0"/>
    <w:rsid w:val="00A01CD8"/>
    <w:rsid w:val="00A04BB7"/>
    <w:rsid w:val="00A07C3B"/>
    <w:rsid w:val="00A104B7"/>
    <w:rsid w:val="00A120D6"/>
    <w:rsid w:val="00A1246C"/>
    <w:rsid w:val="00A1331E"/>
    <w:rsid w:val="00A15561"/>
    <w:rsid w:val="00A162EF"/>
    <w:rsid w:val="00A16C11"/>
    <w:rsid w:val="00A229B2"/>
    <w:rsid w:val="00A246BE"/>
    <w:rsid w:val="00A24871"/>
    <w:rsid w:val="00A25BDD"/>
    <w:rsid w:val="00A25CD1"/>
    <w:rsid w:val="00A26A5E"/>
    <w:rsid w:val="00A345F8"/>
    <w:rsid w:val="00A347E2"/>
    <w:rsid w:val="00A37E92"/>
    <w:rsid w:val="00A4043B"/>
    <w:rsid w:val="00A4195D"/>
    <w:rsid w:val="00A4358D"/>
    <w:rsid w:val="00A43F28"/>
    <w:rsid w:val="00A4483F"/>
    <w:rsid w:val="00A44ACA"/>
    <w:rsid w:val="00A47C74"/>
    <w:rsid w:val="00A5008C"/>
    <w:rsid w:val="00A50996"/>
    <w:rsid w:val="00A51BD9"/>
    <w:rsid w:val="00A51E25"/>
    <w:rsid w:val="00A52188"/>
    <w:rsid w:val="00A523E5"/>
    <w:rsid w:val="00A54490"/>
    <w:rsid w:val="00A55385"/>
    <w:rsid w:val="00A56949"/>
    <w:rsid w:val="00A6087F"/>
    <w:rsid w:val="00A64730"/>
    <w:rsid w:val="00A66475"/>
    <w:rsid w:val="00A67B4D"/>
    <w:rsid w:val="00A70CF9"/>
    <w:rsid w:val="00A7249E"/>
    <w:rsid w:val="00A73029"/>
    <w:rsid w:val="00A75394"/>
    <w:rsid w:val="00A7546F"/>
    <w:rsid w:val="00A760F5"/>
    <w:rsid w:val="00A76B3D"/>
    <w:rsid w:val="00A76B5A"/>
    <w:rsid w:val="00A80B76"/>
    <w:rsid w:val="00A8181A"/>
    <w:rsid w:val="00A82F11"/>
    <w:rsid w:val="00A83833"/>
    <w:rsid w:val="00A841F3"/>
    <w:rsid w:val="00A85CD6"/>
    <w:rsid w:val="00A90FF2"/>
    <w:rsid w:val="00A93B7B"/>
    <w:rsid w:val="00A9424E"/>
    <w:rsid w:val="00A946DE"/>
    <w:rsid w:val="00A977AE"/>
    <w:rsid w:val="00AA0934"/>
    <w:rsid w:val="00AA47DA"/>
    <w:rsid w:val="00AA55FE"/>
    <w:rsid w:val="00AB06C0"/>
    <w:rsid w:val="00AB08D7"/>
    <w:rsid w:val="00AB1C0E"/>
    <w:rsid w:val="00AB2626"/>
    <w:rsid w:val="00AB36BD"/>
    <w:rsid w:val="00AB3B63"/>
    <w:rsid w:val="00AB5067"/>
    <w:rsid w:val="00AC16F7"/>
    <w:rsid w:val="00AC319C"/>
    <w:rsid w:val="00AC543E"/>
    <w:rsid w:val="00AC57E5"/>
    <w:rsid w:val="00AD0D47"/>
    <w:rsid w:val="00AD1342"/>
    <w:rsid w:val="00AD1D19"/>
    <w:rsid w:val="00AD34F4"/>
    <w:rsid w:val="00AD3900"/>
    <w:rsid w:val="00AD4CC6"/>
    <w:rsid w:val="00AD576A"/>
    <w:rsid w:val="00AD700C"/>
    <w:rsid w:val="00AD7F5E"/>
    <w:rsid w:val="00AE246A"/>
    <w:rsid w:val="00AE55A2"/>
    <w:rsid w:val="00AF4B71"/>
    <w:rsid w:val="00AF555A"/>
    <w:rsid w:val="00AF7E16"/>
    <w:rsid w:val="00B011BA"/>
    <w:rsid w:val="00B01FAC"/>
    <w:rsid w:val="00B05289"/>
    <w:rsid w:val="00B05AED"/>
    <w:rsid w:val="00B05F00"/>
    <w:rsid w:val="00B05FB9"/>
    <w:rsid w:val="00B07B83"/>
    <w:rsid w:val="00B110B5"/>
    <w:rsid w:val="00B134DF"/>
    <w:rsid w:val="00B15810"/>
    <w:rsid w:val="00B2177C"/>
    <w:rsid w:val="00B21B46"/>
    <w:rsid w:val="00B22021"/>
    <w:rsid w:val="00B221EC"/>
    <w:rsid w:val="00B2646E"/>
    <w:rsid w:val="00B27360"/>
    <w:rsid w:val="00B27E06"/>
    <w:rsid w:val="00B319DB"/>
    <w:rsid w:val="00B32D3E"/>
    <w:rsid w:val="00B34704"/>
    <w:rsid w:val="00B35899"/>
    <w:rsid w:val="00B364D4"/>
    <w:rsid w:val="00B36A53"/>
    <w:rsid w:val="00B37F27"/>
    <w:rsid w:val="00B42894"/>
    <w:rsid w:val="00B52A27"/>
    <w:rsid w:val="00B552FF"/>
    <w:rsid w:val="00B60957"/>
    <w:rsid w:val="00B620D5"/>
    <w:rsid w:val="00B665EB"/>
    <w:rsid w:val="00B66E7F"/>
    <w:rsid w:val="00B72136"/>
    <w:rsid w:val="00B72B5E"/>
    <w:rsid w:val="00B73B71"/>
    <w:rsid w:val="00B73D65"/>
    <w:rsid w:val="00B749BD"/>
    <w:rsid w:val="00B753BF"/>
    <w:rsid w:val="00B76EC3"/>
    <w:rsid w:val="00B77229"/>
    <w:rsid w:val="00B774FD"/>
    <w:rsid w:val="00B775FE"/>
    <w:rsid w:val="00B82FE1"/>
    <w:rsid w:val="00B8421F"/>
    <w:rsid w:val="00B84375"/>
    <w:rsid w:val="00B85338"/>
    <w:rsid w:val="00B907B6"/>
    <w:rsid w:val="00B9377C"/>
    <w:rsid w:val="00B946B4"/>
    <w:rsid w:val="00BA0C46"/>
    <w:rsid w:val="00BA5509"/>
    <w:rsid w:val="00BA70BB"/>
    <w:rsid w:val="00BA7AE5"/>
    <w:rsid w:val="00BB2B45"/>
    <w:rsid w:val="00BB7569"/>
    <w:rsid w:val="00BB7A28"/>
    <w:rsid w:val="00BB7D0C"/>
    <w:rsid w:val="00BC0B16"/>
    <w:rsid w:val="00BC173C"/>
    <w:rsid w:val="00BC25D7"/>
    <w:rsid w:val="00BC47F0"/>
    <w:rsid w:val="00BC5828"/>
    <w:rsid w:val="00BC73D9"/>
    <w:rsid w:val="00BC7CA1"/>
    <w:rsid w:val="00BD029D"/>
    <w:rsid w:val="00BD0615"/>
    <w:rsid w:val="00BD08C9"/>
    <w:rsid w:val="00BD0CFE"/>
    <w:rsid w:val="00BD1E78"/>
    <w:rsid w:val="00BD417B"/>
    <w:rsid w:val="00BD4616"/>
    <w:rsid w:val="00BE1328"/>
    <w:rsid w:val="00BE27F1"/>
    <w:rsid w:val="00BE5E06"/>
    <w:rsid w:val="00BE60F6"/>
    <w:rsid w:val="00BF05D9"/>
    <w:rsid w:val="00BF0F2F"/>
    <w:rsid w:val="00BF17E8"/>
    <w:rsid w:val="00BF3FB0"/>
    <w:rsid w:val="00BF45DA"/>
    <w:rsid w:val="00BF6008"/>
    <w:rsid w:val="00BF65D0"/>
    <w:rsid w:val="00BF72DE"/>
    <w:rsid w:val="00C01F87"/>
    <w:rsid w:val="00C0217D"/>
    <w:rsid w:val="00C021C2"/>
    <w:rsid w:val="00C03302"/>
    <w:rsid w:val="00C04671"/>
    <w:rsid w:val="00C07E7D"/>
    <w:rsid w:val="00C102C0"/>
    <w:rsid w:val="00C10F1E"/>
    <w:rsid w:val="00C124EB"/>
    <w:rsid w:val="00C13FC5"/>
    <w:rsid w:val="00C14772"/>
    <w:rsid w:val="00C16527"/>
    <w:rsid w:val="00C179A1"/>
    <w:rsid w:val="00C2386C"/>
    <w:rsid w:val="00C239D8"/>
    <w:rsid w:val="00C25723"/>
    <w:rsid w:val="00C25B7B"/>
    <w:rsid w:val="00C26DB6"/>
    <w:rsid w:val="00C270CE"/>
    <w:rsid w:val="00C2735F"/>
    <w:rsid w:val="00C30A8E"/>
    <w:rsid w:val="00C316B5"/>
    <w:rsid w:val="00C33BD3"/>
    <w:rsid w:val="00C41660"/>
    <w:rsid w:val="00C433A7"/>
    <w:rsid w:val="00C44D49"/>
    <w:rsid w:val="00C46866"/>
    <w:rsid w:val="00C50D93"/>
    <w:rsid w:val="00C51C6A"/>
    <w:rsid w:val="00C542FF"/>
    <w:rsid w:val="00C549AA"/>
    <w:rsid w:val="00C55981"/>
    <w:rsid w:val="00C573FB"/>
    <w:rsid w:val="00C60E19"/>
    <w:rsid w:val="00C61D0E"/>
    <w:rsid w:val="00C6260E"/>
    <w:rsid w:val="00C64823"/>
    <w:rsid w:val="00C65044"/>
    <w:rsid w:val="00C658AA"/>
    <w:rsid w:val="00C66AE2"/>
    <w:rsid w:val="00C66BA5"/>
    <w:rsid w:val="00C709A8"/>
    <w:rsid w:val="00C72E32"/>
    <w:rsid w:val="00C77263"/>
    <w:rsid w:val="00C81E03"/>
    <w:rsid w:val="00C83BF7"/>
    <w:rsid w:val="00C86DC4"/>
    <w:rsid w:val="00C904A9"/>
    <w:rsid w:val="00C92733"/>
    <w:rsid w:val="00C95C1A"/>
    <w:rsid w:val="00C97FB2"/>
    <w:rsid w:val="00CA0108"/>
    <w:rsid w:val="00CA192B"/>
    <w:rsid w:val="00CA3AE2"/>
    <w:rsid w:val="00CB07A7"/>
    <w:rsid w:val="00CB20C9"/>
    <w:rsid w:val="00CB35FB"/>
    <w:rsid w:val="00CB3818"/>
    <w:rsid w:val="00CB498B"/>
    <w:rsid w:val="00CB7B8C"/>
    <w:rsid w:val="00CC1579"/>
    <w:rsid w:val="00CC1AC3"/>
    <w:rsid w:val="00CC2779"/>
    <w:rsid w:val="00CD2930"/>
    <w:rsid w:val="00CD365E"/>
    <w:rsid w:val="00CD3F98"/>
    <w:rsid w:val="00CD589B"/>
    <w:rsid w:val="00CD6042"/>
    <w:rsid w:val="00CD7E00"/>
    <w:rsid w:val="00CE0EB5"/>
    <w:rsid w:val="00CE3722"/>
    <w:rsid w:val="00CE713F"/>
    <w:rsid w:val="00CF0457"/>
    <w:rsid w:val="00CF0740"/>
    <w:rsid w:val="00CF1E07"/>
    <w:rsid w:val="00CF1FC5"/>
    <w:rsid w:val="00CF30C1"/>
    <w:rsid w:val="00CF33EB"/>
    <w:rsid w:val="00CF47D4"/>
    <w:rsid w:val="00CF5CBD"/>
    <w:rsid w:val="00CF69A3"/>
    <w:rsid w:val="00D00B6A"/>
    <w:rsid w:val="00D026EF"/>
    <w:rsid w:val="00D03513"/>
    <w:rsid w:val="00D06201"/>
    <w:rsid w:val="00D06C0E"/>
    <w:rsid w:val="00D06F84"/>
    <w:rsid w:val="00D07729"/>
    <w:rsid w:val="00D10C6E"/>
    <w:rsid w:val="00D11DEB"/>
    <w:rsid w:val="00D12781"/>
    <w:rsid w:val="00D13968"/>
    <w:rsid w:val="00D16199"/>
    <w:rsid w:val="00D20063"/>
    <w:rsid w:val="00D221A9"/>
    <w:rsid w:val="00D22291"/>
    <w:rsid w:val="00D23811"/>
    <w:rsid w:val="00D23E43"/>
    <w:rsid w:val="00D25B5D"/>
    <w:rsid w:val="00D31686"/>
    <w:rsid w:val="00D34263"/>
    <w:rsid w:val="00D34E23"/>
    <w:rsid w:val="00D34EB8"/>
    <w:rsid w:val="00D3613D"/>
    <w:rsid w:val="00D4369C"/>
    <w:rsid w:val="00D51461"/>
    <w:rsid w:val="00D52565"/>
    <w:rsid w:val="00D54797"/>
    <w:rsid w:val="00D55AA1"/>
    <w:rsid w:val="00D57F51"/>
    <w:rsid w:val="00D6171D"/>
    <w:rsid w:val="00D61DFD"/>
    <w:rsid w:val="00D63375"/>
    <w:rsid w:val="00D64832"/>
    <w:rsid w:val="00D65FE3"/>
    <w:rsid w:val="00D66D20"/>
    <w:rsid w:val="00D67939"/>
    <w:rsid w:val="00D67F5B"/>
    <w:rsid w:val="00D72DC5"/>
    <w:rsid w:val="00D7506B"/>
    <w:rsid w:val="00D75791"/>
    <w:rsid w:val="00D75ED5"/>
    <w:rsid w:val="00D81516"/>
    <w:rsid w:val="00D81C4E"/>
    <w:rsid w:val="00D81E42"/>
    <w:rsid w:val="00D83BF2"/>
    <w:rsid w:val="00D84C40"/>
    <w:rsid w:val="00D863D1"/>
    <w:rsid w:val="00D86E4A"/>
    <w:rsid w:val="00D901B7"/>
    <w:rsid w:val="00D90344"/>
    <w:rsid w:val="00D91125"/>
    <w:rsid w:val="00D92F65"/>
    <w:rsid w:val="00D95D31"/>
    <w:rsid w:val="00DA1365"/>
    <w:rsid w:val="00DA2835"/>
    <w:rsid w:val="00DA5ADC"/>
    <w:rsid w:val="00DA68CE"/>
    <w:rsid w:val="00DA722A"/>
    <w:rsid w:val="00DA72D2"/>
    <w:rsid w:val="00DA7640"/>
    <w:rsid w:val="00DB057E"/>
    <w:rsid w:val="00DB128D"/>
    <w:rsid w:val="00DB19A4"/>
    <w:rsid w:val="00DB2EFA"/>
    <w:rsid w:val="00DB301A"/>
    <w:rsid w:val="00DB478E"/>
    <w:rsid w:val="00DB4C25"/>
    <w:rsid w:val="00DB625F"/>
    <w:rsid w:val="00DB78F1"/>
    <w:rsid w:val="00DC0833"/>
    <w:rsid w:val="00DC0BF2"/>
    <w:rsid w:val="00DC1657"/>
    <w:rsid w:val="00DC3DB3"/>
    <w:rsid w:val="00DC5113"/>
    <w:rsid w:val="00DD1080"/>
    <w:rsid w:val="00DD10FC"/>
    <w:rsid w:val="00DD1AB0"/>
    <w:rsid w:val="00DD1E4F"/>
    <w:rsid w:val="00DD1F78"/>
    <w:rsid w:val="00DD247C"/>
    <w:rsid w:val="00DD46CF"/>
    <w:rsid w:val="00DD78A6"/>
    <w:rsid w:val="00DE0508"/>
    <w:rsid w:val="00DE1A87"/>
    <w:rsid w:val="00DE3676"/>
    <w:rsid w:val="00DE3BE4"/>
    <w:rsid w:val="00DE419E"/>
    <w:rsid w:val="00DE4A65"/>
    <w:rsid w:val="00DE6258"/>
    <w:rsid w:val="00DE7970"/>
    <w:rsid w:val="00DF0C57"/>
    <w:rsid w:val="00DF187F"/>
    <w:rsid w:val="00DF1D75"/>
    <w:rsid w:val="00DF1DC1"/>
    <w:rsid w:val="00DF301F"/>
    <w:rsid w:val="00DF36A2"/>
    <w:rsid w:val="00DF5CB7"/>
    <w:rsid w:val="00DF7EF8"/>
    <w:rsid w:val="00E0244D"/>
    <w:rsid w:val="00E028CD"/>
    <w:rsid w:val="00E02F06"/>
    <w:rsid w:val="00E03382"/>
    <w:rsid w:val="00E03EA0"/>
    <w:rsid w:val="00E068E7"/>
    <w:rsid w:val="00E135B9"/>
    <w:rsid w:val="00E13AF0"/>
    <w:rsid w:val="00E175D9"/>
    <w:rsid w:val="00E21F2A"/>
    <w:rsid w:val="00E23622"/>
    <w:rsid w:val="00E26766"/>
    <w:rsid w:val="00E312CB"/>
    <w:rsid w:val="00E35A1C"/>
    <w:rsid w:val="00E37371"/>
    <w:rsid w:val="00E40158"/>
    <w:rsid w:val="00E41FF2"/>
    <w:rsid w:val="00E4305A"/>
    <w:rsid w:val="00E45480"/>
    <w:rsid w:val="00E50884"/>
    <w:rsid w:val="00E51D46"/>
    <w:rsid w:val="00E54780"/>
    <w:rsid w:val="00E54D6A"/>
    <w:rsid w:val="00E55529"/>
    <w:rsid w:val="00E55C31"/>
    <w:rsid w:val="00E56B6E"/>
    <w:rsid w:val="00E572A7"/>
    <w:rsid w:val="00E57718"/>
    <w:rsid w:val="00E60975"/>
    <w:rsid w:val="00E621CF"/>
    <w:rsid w:val="00E6444F"/>
    <w:rsid w:val="00E64FEF"/>
    <w:rsid w:val="00E72C49"/>
    <w:rsid w:val="00E75D03"/>
    <w:rsid w:val="00E84D6C"/>
    <w:rsid w:val="00E85E0A"/>
    <w:rsid w:val="00E85E0C"/>
    <w:rsid w:val="00E86985"/>
    <w:rsid w:val="00E900FF"/>
    <w:rsid w:val="00E91751"/>
    <w:rsid w:val="00E93AAA"/>
    <w:rsid w:val="00E97C34"/>
    <w:rsid w:val="00EA1FD0"/>
    <w:rsid w:val="00EA32D0"/>
    <w:rsid w:val="00EA4821"/>
    <w:rsid w:val="00EA6B8B"/>
    <w:rsid w:val="00EB1526"/>
    <w:rsid w:val="00EB299C"/>
    <w:rsid w:val="00EB4D75"/>
    <w:rsid w:val="00EB589F"/>
    <w:rsid w:val="00EB6200"/>
    <w:rsid w:val="00EB6E7D"/>
    <w:rsid w:val="00EC0B7A"/>
    <w:rsid w:val="00EC1BA5"/>
    <w:rsid w:val="00EC321E"/>
    <w:rsid w:val="00EC53FA"/>
    <w:rsid w:val="00EC57E8"/>
    <w:rsid w:val="00ED4F58"/>
    <w:rsid w:val="00ED75B4"/>
    <w:rsid w:val="00EE2A98"/>
    <w:rsid w:val="00EE35CE"/>
    <w:rsid w:val="00EE4ACE"/>
    <w:rsid w:val="00EE74B7"/>
    <w:rsid w:val="00EF0A31"/>
    <w:rsid w:val="00EF0B27"/>
    <w:rsid w:val="00EF1F93"/>
    <w:rsid w:val="00EF3A0F"/>
    <w:rsid w:val="00EF4D8C"/>
    <w:rsid w:val="00EF7B61"/>
    <w:rsid w:val="00F0563E"/>
    <w:rsid w:val="00F0753C"/>
    <w:rsid w:val="00F076D6"/>
    <w:rsid w:val="00F07F93"/>
    <w:rsid w:val="00F111F9"/>
    <w:rsid w:val="00F12943"/>
    <w:rsid w:val="00F141FE"/>
    <w:rsid w:val="00F148F5"/>
    <w:rsid w:val="00F15762"/>
    <w:rsid w:val="00F15867"/>
    <w:rsid w:val="00F20CE3"/>
    <w:rsid w:val="00F215F5"/>
    <w:rsid w:val="00F2215C"/>
    <w:rsid w:val="00F23EBB"/>
    <w:rsid w:val="00F255C3"/>
    <w:rsid w:val="00F26FE0"/>
    <w:rsid w:val="00F32435"/>
    <w:rsid w:val="00F32EA9"/>
    <w:rsid w:val="00F333E7"/>
    <w:rsid w:val="00F33997"/>
    <w:rsid w:val="00F33C7B"/>
    <w:rsid w:val="00F37238"/>
    <w:rsid w:val="00F402DE"/>
    <w:rsid w:val="00F41BA5"/>
    <w:rsid w:val="00F4487E"/>
    <w:rsid w:val="00F4522C"/>
    <w:rsid w:val="00F53DE3"/>
    <w:rsid w:val="00F54A2A"/>
    <w:rsid w:val="00F56A67"/>
    <w:rsid w:val="00F56FC3"/>
    <w:rsid w:val="00F6070B"/>
    <w:rsid w:val="00F60875"/>
    <w:rsid w:val="00F60ACD"/>
    <w:rsid w:val="00F6247B"/>
    <w:rsid w:val="00F652C5"/>
    <w:rsid w:val="00F65470"/>
    <w:rsid w:val="00F76A53"/>
    <w:rsid w:val="00F825D2"/>
    <w:rsid w:val="00F85A6D"/>
    <w:rsid w:val="00F87B18"/>
    <w:rsid w:val="00F9397B"/>
    <w:rsid w:val="00F942F0"/>
    <w:rsid w:val="00F94972"/>
    <w:rsid w:val="00F96F9E"/>
    <w:rsid w:val="00F97294"/>
    <w:rsid w:val="00FA047E"/>
    <w:rsid w:val="00FA0E98"/>
    <w:rsid w:val="00FA29B0"/>
    <w:rsid w:val="00FA7933"/>
    <w:rsid w:val="00FB0DC4"/>
    <w:rsid w:val="00FB4F62"/>
    <w:rsid w:val="00FB4F80"/>
    <w:rsid w:val="00FB74A8"/>
    <w:rsid w:val="00FB7759"/>
    <w:rsid w:val="00FC0BF0"/>
    <w:rsid w:val="00FC2C06"/>
    <w:rsid w:val="00FC5524"/>
    <w:rsid w:val="00FC5C72"/>
    <w:rsid w:val="00FC610E"/>
    <w:rsid w:val="00FC7892"/>
    <w:rsid w:val="00FD00A1"/>
    <w:rsid w:val="00FD28BA"/>
    <w:rsid w:val="00FD37E4"/>
    <w:rsid w:val="00FD40D5"/>
    <w:rsid w:val="00FD41E0"/>
    <w:rsid w:val="00FD76CE"/>
    <w:rsid w:val="00FE33B3"/>
    <w:rsid w:val="00FE36CE"/>
    <w:rsid w:val="00FE37C9"/>
    <w:rsid w:val="00FE4B47"/>
    <w:rsid w:val="00FE4E34"/>
    <w:rsid w:val="00FE6134"/>
    <w:rsid w:val="00FF0AB8"/>
    <w:rsid w:val="00FF328D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0758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Fett">
    <w:name w:val="Strong"/>
    <w:qFormat/>
    <w:rsid w:val="00A90FF2"/>
    <w:rPr>
      <w:b/>
      <w:bCs/>
    </w:rPr>
  </w:style>
  <w:style w:type="character" w:styleId="Kommentarzeichen">
    <w:name w:val="annotation reference"/>
    <w:rsid w:val="00B428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28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2894"/>
  </w:style>
  <w:style w:type="paragraph" w:styleId="Kommentarthema">
    <w:name w:val="annotation subject"/>
    <w:basedOn w:val="Kommentartext"/>
    <w:next w:val="Kommentartext"/>
    <w:link w:val="KommentarthemaZchn"/>
    <w:rsid w:val="00B42894"/>
    <w:rPr>
      <w:b/>
      <w:bCs/>
    </w:rPr>
  </w:style>
  <w:style w:type="character" w:customStyle="1" w:styleId="KommentarthemaZchn">
    <w:name w:val="Kommentarthema Zchn"/>
    <w:link w:val="Kommentarthema"/>
    <w:rsid w:val="00B42894"/>
    <w:rPr>
      <w:b/>
      <w:bCs/>
    </w:rPr>
  </w:style>
  <w:style w:type="character" w:styleId="NichtaufgelsteErwhnung">
    <w:name w:val="Unresolved Mention"/>
    <w:uiPriority w:val="99"/>
    <w:semiHidden/>
    <w:unhideWhenUsed/>
    <w:rsid w:val="002A4E07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sid w:val="00FB775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B2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AE81-A34B-466C-8015-B77D475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3464</Characters>
  <Application>Microsoft Office Word</Application>
  <DocSecurity>2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4005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2012-11-29T16:24:00Z</cp:lastPrinted>
  <dcterms:created xsi:type="dcterms:W3CDTF">2021-04-26T08:20:00Z</dcterms:created>
  <dcterms:modified xsi:type="dcterms:W3CDTF">2021-04-26T08:43:00Z</dcterms:modified>
</cp:coreProperties>
</file>