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F9444" w14:textId="62B4160E" w:rsidR="0027124A" w:rsidRDefault="0027124A" w:rsidP="009E2D15">
      <w:pPr>
        <w:rPr>
          <w:rFonts w:ascii="Times New Roman" w:eastAsia="Times New Roman" w:hAnsi="Times New Roman"/>
          <w:b/>
          <w:smallCaps/>
          <w:spacing w:val="32"/>
          <w:sz w:val="32"/>
          <w:szCs w:val="32"/>
          <w:lang w:val="de-AT" w:eastAsia="de-AT"/>
        </w:rPr>
      </w:pPr>
    </w:p>
    <w:p w14:paraId="55CB944E" w14:textId="31BEEF6D" w:rsidR="009E2259" w:rsidRPr="009E2D15" w:rsidRDefault="00382F36" w:rsidP="009E2D15">
      <w:pPr>
        <w:rPr>
          <w:rFonts w:ascii="Times New Roman" w:hAnsi="Times New Roman"/>
          <w:lang w:val="de-AT" w:eastAsia="de-AT"/>
        </w:rPr>
      </w:pPr>
      <w:r>
        <w:rPr>
          <w:noProof/>
        </w:rPr>
        <w:drawing>
          <wp:anchor distT="0" distB="0" distL="114300" distR="114300" simplePos="0" relativeHeight="251663360" behindDoc="0" locked="0" layoutInCell="1" allowOverlap="1" wp14:anchorId="29C73872" wp14:editId="116A53A2">
            <wp:simplePos x="0" y="0"/>
            <wp:positionH relativeFrom="column">
              <wp:posOffset>5029200</wp:posOffset>
            </wp:positionH>
            <wp:positionV relativeFrom="paragraph">
              <wp:posOffset>-625475</wp:posOffset>
            </wp:positionV>
            <wp:extent cx="1346200" cy="1299210"/>
            <wp:effectExtent l="0" t="0" r="6350" b="0"/>
            <wp:wrapNone/>
            <wp:docPr id="4" name="Bild 6"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iegl_Logo_Wappen_Screen zu verwenden für PA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6200" cy="1299210"/>
                    </a:xfrm>
                    <a:prstGeom prst="rect">
                      <a:avLst/>
                    </a:prstGeom>
                    <a:noFill/>
                  </pic:spPr>
                </pic:pic>
              </a:graphicData>
            </a:graphic>
            <wp14:sizeRelH relativeFrom="page">
              <wp14:pctWidth>0</wp14:pctWidth>
            </wp14:sizeRelH>
            <wp14:sizeRelV relativeFrom="page">
              <wp14:pctHeight>0</wp14:pctHeight>
            </wp14:sizeRelV>
          </wp:anchor>
        </w:drawing>
      </w:r>
      <w:r w:rsidR="003414DE" w:rsidRPr="00D460E5">
        <w:rPr>
          <w:rFonts w:ascii="Times New Roman" w:eastAsia="Times New Roman" w:hAnsi="Times New Roman"/>
          <w:b/>
          <w:smallCaps/>
          <w:spacing w:val="32"/>
          <w:sz w:val="32"/>
          <w:szCs w:val="32"/>
          <w:lang w:val="de-AT" w:eastAsia="de-AT"/>
        </w:rPr>
        <w:t>MEDIENINFORMATION</w:t>
      </w:r>
    </w:p>
    <w:p w14:paraId="17313EE0" w14:textId="178B5297" w:rsidR="0027124A" w:rsidRDefault="0027124A" w:rsidP="009E2259">
      <w:pPr>
        <w:pStyle w:val="Textkrper2"/>
        <w:spacing w:after="0" w:line="240" w:lineRule="auto"/>
        <w:rPr>
          <w:rFonts w:ascii="Wingdings" w:hAnsi="Wingdings" w:cs="MV Boli"/>
          <w:b/>
          <w:bCs/>
          <w:i/>
          <w:iCs/>
          <w:sz w:val="22"/>
          <w:szCs w:val="22"/>
          <w:u w:val="single"/>
        </w:rPr>
      </w:pPr>
    </w:p>
    <w:p w14:paraId="56EC3329" w14:textId="77777777" w:rsidR="0084088C" w:rsidRDefault="0084088C" w:rsidP="009E2259">
      <w:pPr>
        <w:pStyle w:val="Textkrper2"/>
        <w:spacing w:after="0" w:line="240" w:lineRule="auto"/>
        <w:rPr>
          <w:rFonts w:ascii="Wingdings" w:hAnsi="Wingdings" w:cs="MV Boli"/>
          <w:b/>
          <w:bCs/>
          <w:i/>
          <w:iCs/>
          <w:sz w:val="22"/>
          <w:szCs w:val="22"/>
          <w:u w:val="single"/>
        </w:rPr>
      </w:pPr>
    </w:p>
    <w:p w14:paraId="6BE71F1F" w14:textId="77777777" w:rsidR="00F17544" w:rsidRDefault="00F17544" w:rsidP="00D460E5">
      <w:pPr>
        <w:pStyle w:val="Textkrper2"/>
        <w:spacing w:after="0" w:line="240" w:lineRule="auto"/>
        <w:rPr>
          <w:rFonts w:ascii="Wingdings" w:hAnsi="Wingdings" w:cs="MV Boli"/>
          <w:b/>
          <w:bCs/>
          <w:i/>
          <w:iCs/>
          <w:u w:val="single"/>
        </w:rPr>
      </w:pPr>
    </w:p>
    <w:p w14:paraId="7E1B04D5" w14:textId="61493CA0" w:rsidR="0035213A" w:rsidRPr="007D013B" w:rsidRDefault="004C6A9F" w:rsidP="00D460E5">
      <w:pPr>
        <w:pStyle w:val="Textkrper2"/>
        <w:spacing w:after="0" w:line="240" w:lineRule="auto"/>
        <w:rPr>
          <w:rFonts w:ascii="MV Boli" w:hAnsi="MV Boli" w:cs="MV Boli"/>
          <w:b/>
          <w:bCs/>
          <w:i/>
          <w:iCs/>
          <w:u w:val="single"/>
        </w:rPr>
      </w:pPr>
      <w:r w:rsidRPr="0023632F">
        <w:rPr>
          <w:rFonts w:ascii="Wingdings" w:hAnsi="Wingdings" w:cs="MV Boli"/>
          <w:b/>
          <w:bCs/>
          <w:i/>
          <w:iCs/>
          <w:u w:val="single"/>
        </w:rPr>
        <w:t></w:t>
      </w:r>
      <w:r w:rsidRPr="0023632F">
        <w:rPr>
          <w:rFonts w:ascii="MV Boli" w:hAnsi="MV Boli" w:cs="MV Boli"/>
          <w:b/>
          <w:bCs/>
          <w:i/>
          <w:iCs/>
          <w:u w:val="single"/>
        </w:rPr>
        <w:t xml:space="preserve"> </w:t>
      </w:r>
      <w:r w:rsidR="00AB4BCB" w:rsidRPr="0023632F">
        <w:rPr>
          <w:rFonts w:ascii="Times New Roman" w:hAnsi="Times New Roman"/>
          <w:b/>
          <w:bCs/>
          <w:i/>
          <w:iCs/>
          <w:u w:val="single"/>
        </w:rPr>
        <w:t xml:space="preserve">Stiegl </w:t>
      </w:r>
      <w:r w:rsidR="00AB4BCB" w:rsidRPr="00AF6C2F">
        <w:rPr>
          <w:rFonts w:ascii="Times New Roman" w:hAnsi="Times New Roman"/>
          <w:b/>
          <w:bCs/>
          <w:i/>
          <w:iCs/>
          <w:u w:val="single"/>
        </w:rPr>
        <w:t>präsentiert</w:t>
      </w:r>
      <w:r w:rsidR="00AB4BCB" w:rsidRPr="0023632F">
        <w:rPr>
          <w:rFonts w:ascii="Times New Roman" w:hAnsi="Times New Roman"/>
          <w:b/>
          <w:bCs/>
          <w:i/>
          <w:iCs/>
          <w:u w:val="single"/>
        </w:rPr>
        <w:t xml:space="preserve"> </w:t>
      </w:r>
      <w:r w:rsidR="00DA046F">
        <w:rPr>
          <w:rFonts w:ascii="Times New Roman" w:hAnsi="Times New Roman"/>
          <w:b/>
          <w:bCs/>
          <w:i/>
          <w:iCs/>
          <w:u w:val="single"/>
        </w:rPr>
        <w:t xml:space="preserve">Zwischenbilanz zum Bodengesundheitsprojekt </w:t>
      </w:r>
      <w:r w:rsidR="009D52E0">
        <w:rPr>
          <w:rFonts w:ascii="Times New Roman" w:hAnsi="Times New Roman"/>
          <w:b/>
          <w:bCs/>
          <w:i/>
          <w:iCs/>
          <w:u w:val="single"/>
        </w:rPr>
        <w:t>mit Gerstenbauern der Erzeugergemeinschaft Zistersdorf (</w:t>
      </w:r>
      <w:proofErr w:type="gramStart"/>
      <w:r w:rsidR="009D52E0">
        <w:rPr>
          <w:rFonts w:ascii="Times New Roman" w:hAnsi="Times New Roman"/>
          <w:b/>
          <w:bCs/>
          <w:i/>
          <w:iCs/>
          <w:u w:val="single"/>
        </w:rPr>
        <w:t>EGZ)</w:t>
      </w:r>
      <w:r w:rsidR="00EC635C">
        <w:rPr>
          <w:rFonts w:ascii="Times New Roman" w:hAnsi="Times New Roman"/>
          <w:b/>
          <w:bCs/>
          <w:i/>
          <w:iCs/>
          <w:u w:val="single"/>
        </w:rPr>
        <w:t xml:space="preserve"> </w:t>
      </w:r>
      <w:r w:rsidR="00AF6C2F">
        <w:rPr>
          <w:rFonts w:ascii="Times New Roman" w:hAnsi="Times New Roman"/>
          <w:b/>
          <w:bCs/>
          <w:i/>
          <w:iCs/>
          <w:u w:val="single"/>
        </w:rPr>
        <w:t xml:space="preserve"> </w:t>
      </w:r>
      <w:r w:rsidR="0035213A" w:rsidRPr="0072666D">
        <w:rPr>
          <w:rFonts w:ascii="Wingdings" w:hAnsi="Wingdings"/>
          <w:u w:val="single"/>
        </w:rPr>
        <w:t></w:t>
      </w:r>
      <w:proofErr w:type="gramEnd"/>
      <w:r w:rsidR="0035213A" w:rsidRPr="0072666D">
        <w:rPr>
          <w:b/>
          <w:bCs/>
          <w:i/>
          <w:iCs/>
          <w:u w:val="single"/>
        </w:rPr>
        <w:t xml:space="preserve"> </w:t>
      </w:r>
      <w:r w:rsidR="00DA046F" w:rsidRPr="00740DAC">
        <w:rPr>
          <w:rFonts w:ascii="Times New Roman" w:hAnsi="Times New Roman"/>
          <w:b/>
          <w:bCs/>
          <w:i/>
          <w:iCs/>
          <w:u w:val="single"/>
        </w:rPr>
        <w:t xml:space="preserve">Nachhaltige </w:t>
      </w:r>
      <w:r w:rsidR="0035213A" w:rsidRPr="0035213A">
        <w:rPr>
          <w:rFonts w:ascii="Times New Roman" w:hAnsi="Times New Roman"/>
          <w:b/>
          <w:bCs/>
          <w:i/>
          <w:iCs/>
          <w:u w:val="single"/>
        </w:rPr>
        <w:t>Stiegl-Braugerste nach SAFA-Leitlinien der Vereinten Nationen analysiert</w:t>
      </w:r>
      <w:r w:rsidR="0035213A" w:rsidRPr="0072666D">
        <w:rPr>
          <w:b/>
          <w:bCs/>
          <w:i/>
          <w:iCs/>
          <w:u w:val="single"/>
        </w:rPr>
        <w:t xml:space="preserve"> </w:t>
      </w:r>
      <w:r w:rsidR="0017080B" w:rsidRPr="0023632F">
        <w:rPr>
          <w:rFonts w:ascii="Wingdings" w:hAnsi="Wingdings" w:cs="MV Boli"/>
          <w:b/>
          <w:bCs/>
          <w:i/>
          <w:iCs/>
          <w:u w:val="single"/>
        </w:rPr>
        <w:t></w:t>
      </w:r>
      <w:r w:rsidR="0017080B">
        <w:rPr>
          <w:rFonts w:ascii="Wingdings" w:hAnsi="Wingdings" w:cs="MV Boli"/>
          <w:b/>
          <w:bCs/>
          <w:i/>
          <w:iCs/>
          <w:u w:val="single"/>
        </w:rPr>
        <w:t xml:space="preserve"> </w:t>
      </w:r>
      <w:proofErr w:type="spellStart"/>
      <w:r w:rsidR="0017080B">
        <w:rPr>
          <w:rFonts w:ascii="Times New Roman" w:hAnsi="Times New Roman"/>
          <w:b/>
          <w:bCs/>
          <w:i/>
          <w:iCs/>
          <w:u w:val="single"/>
        </w:rPr>
        <w:t>Klimaresilienz</w:t>
      </w:r>
      <w:proofErr w:type="spellEnd"/>
      <w:r w:rsidR="0017080B">
        <w:rPr>
          <w:rFonts w:ascii="Times New Roman" w:hAnsi="Times New Roman"/>
          <w:b/>
          <w:bCs/>
          <w:i/>
          <w:iCs/>
          <w:u w:val="single"/>
        </w:rPr>
        <w:t xml:space="preserve">: Stiegl setzt bereits seit zehn Jahren auf Winterbraugerste   </w:t>
      </w:r>
      <w:r w:rsidR="009D52E0" w:rsidRPr="0023632F">
        <w:rPr>
          <w:rFonts w:ascii="Wingdings" w:hAnsi="Wingdings" w:cs="MV Boli"/>
          <w:b/>
          <w:bCs/>
          <w:i/>
          <w:iCs/>
          <w:u w:val="single"/>
        </w:rPr>
        <w:t></w:t>
      </w:r>
      <w:r w:rsidR="009D52E0">
        <w:rPr>
          <w:rFonts w:ascii="Wingdings" w:hAnsi="Wingdings" w:cs="MV Boli"/>
          <w:b/>
          <w:bCs/>
          <w:i/>
          <w:iCs/>
          <w:u w:val="single"/>
        </w:rPr>
        <w:t xml:space="preserve"> </w:t>
      </w:r>
      <w:r w:rsidR="009D52E0">
        <w:rPr>
          <w:rFonts w:ascii="Times New Roman" w:hAnsi="Times New Roman"/>
          <w:b/>
          <w:bCs/>
          <w:i/>
          <w:iCs/>
          <w:u w:val="single"/>
        </w:rPr>
        <w:t>Niedriger CO</w:t>
      </w:r>
      <w:r w:rsidR="009D52E0" w:rsidRPr="00655465">
        <w:rPr>
          <w:rFonts w:ascii="Times New Roman" w:hAnsi="Times New Roman"/>
          <w:b/>
          <w:bCs/>
          <w:i/>
          <w:iCs/>
          <w:u w:val="single"/>
          <w:vertAlign w:val="subscript"/>
        </w:rPr>
        <w:t>2</w:t>
      </w:r>
      <w:r w:rsidR="009D52E0">
        <w:rPr>
          <w:rFonts w:ascii="Times New Roman" w:hAnsi="Times New Roman"/>
          <w:b/>
          <w:bCs/>
          <w:i/>
          <w:iCs/>
          <w:u w:val="single"/>
        </w:rPr>
        <w:t xml:space="preserve">-Fußabdruck pro Stiegl-Halbe von 107,5g </w:t>
      </w:r>
      <w:r w:rsidR="00E72679">
        <w:rPr>
          <w:rFonts w:ascii="MV Boli" w:hAnsi="MV Boli" w:cs="MV Boli"/>
          <w:b/>
          <w:bCs/>
          <w:i/>
          <w:iCs/>
          <w:u w:val="single"/>
        </w:rPr>
        <w:t xml:space="preserve"> </w:t>
      </w:r>
      <w:r w:rsidR="0029679F" w:rsidRPr="00AF6C2F">
        <w:rPr>
          <w:rFonts w:ascii="Wingdings" w:hAnsi="Wingdings" w:cs="MV Boli"/>
          <w:b/>
          <w:bCs/>
          <w:i/>
          <w:iCs/>
          <w:u w:val="single"/>
        </w:rPr>
        <w:t></w:t>
      </w:r>
      <w:r w:rsidR="000F7057" w:rsidRPr="00AF6C2F">
        <w:rPr>
          <w:rFonts w:ascii="Wingdings" w:hAnsi="Wingdings" w:cs="MV Boli"/>
          <w:b/>
          <w:bCs/>
          <w:i/>
          <w:iCs/>
          <w:u w:val="single"/>
        </w:rPr>
        <w:t xml:space="preserve"> </w:t>
      </w:r>
      <w:r w:rsidR="003414DE" w:rsidRPr="00AF6C2F">
        <w:rPr>
          <w:rFonts w:ascii="Times New Roman" w:hAnsi="Times New Roman"/>
          <w:b/>
          <w:bCs/>
          <w:i/>
          <w:iCs/>
          <w:u w:val="single"/>
        </w:rPr>
        <w:t>N</w:t>
      </w:r>
      <w:r w:rsidR="007A2BDC" w:rsidRPr="00AF6C2F">
        <w:rPr>
          <w:rFonts w:ascii="Times New Roman" w:hAnsi="Times New Roman"/>
          <w:b/>
          <w:bCs/>
          <w:i/>
          <w:iCs/>
          <w:u w:val="single"/>
        </w:rPr>
        <w:t>EU</w:t>
      </w:r>
      <w:r w:rsidR="003414DE" w:rsidRPr="00AF6C2F">
        <w:rPr>
          <w:rFonts w:ascii="Times New Roman" w:hAnsi="Times New Roman"/>
          <w:b/>
          <w:bCs/>
          <w:i/>
          <w:iCs/>
          <w:u w:val="single"/>
        </w:rPr>
        <w:t>:</w:t>
      </w:r>
      <w:r w:rsidR="0029679F" w:rsidRPr="00AF6C2F">
        <w:rPr>
          <w:rFonts w:ascii="Times New Roman" w:hAnsi="Times New Roman"/>
          <w:b/>
          <w:bCs/>
          <w:i/>
          <w:iCs/>
          <w:u w:val="single"/>
        </w:rPr>
        <w:t xml:space="preserve"> Stiegl-Nachhaltigkeitsbericht</w:t>
      </w:r>
      <w:r w:rsidR="007A2BDC" w:rsidRPr="00AF6C2F">
        <w:rPr>
          <w:rFonts w:ascii="Times New Roman" w:hAnsi="Times New Roman"/>
          <w:b/>
          <w:bCs/>
          <w:i/>
          <w:iCs/>
          <w:u w:val="single"/>
        </w:rPr>
        <w:t xml:space="preserve"> 2020</w:t>
      </w:r>
      <w:r w:rsidR="00AF6C2F">
        <w:rPr>
          <w:rFonts w:ascii="Times New Roman" w:hAnsi="Times New Roman"/>
          <w:b/>
          <w:bCs/>
          <w:i/>
          <w:iCs/>
          <w:u w:val="single"/>
        </w:rPr>
        <w:t xml:space="preserve"> – erstellt </w:t>
      </w:r>
      <w:r w:rsidR="0029679F" w:rsidRPr="00AF6C2F">
        <w:rPr>
          <w:rFonts w:ascii="Times New Roman" w:hAnsi="Times New Roman"/>
          <w:b/>
          <w:bCs/>
          <w:i/>
          <w:iCs/>
          <w:u w:val="single"/>
        </w:rPr>
        <w:t>nach GRI-Standards</w:t>
      </w:r>
    </w:p>
    <w:p w14:paraId="109AFA0A" w14:textId="77777777" w:rsidR="00D460E5" w:rsidRPr="00D460E5" w:rsidRDefault="00D460E5" w:rsidP="00D460E5">
      <w:pPr>
        <w:pStyle w:val="Textkrper2"/>
        <w:spacing w:after="0" w:line="240" w:lineRule="auto"/>
        <w:rPr>
          <w:rFonts w:ascii="Times New Roman" w:hAnsi="Times New Roman"/>
          <w:u w:val="single"/>
        </w:rPr>
      </w:pPr>
    </w:p>
    <w:p w14:paraId="5EC438A4" w14:textId="0A4DAAD2" w:rsidR="000D19D7" w:rsidRPr="000D19D7" w:rsidRDefault="000F7057" w:rsidP="00567414">
      <w:pPr>
        <w:pStyle w:val="berschrift2"/>
        <w:spacing w:before="0" w:after="0" w:line="240" w:lineRule="auto"/>
        <w:jc w:val="center"/>
        <w:rPr>
          <w:rFonts w:ascii="Times New Roman" w:hAnsi="Times New Roman"/>
          <w:bCs w:val="0"/>
          <w:i w:val="0"/>
          <w:sz w:val="44"/>
          <w:szCs w:val="44"/>
        </w:rPr>
      </w:pPr>
      <w:r w:rsidRPr="00240195">
        <w:rPr>
          <w:rFonts w:ascii="Times New Roman" w:hAnsi="Times New Roman"/>
          <w:bCs w:val="0"/>
          <w:i w:val="0"/>
          <w:sz w:val="44"/>
          <w:szCs w:val="44"/>
        </w:rPr>
        <w:t>Nachhaltige Braugerste für nachhaltiges Bier</w:t>
      </w:r>
    </w:p>
    <w:p w14:paraId="780F3660" w14:textId="7E939786" w:rsidR="00036637" w:rsidRPr="00036637" w:rsidRDefault="00D40F70" w:rsidP="00F53269">
      <w:pPr>
        <w:pStyle w:val="berschrift2"/>
        <w:spacing w:before="0" w:after="0" w:line="240" w:lineRule="auto"/>
        <w:jc w:val="center"/>
      </w:pPr>
      <w:r>
        <w:rPr>
          <w:rFonts w:ascii="Times New Roman" w:hAnsi="Times New Roman"/>
          <w:b w:val="0"/>
          <w:i w:val="0"/>
        </w:rPr>
        <w:t xml:space="preserve">Bodengesundheitsprojekt mit EGZ-Bauern trägt erste Früchte: </w:t>
      </w:r>
      <w:r>
        <w:rPr>
          <w:rFonts w:ascii="Times New Roman" w:hAnsi="Times New Roman"/>
          <w:b w:val="0"/>
          <w:i w:val="0"/>
        </w:rPr>
        <w:br/>
      </w:r>
      <w:r w:rsidRPr="00975125">
        <w:rPr>
          <w:rFonts w:ascii="Times New Roman" w:hAnsi="Times New Roman"/>
          <w:b w:val="0"/>
          <w:i w:val="0"/>
        </w:rPr>
        <w:t xml:space="preserve">Stiegl-Braugerste </w:t>
      </w:r>
      <w:r w:rsidR="00975125">
        <w:rPr>
          <w:rFonts w:ascii="Times New Roman" w:hAnsi="Times New Roman"/>
          <w:b w:val="0"/>
          <w:i w:val="0"/>
        </w:rPr>
        <w:t xml:space="preserve">wieder ein Stück nachhaltiger </w:t>
      </w:r>
    </w:p>
    <w:p w14:paraId="2D9AE828" w14:textId="77777777" w:rsidR="00F53269" w:rsidRDefault="00F53269" w:rsidP="000D19D7">
      <w:pPr>
        <w:jc w:val="both"/>
        <w:rPr>
          <w:rFonts w:ascii="Times New Roman" w:eastAsia="Calibri" w:hAnsi="Times New Roman"/>
          <w:b/>
          <w:i/>
          <w:lang w:val="de-AT" w:eastAsia="en-US"/>
        </w:rPr>
      </w:pPr>
    </w:p>
    <w:p w14:paraId="49C63569" w14:textId="3DA550A3" w:rsidR="0035213A" w:rsidRDefault="0035213A" w:rsidP="00655465">
      <w:pPr>
        <w:rPr>
          <w:rStyle w:val="st"/>
          <w:rFonts w:ascii="Times New Roman" w:hAnsi="Times New Roman"/>
          <w:b/>
          <w:i/>
        </w:rPr>
      </w:pPr>
      <w:r w:rsidRPr="000D19D7">
        <w:rPr>
          <w:rFonts w:ascii="Times New Roman" w:eastAsia="Calibri" w:hAnsi="Times New Roman"/>
          <w:b/>
          <w:i/>
          <w:lang w:eastAsia="en-US"/>
        </w:rPr>
        <w:t xml:space="preserve">Für Stiegl beginnt Bierbrauen schon im Boden, </w:t>
      </w:r>
      <w:r w:rsidRPr="000D19D7">
        <w:rPr>
          <w:rStyle w:val="st"/>
          <w:rFonts w:ascii="Times New Roman" w:hAnsi="Times New Roman"/>
          <w:b/>
          <w:i/>
        </w:rPr>
        <w:t xml:space="preserve">denn nur in gesunder Erde kann gesunde Braugerste für gutes Bier wachsen. </w:t>
      </w:r>
      <w:r w:rsidR="000A372F">
        <w:rPr>
          <w:rStyle w:val="st"/>
          <w:rFonts w:ascii="Times New Roman" w:hAnsi="Times New Roman"/>
          <w:b/>
          <w:i/>
        </w:rPr>
        <w:t>Gerade i</w:t>
      </w:r>
      <w:r w:rsidRPr="000D19D7">
        <w:rPr>
          <w:rStyle w:val="st"/>
          <w:rFonts w:ascii="Times New Roman" w:hAnsi="Times New Roman"/>
          <w:b/>
          <w:i/>
        </w:rPr>
        <w:t xml:space="preserve">m Hinblick auf </w:t>
      </w:r>
      <w:r w:rsidR="000D19D7">
        <w:rPr>
          <w:rStyle w:val="st"/>
          <w:rFonts w:ascii="Times New Roman" w:hAnsi="Times New Roman"/>
          <w:b/>
          <w:i/>
        </w:rPr>
        <w:t xml:space="preserve">die </w:t>
      </w:r>
      <w:r w:rsidRPr="000D19D7">
        <w:rPr>
          <w:rStyle w:val="st"/>
          <w:rFonts w:ascii="Times New Roman" w:hAnsi="Times New Roman"/>
          <w:b/>
          <w:i/>
        </w:rPr>
        <w:t xml:space="preserve">stete Klimaveränderung braucht es </w:t>
      </w:r>
      <w:r w:rsidR="00F963CA">
        <w:rPr>
          <w:rStyle w:val="st"/>
          <w:rFonts w:ascii="Times New Roman" w:hAnsi="Times New Roman"/>
          <w:b/>
          <w:i/>
        </w:rPr>
        <w:t>dafür</w:t>
      </w:r>
      <w:r w:rsidR="00F963CA" w:rsidRPr="000D19D7">
        <w:rPr>
          <w:rStyle w:val="st"/>
          <w:rFonts w:ascii="Times New Roman" w:hAnsi="Times New Roman"/>
          <w:b/>
          <w:i/>
        </w:rPr>
        <w:t xml:space="preserve"> </w:t>
      </w:r>
      <w:r w:rsidRPr="000D19D7">
        <w:rPr>
          <w:rStyle w:val="st"/>
          <w:rFonts w:ascii="Times New Roman" w:hAnsi="Times New Roman"/>
          <w:b/>
          <w:i/>
        </w:rPr>
        <w:t>Weitsicht und Expertenwissen</w:t>
      </w:r>
      <w:r w:rsidRPr="00777C68">
        <w:rPr>
          <w:rStyle w:val="st"/>
          <w:rFonts w:ascii="Times New Roman" w:hAnsi="Times New Roman"/>
          <w:b/>
          <w:i/>
        </w:rPr>
        <w:t xml:space="preserve">, </w:t>
      </w:r>
      <w:r w:rsidR="00777C68" w:rsidRPr="00777C68">
        <w:rPr>
          <w:rStyle w:val="st"/>
          <w:rFonts w:ascii="Times New Roman" w:hAnsi="Times New Roman"/>
          <w:b/>
          <w:i/>
        </w:rPr>
        <w:t xml:space="preserve">um </w:t>
      </w:r>
      <w:r w:rsidR="000A372F" w:rsidRPr="00777C68">
        <w:rPr>
          <w:rStyle w:val="st"/>
          <w:rFonts w:ascii="Times New Roman" w:hAnsi="Times New Roman"/>
          <w:b/>
          <w:i/>
        </w:rPr>
        <w:t xml:space="preserve">gemeinsam mit den </w:t>
      </w:r>
      <w:r w:rsidRPr="00777C68">
        <w:rPr>
          <w:rStyle w:val="st"/>
          <w:rFonts w:ascii="Times New Roman" w:hAnsi="Times New Roman"/>
          <w:b/>
          <w:i/>
        </w:rPr>
        <w:t>Gerstenbauer</w:t>
      </w:r>
      <w:r w:rsidR="000A372F" w:rsidRPr="00777C68">
        <w:rPr>
          <w:rStyle w:val="st"/>
          <w:rFonts w:ascii="Times New Roman" w:hAnsi="Times New Roman"/>
          <w:b/>
          <w:i/>
        </w:rPr>
        <w:t>n</w:t>
      </w:r>
      <w:r w:rsidRPr="00777C68">
        <w:rPr>
          <w:rStyle w:val="st"/>
          <w:rFonts w:ascii="Times New Roman" w:hAnsi="Times New Roman"/>
          <w:b/>
          <w:i/>
        </w:rPr>
        <w:t xml:space="preserve"> </w:t>
      </w:r>
      <w:r w:rsidR="00AE2429">
        <w:rPr>
          <w:rStyle w:val="st"/>
          <w:rFonts w:ascii="Times New Roman" w:hAnsi="Times New Roman"/>
          <w:b/>
          <w:i/>
        </w:rPr>
        <w:t xml:space="preserve">gut und vor allem nachhaltig </w:t>
      </w:r>
      <w:r w:rsidRPr="00777C68">
        <w:rPr>
          <w:rStyle w:val="st"/>
          <w:rFonts w:ascii="Times New Roman" w:hAnsi="Times New Roman"/>
          <w:b/>
          <w:i/>
        </w:rPr>
        <w:t>wirtschaften</w:t>
      </w:r>
      <w:r w:rsidR="00777C68" w:rsidRPr="00777C68">
        <w:rPr>
          <w:rStyle w:val="st"/>
          <w:rFonts w:ascii="Times New Roman" w:hAnsi="Times New Roman"/>
          <w:b/>
          <w:i/>
        </w:rPr>
        <w:t xml:space="preserve"> zu können</w:t>
      </w:r>
      <w:r w:rsidR="000A372F" w:rsidRPr="00777C68">
        <w:rPr>
          <w:rStyle w:val="st"/>
          <w:rFonts w:ascii="Times New Roman" w:hAnsi="Times New Roman"/>
          <w:b/>
          <w:i/>
        </w:rPr>
        <w:t>. 2017</w:t>
      </w:r>
      <w:r w:rsidRPr="00777C68">
        <w:rPr>
          <w:rStyle w:val="st"/>
          <w:rFonts w:ascii="Times New Roman" w:hAnsi="Times New Roman"/>
          <w:b/>
          <w:i/>
        </w:rPr>
        <w:t xml:space="preserve"> startete Stiegl</w:t>
      </w:r>
      <w:r w:rsidR="000D19D7" w:rsidRPr="00777C68">
        <w:rPr>
          <w:rStyle w:val="st"/>
          <w:rFonts w:ascii="Times New Roman" w:hAnsi="Times New Roman"/>
          <w:b/>
          <w:i/>
        </w:rPr>
        <w:t xml:space="preserve"> </w:t>
      </w:r>
      <w:r w:rsidR="000A372F" w:rsidRPr="00777C68">
        <w:rPr>
          <w:rStyle w:val="st"/>
          <w:rFonts w:ascii="Times New Roman" w:hAnsi="Times New Roman"/>
          <w:b/>
          <w:i/>
        </w:rPr>
        <w:t>zusammen</w:t>
      </w:r>
      <w:r w:rsidRPr="00777C68">
        <w:rPr>
          <w:rStyle w:val="st"/>
          <w:rFonts w:ascii="Times New Roman" w:hAnsi="Times New Roman"/>
          <w:b/>
          <w:i/>
        </w:rPr>
        <w:t xml:space="preserve"> mit den Bauern der Erzeugergemeinschaft Zistersdorf (EGZ)</w:t>
      </w:r>
      <w:r w:rsidRPr="000D19D7">
        <w:rPr>
          <w:rStyle w:val="st"/>
          <w:rFonts w:ascii="Times New Roman" w:hAnsi="Times New Roman"/>
          <w:b/>
          <w:i/>
        </w:rPr>
        <w:t xml:space="preserve"> </w:t>
      </w:r>
      <w:r w:rsidR="000A372F">
        <w:rPr>
          <w:rStyle w:val="st"/>
          <w:rFonts w:ascii="Times New Roman" w:hAnsi="Times New Roman"/>
          <w:b/>
          <w:i/>
        </w:rPr>
        <w:t xml:space="preserve">dazu </w:t>
      </w:r>
      <w:r w:rsidRPr="000D19D7">
        <w:rPr>
          <w:rStyle w:val="st"/>
          <w:rFonts w:ascii="Times New Roman" w:hAnsi="Times New Roman"/>
          <w:b/>
          <w:i/>
        </w:rPr>
        <w:t xml:space="preserve">ein langfristig angelegtes Bodengesundheitsprojekt. </w:t>
      </w:r>
      <w:r w:rsidR="000A372F">
        <w:rPr>
          <w:rStyle w:val="st"/>
          <w:rFonts w:ascii="Times New Roman" w:hAnsi="Times New Roman"/>
          <w:b/>
          <w:i/>
        </w:rPr>
        <w:t xml:space="preserve">Nach einer </w:t>
      </w:r>
      <w:r w:rsidRPr="000D19D7">
        <w:rPr>
          <w:rStyle w:val="st"/>
          <w:rFonts w:ascii="Times New Roman" w:hAnsi="Times New Roman"/>
          <w:b/>
          <w:i/>
        </w:rPr>
        <w:t xml:space="preserve">ersten wissenschaftlichen Analyse </w:t>
      </w:r>
      <w:r w:rsidR="00F963CA">
        <w:rPr>
          <w:rStyle w:val="st"/>
          <w:rFonts w:ascii="Times New Roman" w:hAnsi="Times New Roman"/>
          <w:b/>
          <w:i/>
        </w:rPr>
        <w:t>gemäß der</w:t>
      </w:r>
      <w:r w:rsidRPr="000D19D7">
        <w:rPr>
          <w:rStyle w:val="st"/>
          <w:rFonts w:ascii="Times New Roman" w:hAnsi="Times New Roman"/>
          <w:b/>
          <w:i/>
        </w:rPr>
        <w:t xml:space="preserve"> SAFA-Leitlinien der Vereinten Nationen</w:t>
      </w:r>
      <w:r w:rsidR="000A372F">
        <w:rPr>
          <w:rStyle w:val="st"/>
          <w:rFonts w:ascii="Times New Roman" w:hAnsi="Times New Roman"/>
          <w:b/>
          <w:i/>
        </w:rPr>
        <w:t xml:space="preserve"> kann man jetzt e</w:t>
      </w:r>
      <w:r w:rsidR="00AE2429">
        <w:rPr>
          <w:rStyle w:val="st"/>
          <w:rFonts w:ascii="Times New Roman" w:hAnsi="Times New Roman"/>
          <w:b/>
          <w:i/>
        </w:rPr>
        <w:t xml:space="preserve">ine </w:t>
      </w:r>
      <w:r w:rsidR="00D52AC6">
        <w:rPr>
          <w:rStyle w:val="st"/>
          <w:rFonts w:ascii="Times New Roman" w:hAnsi="Times New Roman"/>
          <w:b/>
          <w:i/>
        </w:rPr>
        <w:t>e</w:t>
      </w:r>
      <w:r w:rsidR="000A372F">
        <w:rPr>
          <w:rStyle w:val="st"/>
          <w:rFonts w:ascii="Times New Roman" w:hAnsi="Times New Roman"/>
          <w:b/>
          <w:i/>
        </w:rPr>
        <w:t>rfolgreich</w:t>
      </w:r>
      <w:r w:rsidR="00AE2429">
        <w:rPr>
          <w:rStyle w:val="st"/>
          <w:rFonts w:ascii="Times New Roman" w:hAnsi="Times New Roman"/>
          <w:b/>
          <w:i/>
        </w:rPr>
        <w:t>e</w:t>
      </w:r>
      <w:r w:rsidR="000A372F">
        <w:rPr>
          <w:rStyle w:val="st"/>
          <w:rFonts w:ascii="Times New Roman" w:hAnsi="Times New Roman"/>
          <w:b/>
          <w:i/>
        </w:rPr>
        <w:t xml:space="preserve"> Zwischenbilanz ziehen</w:t>
      </w:r>
      <w:r w:rsidRPr="000D19D7">
        <w:rPr>
          <w:rStyle w:val="st"/>
          <w:rFonts w:ascii="Times New Roman" w:hAnsi="Times New Roman"/>
          <w:b/>
          <w:i/>
        </w:rPr>
        <w:t xml:space="preserve">: </w:t>
      </w:r>
      <w:r w:rsidRPr="00BB4526">
        <w:rPr>
          <w:rStyle w:val="st"/>
          <w:rFonts w:ascii="Times New Roman" w:hAnsi="Times New Roman"/>
          <w:b/>
          <w:i/>
        </w:rPr>
        <w:t xml:space="preserve">Die Stiegl-Braugerste der EGZ-Bauern </w:t>
      </w:r>
      <w:r w:rsidR="00BB4526">
        <w:rPr>
          <w:rStyle w:val="st"/>
          <w:rFonts w:ascii="Times New Roman" w:hAnsi="Times New Roman"/>
          <w:b/>
          <w:i/>
        </w:rPr>
        <w:t xml:space="preserve">ist wieder ein Stück nachhaltiger geworden. </w:t>
      </w:r>
    </w:p>
    <w:p w14:paraId="7C2F2926" w14:textId="77777777" w:rsidR="000D19D7" w:rsidRPr="000D19D7" w:rsidRDefault="000D19D7" w:rsidP="00655465">
      <w:pPr>
        <w:rPr>
          <w:rFonts w:ascii="Times New Roman" w:hAnsi="Times New Roman"/>
          <w:b/>
          <w:i/>
        </w:rPr>
      </w:pPr>
    </w:p>
    <w:p w14:paraId="0D06559B" w14:textId="1E415E76" w:rsidR="00382F36" w:rsidRDefault="000D19D7" w:rsidP="00655465">
      <w:pPr>
        <w:rPr>
          <w:rFonts w:ascii="Times New Roman" w:hAnsi="Times New Roman"/>
        </w:rPr>
      </w:pPr>
      <w:bookmarkStart w:id="0" w:name="_Hlk74231693"/>
      <w:r w:rsidRPr="000D19D7">
        <w:rPr>
          <w:rFonts w:ascii="Times New Roman" w:hAnsi="Times New Roman"/>
        </w:rPr>
        <w:t xml:space="preserve">Der Leitspruch in Österreichs führender Privatbrauerei lautet seit </w:t>
      </w:r>
      <w:r w:rsidR="000A372F">
        <w:rPr>
          <w:rFonts w:ascii="Times New Roman" w:hAnsi="Times New Roman"/>
        </w:rPr>
        <w:t>rund</w:t>
      </w:r>
      <w:r>
        <w:rPr>
          <w:rFonts w:ascii="Times New Roman" w:hAnsi="Times New Roman"/>
        </w:rPr>
        <w:t xml:space="preserve"> </w:t>
      </w:r>
      <w:r w:rsidRPr="000D19D7">
        <w:rPr>
          <w:rFonts w:ascii="Times New Roman" w:hAnsi="Times New Roman"/>
        </w:rPr>
        <w:t>5</w:t>
      </w:r>
      <w:r>
        <w:rPr>
          <w:rFonts w:ascii="Times New Roman" w:hAnsi="Times New Roman"/>
        </w:rPr>
        <w:t>30</w:t>
      </w:r>
      <w:r w:rsidRPr="000D19D7">
        <w:rPr>
          <w:rFonts w:ascii="Times New Roman" w:hAnsi="Times New Roman"/>
        </w:rPr>
        <w:t xml:space="preserve"> Jahren „Was du tust, das tue ganz“. Unter dieser Maxime</w:t>
      </w:r>
      <w:r>
        <w:rPr>
          <w:rFonts w:ascii="Times New Roman" w:hAnsi="Times New Roman"/>
        </w:rPr>
        <w:t xml:space="preserve"> widmet man sich auch </w:t>
      </w:r>
      <w:r w:rsidR="000A372F">
        <w:rPr>
          <w:rFonts w:ascii="Times New Roman" w:hAnsi="Times New Roman"/>
        </w:rPr>
        <w:t xml:space="preserve">intensiv </w:t>
      </w:r>
      <w:r w:rsidR="001E6B4A">
        <w:rPr>
          <w:rFonts w:ascii="Times New Roman" w:hAnsi="Times New Roman"/>
        </w:rPr>
        <w:t xml:space="preserve">und vor allem ganzheitlich </w:t>
      </w:r>
      <w:r w:rsidR="000A372F">
        <w:rPr>
          <w:rFonts w:ascii="Times New Roman" w:hAnsi="Times New Roman"/>
        </w:rPr>
        <w:t>d</w:t>
      </w:r>
      <w:r>
        <w:rPr>
          <w:rFonts w:ascii="Times New Roman" w:hAnsi="Times New Roman"/>
        </w:rPr>
        <w:t xml:space="preserve">em Thema Nachhaltigkeit. </w:t>
      </w:r>
      <w:r w:rsidR="001E6B4A">
        <w:rPr>
          <w:rFonts w:ascii="Times New Roman" w:hAnsi="Times New Roman"/>
        </w:rPr>
        <w:t>Die</w:t>
      </w:r>
      <w:r w:rsidR="000A372F">
        <w:rPr>
          <w:rFonts w:ascii="Times New Roman" w:hAnsi="Times New Roman"/>
        </w:rPr>
        <w:t xml:space="preserve"> Themen </w:t>
      </w:r>
      <w:r w:rsidR="001E6B4A">
        <w:rPr>
          <w:rFonts w:ascii="Times New Roman" w:hAnsi="Times New Roman"/>
        </w:rPr>
        <w:t>„</w:t>
      </w:r>
      <w:r w:rsidR="000A372F">
        <w:rPr>
          <w:rFonts w:ascii="Times New Roman" w:hAnsi="Times New Roman"/>
        </w:rPr>
        <w:t>Bodengesundheit</w:t>
      </w:r>
      <w:r w:rsidR="001E6B4A">
        <w:rPr>
          <w:rFonts w:ascii="Times New Roman" w:hAnsi="Times New Roman"/>
        </w:rPr>
        <w:t>“</w:t>
      </w:r>
      <w:r w:rsidR="000A372F">
        <w:rPr>
          <w:rFonts w:ascii="Times New Roman" w:hAnsi="Times New Roman"/>
        </w:rPr>
        <w:t xml:space="preserve"> und </w:t>
      </w:r>
      <w:r w:rsidR="001E6B4A">
        <w:rPr>
          <w:rFonts w:ascii="Times New Roman" w:hAnsi="Times New Roman"/>
        </w:rPr>
        <w:t>„</w:t>
      </w:r>
      <w:r w:rsidR="00D52AC6">
        <w:rPr>
          <w:rFonts w:ascii="Times New Roman" w:hAnsi="Times New Roman"/>
        </w:rPr>
        <w:t xml:space="preserve">Sicherung </w:t>
      </w:r>
      <w:r w:rsidR="000A372F">
        <w:rPr>
          <w:rFonts w:ascii="Times New Roman" w:hAnsi="Times New Roman"/>
        </w:rPr>
        <w:t>nachhaltige</w:t>
      </w:r>
      <w:r w:rsidR="00D52AC6">
        <w:rPr>
          <w:rFonts w:ascii="Times New Roman" w:hAnsi="Times New Roman"/>
        </w:rPr>
        <w:t>r</w:t>
      </w:r>
      <w:r w:rsidR="000A372F">
        <w:rPr>
          <w:rFonts w:ascii="Times New Roman" w:hAnsi="Times New Roman"/>
        </w:rPr>
        <w:t xml:space="preserve"> Rohstoffe</w:t>
      </w:r>
      <w:r w:rsidR="001E6B4A">
        <w:rPr>
          <w:rFonts w:ascii="Times New Roman" w:hAnsi="Times New Roman"/>
        </w:rPr>
        <w:t>“ nehmen dabei</w:t>
      </w:r>
      <w:r w:rsidR="000A372F">
        <w:rPr>
          <w:rFonts w:ascii="Times New Roman" w:hAnsi="Times New Roman"/>
        </w:rPr>
        <w:t xml:space="preserve"> eine zentrale Rolle ein.  </w:t>
      </w:r>
      <w:r>
        <w:rPr>
          <w:rFonts w:ascii="Times New Roman" w:hAnsi="Times New Roman"/>
        </w:rPr>
        <w:t xml:space="preserve">Und so bezieht die </w:t>
      </w:r>
      <w:proofErr w:type="spellStart"/>
      <w:r w:rsidRPr="0023632F">
        <w:rPr>
          <w:rFonts w:ascii="Times New Roman" w:hAnsi="Times New Roman"/>
        </w:rPr>
        <w:t>Stiegl</w:t>
      </w:r>
      <w:r>
        <w:rPr>
          <w:rFonts w:ascii="Times New Roman" w:hAnsi="Times New Roman"/>
        </w:rPr>
        <w:t>brauerei</w:t>
      </w:r>
      <w:proofErr w:type="spellEnd"/>
      <w:r>
        <w:rPr>
          <w:rFonts w:ascii="Times New Roman" w:hAnsi="Times New Roman"/>
        </w:rPr>
        <w:t xml:space="preserve"> mittlerweile </w:t>
      </w:r>
      <w:r w:rsidRPr="0023632F">
        <w:rPr>
          <w:rFonts w:ascii="Times New Roman" w:hAnsi="Times New Roman"/>
        </w:rPr>
        <w:t xml:space="preserve">mehr als 50 Prozent des gesamten Braumalzes </w:t>
      </w:r>
      <w:r w:rsidR="0017080B">
        <w:rPr>
          <w:rFonts w:ascii="Times New Roman" w:hAnsi="Times New Roman"/>
        </w:rPr>
        <w:t xml:space="preserve">aus nachhaltigem Anbau </w:t>
      </w:r>
      <w:r w:rsidR="001E6B4A">
        <w:rPr>
          <w:rFonts w:ascii="Times New Roman" w:hAnsi="Times New Roman"/>
        </w:rPr>
        <w:t>direkt von rund 300 Gerstenbauern der Erzeugergemeinschaft Zistersdorf (EGZ)</w:t>
      </w:r>
      <w:r w:rsidR="0017080B">
        <w:rPr>
          <w:rFonts w:ascii="Times New Roman" w:hAnsi="Times New Roman"/>
        </w:rPr>
        <w:t xml:space="preserve"> aus dem niederösterreichischen Weinviertel</w:t>
      </w:r>
      <w:r w:rsidR="001E6B4A">
        <w:rPr>
          <w:rFonts w:ascii="Times New Roman" w:hAnsi="Times New Roman"/>
        </w:rPr>
        <w:t xml:space="preserve">. </w:t>
      </w:r>
      <w:r w:rsidR="0017080B" w:rsidRPr="00D52AC6">
        <w:rPr>
          <w:rFonts w:ascii="Times New Roman" w:hAnsi="Times New Roman"/>
        </w:rPr>
        <w:t>Mit den EGZ-Bauern arbeitet man in der Salzburger Brauerei schon seit 2008 intensiv zusammen und hat dafür langfristige Verträge abgeschlossen.</w:t>
      </w:r>
      <w:r w:rsidR="0017080B">
        <w:rPr>
          <w:rFonts w:ascii="Times New Roman" w:hAnsi="Times New Roman"/>
        </w:rPr>
        <w:t xml:space="preserve"> </w:t>
      </w:r>
      <w:r w:rsidR="00EC635C">
        <w:rPr>
          <w:rFonts w:ascii="Times New Roman" w:hAnsi="Times New Roman"/>
        </w:rPr>
        <w:t>„</w:t>
      </w:r>
      <w:r w:rsidR="00EC635C" w:rsidRPr="00C027FE">
        <w:rPr>
          <w:rFonts w:ascii="Times New Roman" w:hAnsi="Times New Roman"/>
        </w:rPr>
        <w:t>Wenn wir unsere Verantwortung im Hinblick auf eine enkeltaugliche Zukunft ernst nehmen, dann bedeutet das auch, dass wir uns um den Fortbestand bzw. den künftigen Anbau heimischer Rohstoffe kümmern müssen</w:t>
      </w:r>
      <w:r w:rsidR="0017080B" w:rsidRPr="00C027FE">
        <w:rPr>
          <w:rFonts w:ascii="Times New Roman" w:hAnsi="Times New Roman"/>
        </w:rPr>
        <w:t>. Der Boden spielt dabei eine wesentliche Rolle</w:t>
      </w:r>
      <w:r w:rsidR="00EC635C" w:rsidRPr="00C027FE">
        <w:rPr>
          <w:rFonts w:ascii="Times New Roman" w:hAnsi="Times New Roman"/>
        </w:rPr>
        <w:t xml:space="preserve">“, erklärt dazu Stiegl-Chefbraumeister Christian Pöpperl, der auch Leiter des Ressourcen-Effizienzteams der Brauerei ist. </w:t>
      </w:r>
    </w:p>
    <w:p w14:paraId="1F5358DB" w14:textId="3F087CDD" w:rsidR="00382F36" w:rsidRDefault="00382F36" w:rsidP="00655465">
      <w:pPr>
        <w:rPr>
          <w:rFonts w:ascii="Times New Roman" w:hAnsi="Times New Roman"/>
        </w:rPr>
      </w:pPr>
    </w:p>
    <w:p w14:paraId="43AB0F4A" w14:textId="14C7061C" w:rsidR="0017080B" w:rsidRPr="00655465" w:rsidRDefault="0017080B" w:rsidP="00655465">
      <w:pPr>
        <w:rPr>
          <w:rFonts w:ascii="Times New Roman" w:hAnsi="Times New Roman"/>
          <w:b/>
          <w:bCs/>
        </w:rPr>
      </w:pPr>
      <w:r w:rsidRPr="00655465">
        <w:rPr>
          <w:rFonts w:ascii="Times New Roman" w:hAnsi="Times New Roman"/>
          <w:b/>
          <w:bCs/>
        </w:rPr>
        <w:t>Das Bodengesundheitsprojekt</w:t>
      </w:r>
    </w:p>
    <w:p w14:paraId="64AE7E04" w14:textId="55A8CA26" w:rsidR="00382F36" w:rsidRPr="00C027FE" w:rsidRDefault="00741616" w:rsidP="00655465">
      <w:pPr>
        <w:rPr>
          <w:rFonts w:ascii="Times New Roman" w:hAnsi="Times New Roman"/>
        </w:rPr>
      </w:pPr>
      <w:r w:rsidRPr="004760C0">
        <w:rPr>
          <w:rFonts w:ascii="Times New Roman" w:hAnsi="Times New Roman"/>
        </w:rPr>
        <w:t xml:space="preserve">Gemeinsam mit 71 EGZ-Bauern startete man </w:t>
      </w:r>
      <w:r w:rsidR="000A6AC8" w:rsidRPr="004760C0">
        <w:rPr>
          <w:rFonts w:ascii="Times New Roman" w:hAnsi="Times New Roman"/>
        </w:rPr>
        <w:t xml:space="preserve">2017 </w:t>
      </w:r>
      <w:r w:rsidRPr="004760C0">
        <w:rPr>
          <w:rFonts w:ascii="Times New Roman" w:hAnsi="Times New Roman"/>
        </w:rPr>
        <w:t xml:space="preserve">ein </w:t>
      </w:r>
      <w:r w:rsidR="00D52AC6" w:rsidRPr="004760C0">
        <w:rPr>
          <w:rFonts w:ascii="Times New Roman" w:hAnsi="Times New Roman"/>
        </w:rPr>
        <w:t>zukunfts</w:t>
      </w:r>
      <w:r w:rsidR="005619C3" w:rsidRPr="004760C0">
        <w:rPr>
          <w:rFonts w:ascii="Times New Roman" w:hAnsi="Times New Roman"/>
        </w:rPr>
        <w:t>weisende</w:t>
      </w:r>
      <w:r w:rsidRPr="004760C0">
        <w:rPr>
          <w:rFonts w:ascii="Times New Roman" w:hAnsi="Times New Roman"/>
        </w:rPr>
        <w:t xml:space="preserve">s </w:t>
      </w:r>
      <w:r w:rsidR="005619C3" w:rsidRPr="004760C0">
        <w:rPr>
          <w:rFonts w:ascii="Times New Roman" w:hAnsi="Times New Roman"/>
        </w:rPr>
        <w:t>Bodengesundheits</w:t>
      </w:r>
      <w:r w:rsidR="00A64D85" w:rsidRPr="004760C0">
        <w:rPr>
          <w:rFonts w:ascii="Times New Roman" w:hAnsi="Times New Roman"/>
        </w:rPr>
        <w:t>-</w:t>
      </w:r>
      <w:r w:rsidR="005619C3" w:rsidRPr="004760C0">
        <w:rPr>
          <w:rFonts w:ascii="Times New Roman" w:hAnsi="Times New Roman"/>
        </w:rPr>
        <w:t>projekt</w:t>
      </w:r>
      <w:r w:rsidR="000A6AC8" w:rsidRPr="004760C0">
        <w:rPr>
          <w:rFonts w:ascii="Times New Roman" w:hAnsi="Times New Roman"/>
        </w:rPr>
        <w:t xml:space="preserve">. </w:t>
      </w:r>
      <w:r w:rsidR="002D7D12">
        <w:rPr>
          <w:rFonts w:ascii="Times New Roman" w:hAnsi="Times New Roman"/>
        </w:rPr>
        <w:t xml:space="preserve">Für die Ist-Stand-Erhebung </w:t>
      </w:r>
      <w:r w:rsidR="0084088C">
        <w:rPr>
          <w:rFonts w:ascii="Times New Roman" w:hAnsi="Times New Roman"/>
        </w:rPr>
        <w:t xml:space="preserve">bei Projektbeginn </w:t>
      </w:r>
      <w:r w:rsidR="002D7D12">
        <w:rPr>
          <w:rFonts w:ascii="Times New Roman" w:hAnsi="Times New Roman"/>
        </w:rPr>
        <w:t xml:space="preserve">wurden </w:t>
      </w:r>
      <w:r w:rsidR="0084088C">
        <w:rPr>
          <w:rFonts w:ascii="Times New Roman" w:hAnsi="Times New Roman"/>
        </w:rPr>
        <w:t xml:space="preserve">auf </w:t>
      </w:r>
      <w:r w:rsidR="00821581" w:rsidRPr="004760C0">
        <w:rPr>
          <w:rStyle w:val="st"/>
          <w:rFonts w:ascii="Times New Roman" w:hAnsi="Times New Roman"/>
        </w:rPr>
        <w:t>1.068 Hektar Ackerfläche</w:t>
      </w:r>
      <w:r w:rsidR="0084088C">
        <w:rPr>
          <w:rStyle w:val="st"/>
          <w:rFonts w:ascii="Times New Roman" w:hAnsi="Times New Roman"/>
        </w:rPr>
        <w:t xml:space="preserve"> </w:t>
      </w:r>
      <w:r w:rsidR="00382F36" w:rsidRPr="00382F36">
        <w:rPr>
          <w:rFonts w:ascii="Times New Roman" w:hAnsi="Times New Roman"/>
        </w:rPr>
        <w:t xml:space="preserve">genaue, georeferenzierte Bodenzonen herangezogen, analysiert und dokumentiert. </w:t>
      </w:r>
      <w:r w:rsidR="002D7D12">
        <w:rPr>
          <w:rFonts w:ascii="Times New Roman" w:hAnsi="Times New Roman"/>
        </w:rPr>
        <w:t xml:space="preserve">Dabei wurden </w:t>
      </w:r>
      <w:r w:rsidR="00382F36" w:rsidRPr="00382F36">
        <w:rPr>
          <w:rFonts w:ascii="Times New Roman" w:hAnsi="Times New Roman"/>
        </w:rPr>
        <w:t>verschiedene Bodenparameter, wie beispielsweise der Humusgehalt, bestimmt.</w:t>
      </w:r>
      <w:r w:rsidR="00382F36">
        <w:rPr>
          <w:rFonts w:ascii="Times New Roman" w:hAnsi="Times New Roman"/>
        </w:rPr>
        <w:t xml:space="preserve"> </w:t>
      </w:r>
      <w:r w:rsidR="004760C0" w:rsidRPr="00D52AC6">
        <w:rPr>
          <w:rFonts w:ascii="Times New Roman" w:hAnsi="Times New Roman"/>
        </w:rPr>
        <w:t>Ziel d</w:t>
      </w:r>
      <w:r w:rsidR="004760C0">
        <w:rPr>
          <w:rFonts w:ascii="Times New Roman" w:hAnsi="Times New Roman"/>
        </w:rPr>
        <w:t xml:space="preserve">es langfristig </w:t>
      </w:r>
      <w:r w:rsidR="004760C0" w:rsidRPr="00D52AC6">
        <w:rPr>
          <w:rFonts w:ascii="Times New Roman" w:hAnsi="Times New Roman"/>
        </w:rPr>
        <w:t>angelegten</w:t>
      </w:r>
      <w:r w:rsidR="004760C0">
        <w:rPr>
          <w:rFonts w:ascii="Times New Roman" w:hAnsi="Times New Roman"/>
        </w:rPr>
        <w:t xml:space="preserve"> Projekts ist es, </w:t>
      </w:r>
      <w:r w:rsidR="004760C0" w:rsidRPr="000A6AC8">
        <w:rPr>
          <w:rFonts w:ascii="Times New Roman" w:hAnsi="Times New Roman"/>
        </w:rPr>
        <w:t xml:space="preserve">die Gesundheit und Fruchtbarkeit des Bodens sowie das Leben im Boden zu verbessern, die Artenvielfalt innerhalb und oberhalb des Bodens zu erhöhen und wenn möglich, </w:t>
      </w:r>
      <w:proofErr w:type="gramStart"/>
      <w:r w:rsidR="004760C0" w:rsidRPr="000A6AC8">
        <w:rPr>
          <w:rFonts w:ascii="Times New Roman" w:hAnsi="Times New Roman"/>
        </w:rPr>
        <w:t>das</w:t>
      </w:r>
      <w:proofErr w:type="gramEnd"/>
      <w:r w:rsidR="004760C0" w:rsidRPr="000A6AC8">
        <w:rPr>
          <w:rFonts w:ascii="Times New Roman" w:hAnsi="Times New Roman"/>
        </w:rPr>
        <w:t xml:space="preserve"> für das Klima so schädliche CO</w:t>
      </w:r>
      <w:r w:rsidR="004760C0">
        <w:rPr>
          <w:rFonts w:ascii="Calibri" w:hAnsi="Calibri" w:cs="Calibri"/>
        </w:rPr>
        <w:t>₂</w:t>
      </w:r>
      <w:r w:rsidR="004760C0" w:rsidRPr="000A6AC8">
        <w:rPr>
          <w:rFonts w:ascii="Times New Roman" w:hAnsi="Times New Roman"/>
        </w:rPr>
        <w:t xml:space="preserve"> langfristig im Boden zu binde</w:t>
      </w:r>
      <w:r w:rsidR="004760C0">
        <w:rPr>
          <w:rFonts w:ascii="Times New Roman" w:hAnsi="Times New Roman"/>
        </w:rPr>
        <w:t>n</w:t>
      </w:r>
      <w:r w:rsidR="005619C3" w:rsidRPr="009A7F77">
        <w:rPr>
          <w:rStyle w:val="st"/>
          <w:rFonts w:ascii="Times New Roman" w:hAnsi="Times New Roman"/>
        </w:rPr>
        <w:t xml:space="preserve">. </w:t>
      </w:r>
      <w:r w:rsidR="00265240">
        <w:rPr>
          <w:rFonts w:ascii="Times New Roman" w:hAnsi="Times New Roman"/>
        </w:rPr>
        <w:t xml:space="preserve">Die </w:t>
      </w:r>
      <w:r w:rsidR="00265240" w:rsidRPr="009A7F77">
        <w:rPr>
          <w:rStyle w:val="st"/>
          <w:rFonts w:ascii="Times New Roman" w:hAnsi="Times New Roman"/>
        </w:rPr>
        <w:t>Bauer</w:t>
      </w:r>
      <w:r w:rsidR="00265240">
        <w:rPr>
          <w:rStyle w:val="st"/>
          <w:rFonts w:ascii="Times New Roman" w:hAnsi="Times New Roman"/>
        </w:rPr>
        <w:t>n</w:t>
      </w:r>
      <w:r w:rsidR="00265240" w:rsidRPr="009A7F77">
        <w:rPr>
          <w:rStyle w:val="st"/>
          <w:rFonts w:ascii="Times New Roman" w:hAnsi="Times New Roman"/>
        </w:rPr>
        <w:t xml:space="preserve"> </w:t>
      </w:r>
      <w:r w:rsidR="000A080F">
        <w:rPr>
          <w:rStyle w:val="st"/>
          <w:rFonts w:ascii="Times New Roman" w:hAnsi="Times New Roman"/>
        </w:rPr>
        <w:t xml:space="preserve">treffen dabei </w:t>
      </w:r>
      <w:r w:rsidR="00265240" w:rsidRPr="009A7F77">
        <w:rPr>
          <w:rStyle w:val="st"/>
          <w:rFonts w:ascii="Times New Roman" w:hAnsi="Times New Roman"/>
        </w:rPr>
        <w:t>eigenständig</w:t>
      </w:r>
      <w:r w:rsidR="00265240">
        <w:rPr>
          <w:rStyle w:val="st"/>
          <w:rFonts w:ascii="Times New Roman" w:hAnsi="Times New Roman"/>
        </w:rPr>
        <w:t xml:space="preserve"> und individuell</w:t>
      </w:r>
      <w:r w:rsidR="000A080F">
        <w:rPr>
          <w:rStyle w:val="st"/>
          <w:rFonts w:ascii="Times New Roman" w:hAnsi="Times New Roman"/>
        </w:rPr>
        <w:t xml:space="preserve"> die Auswahl der regional passenden </w:t>
      </w:r>
      <w:r w:rsidR="00265240" w:rsidRPr="009A7F77">
        <w:rPr>
          <w:rStyle w:val="st"/>
          <w:rFonts w:ascii="Times New Roman" w:hAnsi="Times New Roman"/>
        </w:rPr>
        <w:t xml:space="preserve">Maßnahmen für </w:t>
      </w:r>
      <w:r w:rsidR="00265240">
        <w:rPr>
          <w:rStyle w:val="st"/>
          <w:rFonts w:ascii="Times New Roman" w:hAnsi="Times New Roman"/>
        </w:rPr>
        <w:t xml:space="preserve">ihre </w:t>
      </w:r>
      <w:r w:rsidR="000A080F">
        <w:rPr>
          <w:rStyle w:val="st"/>
          <w:rFonts w:ascii="Times New Roman" w:hAnsi="Times New Roman"/>
        </w:rPr>
        <w:t xml:space="preserve">jeweiligen </w:t>
      </w:r>
      <w:r w:rsidR="00265240" w:rsidRPr="009A7F77">
        <w:rPr>
          <w:rStyle w:val="st"/>
          <w:rFonts w:ascii="Times New Roman" w:hAnsi="Times New Roman"/>
        </w:rPr>
        <w:t>Feldstücke</w:t>
      </w:r>
      <w:r w:rsidR="00265240" w:rsidRPr="00C027FE">
        <w:rPr>
          <w:rStyle w:val="st"/>
          <w:rFonts w:ascii="Times New Roman" w:hAnsi="Times New Roman"/>
        </w:rPr>
        <w:t xml:space="preserve">. </w:t>
      </w:r>
      <w:r w:rsidR="00D1646C" w:rsidRPr="00C027FE">
        <w:rPr>
          <w:rStyle w:val="st"/>
          <w:rFonts w:ascii="Times New Roman" w:hAnsi="Times New Roman"/>
        </w:rPr>
        <w:t>„Durc</w:t>
      </w:r>
      <w:r w:rsidR="009E2D15" w:rsidRPr="00C027FE">
        <w:rPr>
          <w:rStyle w:val="st"/>
          <w:rFonts w:ascii="Times New Roman" w:hAnsi="Times New Roman"/>
        </w:rPr>
        <w:t xml:space="preserve">h </w:t>
      </w:r>
      <w:r w:rsidR="00D1646C" w:rsidRPr="00C027FE">
        <w:rPr>
          <w:rFonts w:ascii="Times New Roman" w:hAnsi="Times New Roman"/>
        </w:rPr>
        <w:t xml:space="preserve">ausgewogene Fruchtfolgen, Begrünung nach der Ernte, minimale und schonende Bodenbearbeitung, Förderung des Wasserhaushalts und des Bodenlebens, stickstoffeffiziente Düngung, freiwillige strenge Selbstbeschränkung beim Pflanzenschutz, Förderung von Nützlingen und optimale </w:t>
      </w:r>
      <w:r w:rsidR="00D1646C" w:rsidRPr="00C027FE">
        <w:rPr>
          <w:rFonts w:ascii="Times New Roman" w:hAnsi="Times New Roman"/>
        </w:rPr>
        <w:lastRenderedPageBreak/>
        <w:t xml:space="preserve">Lagerhaltung mit kurzen Wegen </w:t>
      </w:r>
      <w:r w:rsidR="00D1646C" w:rsidRPr="00C027FE">
        <w:rPr>
          <w:rStyle w:val="st"/>
          <w:rFonts w:ascii="Times New Roman" w:hAnsi="Times New Roman"/>
        </w:rPr>
        <w:t xml:space="preserve">unterstützen </w:t>
      </w:r>
      <w:r w:rsidR="00D1646C" w:rsidRPr="00C027FE">
        <w:rPr>
          <w:rFonts w:ascii="Times New Roman" w:hAnsi="Times New Roman"/>
        </w:rPr>
        <w:t>wir Gerstenbauern</w:t>
      </w:r>
      <w:r w:rsidR="00EC635C" w:rsidRPr="00C027FE">
        <w:rPr>
          <w:rFonts w:ascii="Times New Roman" w:hAnsi="Times New Roman"/>
        </w:rPr>
        <w:t xml:space="preserve"> die Bodengesundheit</w:t>
      </w:r>
      <w:r w:rsidR="00D1646C" w:rsidRPr="00C027FE">
        <w:rPr>
          <w:rFonts w:ascii="Times New Roman" w:hAnsi="Times New Roman"/>
        </w:rPr>
        <w:t>“, erklärt dazu EGZ-Geschäftsführer Franz Bauer</w:t>
      </w:r>
      <w:r w:rsidR="009E2D15" w:rsidRPr="00C027FE">
        <w:rPr>
          <w:rFonts w:ascii="Times New Roman" w:hAnsi="Times New Roman"/>
        </w:rPr>
        <w:t xml:space="preserve">. </w:t>
      </w:r>
    </w:p>
    <w:p w14:paraId="47DC4FB4" w14:textId="77777777" w:rsidR="007812BD" w:rsidRDefault="007812BD" w:rsidP="00655465">
      <w:pPr>
        <w:rPr>
          <w:rFonts w:ascii="Times New Roman" w:hAnsi="Times New Roman"/>
        </w:rPr>
      </w:pPr>
    </w:p>
    <w:p w14:paraId="77153699" w14:textId="014ED209" w:rsidR="00D52AC6" w:rsidRDefault="00741616" w:rsidP="00655465">
      <w:pPr>
        <w:rPr>
          <w:rFonts w:ascii="Times New Roman" w:hAnsi="Times New Roman"/>
        </w:rPr>
      </w:pPr>
      <w:r w:rsidRPr="00C027FE">
        <w:rPr>
          <w:rFonts w:ascii="Times New Roman" w:hAnsi="Times New Roman"/>
        </w:rPr>
        <w:t xml:space="preserve">Auch DI Dr. Franz </w:t>
      </w:r>
      <w:proofErr w:type="spellStart"/>
      <w:r w:rsidRPr="00C027FE">
        <w:rPr>
          <w:rFonts w:ascii="Times New Roman" w:hAnsi="Times New Roman"/>
        </w:rPr>
        <w:t>Sinabell</w:t>
      </w:r>
      <w:proofErr w:type="spellEnd"/>
      <w:r w:rsidRPr="00C027FE">
        <w:rPr>
          <w:rFonts w:ascii="Times New Roman" w:hAnsi="Times New Roman"/>
        </w:rPr>
        <w:t xml:space="preserve"> vom Österreichischen Institut für Wirtschaftsforschung (WIFO) weist auf die Bedeutung des Projekts hin: </w:t>
      </w:r>
      <w:r w:rsidR="00D52AC6" w:rsidRPr="00C027FE">
        <w:rPr>
          <w:rFonts w:ascii="Times New Roman" w:hAnsi="Times New Roman"/>
        </w:rPr>
        <w:t xml:space="preserve">„Die Transformation des Wirtschaftssystems in Richtung mehr Nachhaltigkeit erfordert viele Schritte. </w:t>
      </w:r>
      <w:r w:rsidR="00D40F70" w:rsidRPr="00C027FE">
        <w:rPr>
          <w:rFonts w:ascii="Times New Roman" w:hAnsi="Times New Roman"/>
        </w:rPr>
        <w:t>Dazu zählen d</w:t>
      </w:r>
      <w:r w:rsidR="00D52AC6" w:rsidRPr="00C027FE">
        <w:rPr>
          <w:rFonts w:ascii="Times New Roman" w:hAnsi="Times New Roman"/>
        </w:rPr>
        <w:t>ie Verkürzung der Lieferketten, die Beachtung der Ansprüche der belebten Natur im Zuge von Produktionsprozessen und die Stärkung der lokalen Wertschöpfung. Ein gesunder Boden ist die Grundlage eines resilienten und krisenfesten Wirtschaftssystems, das darauf baut, elementare Bedürfnisse aus eigener Kraft zu befriedigen</w:t>
      </w:r>
      <w:r w:rsidRPr="00C027FE">
        <w:rPr>
          <w:rFonts w:ascii="Times New Roman" w:hAnsi="Times New Roman"/>
        </w:rPr>
        <w:t>.“</w:t>
      </w:r>
    </w:p>
    <w:p w14:paraId="47B1AC0E" w14:textId="77777777" w:rsidR="00382F36" w:rsidRPr="00D52AC6" w:rsidRDefault="00382F36" w:rsidP="00655465">
      <w:pPr>
        <w:rPr>
          <w:rFonts w:ascii="Times New Roman" w:hAnsi="Times New Roman"/>
        </w:rPr>
      </w:pPr>
    </w:p>
    <w:p w14:paraId="3DA3BE83" w14:textId="41B2B9B5" w:rsidR="00D52AC6" w:rsidRPr="009E2D15" w:rsidRDefault="00DB5E15" w:rsidP="00655465">
      <w:pPr>
        <w:rPr>
          <w:rFonts w:ascii="Times New Roman" w:hAnsi="Times New Roman"/>
          <w:b/>
          <w:bCs/>
        </w:rPr>
      </w:pPr>
      <w:bookmarkStart w:id="1" w:name="_Hlk75850749"/>
      <w:r>
        <w:rPr>
          <w:rFonts w:ascii="Times New Roman" w:hAnsi="Times New Roman"/>
          <w:b/>
          <w:bCs/>
        </w:rPr>
        <w:t>Bodenprojekt – ganzheitlich nachhaltig</w:t>
      </w:r>
    </w:p>
    <w:p w14:paraId="275D2640" w14:textId="77777777" w:rsidR="00A1198D" w:rsidRDefault="00DB5E15" w:rsidP="00655465">
      <w:pPr>
        <w:rPr>
          <w:rFonts w:ascii="Times New Roman" w:hAnsi="Times New Roman"/>
        </w:rPr>
      </w:pPr>
      <w:r w:rsidRPr="00C027FE">
        <w:rPr>
          <w:rFonts w:ascii="Times New Roman" w:hAnsi="Times New Roman"/>
        </w:rPr>
        <w:t xml:space="preserve">Mittlerweile </w:t>
      </w:r>
      <w:r w:rsidR="003E6B11" w:rsidRPr="00C027FE">
        <w:rPr>
          <w:rFonts w:ascii="Times New Roman" w:hAnsi="Times New Roman"/>
        </w:rPr>
        <w:t>ist belegt</w:t>
      </w:r>
      <w:r w:rsidRPr="00C027FE">
        <w:rPr>
          <w:rFonts w:ascii="Times New Roman" w:hAnsi="Times New Roman"/>
        </w:rPr>
        <w:t>, dass das Bodenprojekt Wirkung im Sinne einer ganzheitlichen Nachhaltigkeit zeigt.</w:t>
      </w:r>
      <w:r w:rsidR="00D40F70">
        <w:rPr>
          <w:rFonts w:ascii="Times New Roman" w:hAnsi="Times New Roman"/>
        </w:rPr>
        <w:t xml:space="preserve"> Evaluiert und analysiert wurde d</w:t>
      </w:r>
      <w:r w:rsidR="00A10C45">
        <w:rPr>
          <w:rFonts w:ascii="Times New Roman" w:hAnsi="Times New Roman"/>
        </w:rPr>
        <w:t xml:space="preserve">ie „Stiegl-Braugerste“ nach den </w:t>
      </w:r>
      <w:r w:rsidR="00A10C45" w:rsidRPr="00F17544">
        <w:rPr>
          <w:rFonts w:ascii="Times New Roman" w:hAnsi="Times New Roman"/>
        </w:rPr>
        <w:t>sogenannten SAFA</w:t>
      </w:r>
      <w:r w:rsidR="0006167E" w:rsidRPr="001562D1">
        <w:rPr>
          <w:rFonts w:ascii="Times New Roman" w:hAnsi="Times New Roman"/>
        </w:rPr>
        <w:t>¹</w:t>
      </w:r>
      <w:r w:rsidR="00A10C45" w:rsidRPr="00F17544">
        <w:rPr>
          <w:rFonts w:ascii="Times New Roman" w:hAnsi="Times New Roman"/>
        </w:rPr>
        <w:t>-Leitlinien der Ernährungs- und</w:t>
      </w:r>
      <w:r w:rsidR="00A10C45">
        <w:rPr>
          <w:rFonts w:ascii="Times New Roman" w:hAnsi="Times New Roman"/>
        </w:rPr>
        <w:t xml:space="preserve"> </w:t>
      </w:r>
      <w:r w:rsidR="00A10C45" w:rsidRPr="00F17544">
        <w:rPr>
          <w:rFonts w:ascii="Times New Roman" w:hAnsi="Times New Roman"/>
        </w:rPr>
        <w:t>Landwirtschaftsorganisation der Vereinten Nationen</w:t>
      </w:r>
      <w:r w:rsidR="00D40F70">
        <w:rPr>
          <w:rFonts w:ascii="Times New Roman" w:hAnsi="Times New Roman"/>
        </w:rPr>
        <w:t xml:space="preserve">. </w:t>
      </w:r>
      <w:r w:rsidRPr="00C027FE">
        <w:rPr>
          <w:rFonts w:ascii="Times New Roman" w:hAnsi="Times New Roman"/>
        </w:rPr>
        <w:t>Die unabhängige, wissenschaftliche Überprüfung</w:t>
      </w:r>
      <w:r w:rsidR="005619C3" w:rsidRPr="00F17544">
        <w:rPr>
          <w:rFonts w:ascii="Times New Roman" w:hAnsi="Times New Roman"/>
        </w:rPr>
        <w:t xml:space="preserve"> führte die </w:t>
      </w:r>
      <w:proofErr w:type="spellStart"/>
      <w:r w:rsidR="005619C3" w:rsidRPr="00F17544">
        <w:rPr>
          <w:rFonts w:ascii="Times New Roman" w:hAnsi="Times New Roman"/>
        </w:rPr>
        <w:t>Sustainable</w:t>
      </w:r>
      <w:proofErr w:type="spellEnd"/>
      <w:r w:rsidR="005619C3" w:rsidRPr="00F17544">
        <w:rPr>
          <w:rFonts w:ascii="Times New Roman" w:hAnsi="Times New Roman"/>
        </w:rPr>
        <w:t xml:space="preserve"> </w:t>
      </w:r>
    </w:p>
    <w:p w14:paraId="7AA6EF3B" w14:textId="115AC9A6" w:rsidR="009A5610" w:rsidRPr="00C027FE" w:rsidRDefault="000C3361" w:rsidP="00655465">
      <w:pPr>
        <w:rPr>
          <w:rFonts w:ascii="Times New Roman" w:hAnsi="Times New Roman"/>
        </w:rPr>
      </w:pPr>
      <w:r w:rsidRPr="000C3361">
        <w:rPr>
          <w:rFonts w:ascii="Times New Roman" w:hAnsi="Times New Roman"/>
        </w:rPr>
        <w:t>Food Systems GmbH (SFS) aus der Schweiz gemeinsam mit dem Forschungsinstitut für biologischen Landbau (</w:t>
      </w:r>
      <w:r w:rsidR="005619C3" w:rsidRPr="00F17544">
        <w:rPr>
          <w:rFonts w:ascii="Times New Roman" w:hAnsi="Times New Roman"/>
        </w:rPr>
        <w:t>biologischen Landbau</w:t>
      </w:r>
      <w:r w:rsidR="00A10C45">
        <w:rPr>
          <w:rFonts w:ascii="Times New Roman" w:hAnsi="Times New Roman"/>
        </w:rPr>
        <w:t xml:space="preserve"> (FiBL)</w:t>
      </w:r>
      <w:r w:rsidR="005619C3" w:rsidRPr="00F17544">
        <w:rPr>
          <w:rFonts w:ascii="Times New Roman" w:hAnsi="Times New Roman"/>
        </w:rPr>
        <w:t xml:space="preserve"> anhand der SMART</w:t>
      </w:r>
      <w:r w:rsidR="0006167E">
        <w:rPr>
          <w:rFonts w:ascii="Times New Roman" w:hAnsi="Times New Roman"/>
        </w:rPr>
        <w:t>²</w:t>
      </w:r>
      <w:r w:rsidR="005619C3" w:rsidRPr="00F17544">
        <w:rPr>
          <w:rFonts w:ascii="Times New Roman" w:hAnsi="Times New Roman"/>
        </w:rPr>
        <w:t>-Methode</w:t>
      </w:r>
      <w:r w:rsidR="0006167E">
        <w:rPr>
          <w:rFonts w:ascii="Times New Roman" w:hAnsi="Times New Roman"/>
        </w:rPr>
        <w:t xml:space="preserve"> </w:t>
      </w:r>
      <w:r w:rsidR="005619C3" w:rsidRPr="00F17544">
        <w:rPr>
          <w:rFonts w:ascii="Times New Roman" w:hAnsi="Times New Roman"/>
        </w:rPr>
        <w:t>durch</w:t>
      </w:r>
      <w:r w:rsidR="00D40F70">
        <w:rPr>
          <w:rFonts w:ascii="Times New Roman" w:hAnsi="Times New Roman"/>
        </w:rPr>
        <w:t xml:space="preserve">. Diese ermöglicht </w:t>
      </w:r>
      <w:r w:rsidR="00A10C45" w:rsidRPr="00F17544">
        <w:rPr>
          <w:rFonts w:ascii="Times New Roman" w:hAnsi="Times New Roman"/>
        </w:rPr>
        <w:t xml:space="preserve">einen transparenten und standardisieren Vergleich von landwirtschaftlichen Produktionssystemen und Betrieben. </w:t>
      </w:r>
      <w:r w:rsidR="00412A29" w:rsidRPr="001434F9">
        <w:rPr>
          <w:rFonts w:ascii="Times New Roman" w:hAnsi="Times New Roman"/>
        </w:rPr>
        <w:t xml:space="preserve">Die Bewertung erfolgte </w:t>
      </w:r>
      <w:r w:rsidR="00B42FF9" w:rsidRPr="00B42FF9">
        <w:rPr>
          <w:rFonts w:ascii="Times New Roman" w:hAnsi="Times New Roman"/>
        </w:rPr>
        <w:t>mittels Befragungen und Betriebserhebungen bei den EGZ-Bauern</w:t>
      </w:r>
      <w:r w:rsidR="00B42FF9">
        <w:rPr>
          <w:rFonts w:ascii="Times New Roman" w:hAnsi="Times New Roman"/>
        </w:rPr>
        <w:t xml:space="preserve"> </w:t>
      </w:r>
      <w:r w:rsidR="00412A29" w:rsidRPr="001434F9">
        <w:rPr>
          <w:rFonts w:ascii="Times New Roman" w:hAnsi="Times New Roman"/>
        </w:rPr>
        <w:t>in vier Nachhaltigkeits</w:t>
      </w:r>
      <w:r w:rsidR="00412A29">
        <w:rPr>
          <w:rFonts w:ascii="Times New Roman" w:hAnsi="Times New Roman"/>
        </w:rPr>
        <w:t>-D</w:t>
      </w:r>
      <w:r w:rsidR="00412A29" w:rsidRPr="001434F9">
        <w:rPr>
          <w:rFonts w:ascii="Times New Roman" w:hAnsi="Times New Roman"/>
        </w:rPr>
        <w:t>imensionen (</w:t>
      </w:r>
      <w:r w:rsidR="00412A29" w:rsidRPr="006C68D1">
        <w:rPr>
          <w:rFonts w:ascii="Times New Roman" w:hAnsi="Times New Roman"/>
        </w:rPr>
        <w:t xml:space="preserve">Ökologie, Ökonomie, </w:t>
      </w:r>
      <w:r w:rsidR="000C4C24">
        <w:rPr>
          <w:rFonts w:ascii="Times New Roman" w:hAnsi="Times New Roman"/>
        </w:rPr>
        <w:t>Mensch</w:t>
      </w:r>
      <w:r w:rsidR="00412A29" w:rsidRPr="006C68D1">
        <w:rPr>
          <w:rFonts w:ascii="Times New Roman" w:hAnsi="Times New Roman"/>
        </w:rPr>
        <w:t>,</w:t>
      </w:r>
      <w:r w:rsidR="00412A29">
        <w:rPr>
          <w:rFonts w:ascii="Times New Roman" w:hAnsi="Times New Roman"/>
        </w:rPr>
        <w:t xml:space="preserve"> Unternehmensführung</w:t>
      </w:r>
      <w:r w:rsidR="00412A29" w:rsidRPr="001434F9">
        <w:rPr>
          <w:rFonts w:ascii="Times New Roman" w:hAnsi="Times New Roman"/>
        </w:rPr>
        <w:t xml:space="preserve">), die sich wiederum </w:t>
      </w:r>
      <w:r w:rsidR="00412A29">
        <w:rPr>
          <w:rFonts w:ascii="Times New Roman" w:hAnsi="Times New Roman"/>
        </w:rPr>
        <w:t xml:space="preserve">in </w:t>
      </w:r>
      <w:r w:rsidR="00412A29" w:rsidRPr="001434F9">
        <w:rPr>
          <w:rFonts w:ascii="Times New Roman" w:hAnsi="Times New Roman"/>
        </w:rPr>
        <w:t xml:space="preserve">insgesamt </w:t>
      </w:r>
      <w:r w:rsidR="00412A29" w:rsidRPr="006C68D1">
        <w:rPr>
          <w:rFonts w:ascii="Times New Roman" w:hAnsi="Times New Roman"/>
        </w:rPr>
        <w:t>58</w:t>
      </w:r>
      <w:r w:rsidR="00412A29" w:rsidRPr="001434F9">
        <w:rPr>
          <w:rFonts w:ascii="Times New Roman" w:hAnsi="Times New Roman"/>
        </w:rPr>
        <w:t xml:space="preserve"> </w:t>
      </w:r>
      <w:r w:rsidR="0017080B">
        <w:rPr>
          <w:rFonts w:ascii="Times New Roman" w:hAnsi="Times New Roman"/>
        </w:rPr>
        <w:t>Subt</w:t>
      </w:r>
      <w:r w:rsidR="00412A29" w:rsidRPr="001434F9">
        <w:rPr>
          <w:rFonts w:ascii="Times New Roman" w:hAnsi="Times New Roman"/>
        </w:rPr>
        <w:t>hemen gliedern</w:t>
      </w:r>
      <w:r w:rsidR="00412A29" w:rsidRPr="00DB5E15">
        <w:rPr>
          <w:rFonts w:ascii="Times New Roman" w:hAnsi="Times New Roman"/>
        </w:rPr>
        <w:t xml:space="preserve">. „Mit dieser sehr detaillierten Gliederung wird sichergestellt, dass wir alle Aspekte der Nachhaltigkeit abdecken“, erklärt </w:t>
      </w:r>
      <w:r w:rsidR="0006167E" w:rsidRPr="00DB5E15">
        <w:rPr>
          <w:rFonts w:ascii="Times New Roman" w:hAnsi="Times New Roman"/>
        </w:rPr>
        <w:t>SFS-</w:t>
      </w:r>
      <w:r>
        <w:rPr>
          <w:rFonts w:ascii="Times New Roman" w:hAnsi="Times New Roman"/>
        </w:rPr>
        <w:t>Senior Consultant</w:t>
      </w:r>
      <w:r w:rsidR="0006167E" w:rsidRPr="00DB5E15">
        <w:rPr>
          <w:rFonts w:ascii="Times New Roman" w:hAnsi="Times New Roman"/>
        </w:rPr>
        <w:t xml:space="preserve"> </w:t>
      </w:r>
      <w:r>
        <w:rPr>
          <w:rFonts w:ascii="Times New Roman" w:hAnsi="Times New Roman"/>
        </w:rPr>
        <w:t>Felix Harrer</w:t>
      </w:r>
      <w:r w:rsidR="00B42FF9" w:rsidRPr="00DB5E15">
        <w:rPr>
          <w:rFonts w:ascii="Times New Roman" w:hAnsi="Times New Roman"/>
        </w:rPr>
        <w:t xml:space="preserve"> und ergänzt</w:t>
      </w:r>
      <w:r w:rsidR="0017080B" w:rsidRPr="00DB5E15">
        <w:rPr>
          <w:rFonts w:ascii="Times New Roman" w:hAnsi="Times New Roman"/>
        </w:rPr>
        <w:t>:</w:t>
      </w:r>
      <w:r w:rsidR="00B42FF9" w:rsidRPr="00DB5E15">
        <w:rPr>
          <w:rFonts w:ascii="Times New Roman" w:hAnsi="Times New Roman"/>
        </w:rPr>
        <w:t xml:space="preserve"> </w:t>
      </w:r>
      <w:r w:rsidR="00DB5E15" w:rsidRPr="00C027FE">
        <w:rPr>
          <w:rFonts w:ascii="Times New Roman" w:hAnsi="Times New Roman"/>
        </w:rPr>
        <w:t>„</w:t>
      </w:r>
      <w:r w:rsidR="009A5610" w:rsidRPr="00C027FE">
        <w:rPr>
          <w:rFonts w:ascii="Times New Roman" w:hAnsi="Times New Roman"/>
        </w:rPr>
        <w:t xml:space="preserve">Da die Analysen so breit angelegt waren und sämtliche relevanten Themen angeschaut wurden, verfügt Stiegl damit über eine </w:t>
      </w:r>
      <w:proofErr w:type="gramStart"/>
      <w:r w:rsidR="009A5610" w:rsidRPr="00C027FE">
        <w:rPr>
          <w:rFonts w:ascii="Times New Roman" w:hAnsi="Times New Roman"/>
        </w:rPr>
        <w:t>extrem gute</w:t>
      </w:r>
      <w:proofErr w:type="gramEnd"/>
      <w:r w:rsidR="009A5610" w:rsidRPr="00C027FE">
        <w:rPr>
          <w:rFonts w:ascii="Times New Roman" w:hAnsi="Times New Roman"/>
        </w:rPr>
        <w:t xml:space="preserve"> wissenschaftliche Grundlage zur stetigen Verbesserung der Nachhaltigkeitsleistungen in der Braugerstenproduktion.</w:t>
      </w:r>
      <w:r w:rsidR="00DB5E15" w:rsidRPr="00C027FE">
        <w:rPr>
          <w:rFonts w:ascii="Times New Roman" w:hAnsi="Times New Roman"/>
        </w:rPr>
        <w:t>“</w:t>
      </w:r>
      <w:r w:rsidR="009A5610" w:rsidRPr="00C027FE">
        <w:rPr>
          <w:rFonts w:ascii="Times New Roman" w:hAnsi="Times New Roman"/>
        </w:rPr>
        <w:t xml:space="preserve"> </w:t>
      </w:r>
    </w:p>
    <w:bookmarkEnd w:id="1"/>
    <w:p w14:paraId="04F5DC55" w14:textId="729C0580" w:rsidR="00051BC2" w:rsidRDefault="00051BC2" w:rsidP="00655465">
      <w:pPr>
        <w:rPr>
          <w:rFonts w:ascii="Times New Roman" w:hAnsi="Times New Roman"/>
        </w:rPr>
      </w:pPr>
    </w:p>
    <w:p w14:paraId="23C66F2D" w14:textId="25DD26BE" w:rsidR="00382F36" w:rsidRPr="00655465" w:rsidRDefault="00D40F70" w:rsidP="00655465">
      <w:pPr>
        <w:rPr>
          <w:rFonts w:ascii="Times New Roman" w:hAnsi="Times New Roman"/>
          <w:highlight w:val="lightGray"/>
        </w:rPr>
      </w:pPr>
      <w:r>
        <w:rPr>
          <w:rFonts w:ascii="Times New Roman" w:hAnsi="Times New Roman"/>
        </w:rPr>
        <w:t xml:space="preserve">Zu </w:t>
      </w:r>
      <w:r w:rsidR="002D7D12">
        <w:rPr>
          <w:rFonts w:ascii="Times New Roman" w:hAnsi="Times New Roman"/>
        </w:rPr>
        <w:t>Projektbeginn wurden i</w:t>
      </w:r>
      <w:r w:rsidR="002D7D12" w:rsidRPr="00382F36">
        <w:rPr>
          <w:rFonts w:ascii="Times New Roman" w:hAnsi="Times New Roman"/>
        </w:rPr>
        <w:t>nsgesamt mehr als 560 Bodenproben mit bis zu 20 Einstichen pro Probe gezogen</w:t>
      </w:r>
      <w:r w:rsidR="00E519A8">
        <w:rPr>
          <w:rFonts w:ascii="Times New Roman" w:hAnsi="Times New Roman"/>
        </w:rPr>
        <w:t xml:space="preserve">, um eine repräsentative Beprobung zu gewährleisten. </w:t>
      </w:r>
      <w:r>
        <w:rPr>
          <w:rFonts w:ascii="Times New Roman" w:hAnsi="Times New Roman"/>
        </w:rPr>
        <w:t>Mittlerweile zeigen sich bereits positive Entwicklungen:</w:t>
      </w:r>
      <w:r w:rsidR="00382F36" w:rsidRPr="00382F36">
        <w:rPr>
          <w:rFonts w:ascii="Times New Roman" w:hAnsi="Times New Roman"/>
        </w:rPr>
        <w:t xml:space="preserve"> „</w:t>
      </w:r>
      <w:r w:rsidR="00382F36" w:rsidRPr="002B697E">
        <w:rPr>
          <w:rFonts w:ascii="Times New Roman" w:hAnsi="Times New Roman"/>
        </w:rPr>
        <w:t>Die relevanten Parameter wie Nährstoffe, pH-Wert und Humusgehalt wurden im akkreditierten Bodenlabor der AGES</w:t>
      </w:r>
      <w:r w:rsidR="00382F36" w:rsidRPr="002B697E">
        <w:rPr>
          <w:rFonts w:ascii="Times New Roman" w:hAnsi="Times New Roman"/>
          <w:bCs/>
        </w:rPr>
        <w:t xml:space="preserve"> </w:t>
      </w:r>
      <w:r w:rsidR="00382F36" w:rsidRPr="002B697E">
        <w:rPr>
          <w:rFonts w:ascii="Times New Roman" w:hAnsi="Times New Roman"/>
        </w:rPr>
        <w:t>untersucht. Dabei zeigte sich, dass die Nährstoffgehalte überwiegend in den anzustrebenden Gehaltsbereichen liegen</w:t>
      </w:r>
      <w:r w:rsidR="00382F36" w:rsidRPr="002B697E">
        <w:rPr>
          <w:rFonts w:ascii="Times New Roman" w:eastAsia="Times New Roman" w:hAnsi="Times New Roman"/>
        </w:rPr>
        <w:t xml:space="preserve">. Die meisten Proben wiesen Werte zwischen 2,5 und 3,0% Humus auf </w:t>
      </w:r>
      <w:r w:rsidR="002B697E" w:rsidRPr="002B697E">
        <w:rPr>
          <w:rFonts w:ascii="Times New Roman" w:eastAsia="Times New Roman" w:hAnsi="Times New Roman"/>
        </w:rPr>
        <w:t xml:space="preserve">– im Mittel ergab das eine Erhöhung um 0,5% Humus im Vergleich zu der Bodenkartierung vor mehr als 30 Jahren.  </w:t>
      </w:r>
      <w:r w:rsidR="00382F36" w:rsidRPr="002B697E">
        <w:rPr>
          <w:rFonts w:ascii="Times New Roman" w:eastAsia="Times New Roman" w:hAnsi="Times New Roman"/>
        </w:rPr>
        <w:t xml:space="preserve">Auf Basis dieser Vorgangsweise kann mit </w:t>
      </w:r>
      <w:r w:rsidR="002D7D12" w:rsidRPr="002B697E">
        <w:rPr>
          <w:rFonts w:ascii="Times New Roman" w:eastAsia="Times New Roman" w:hAnsi="Times New Roman"/>
        </w:rPr>
        <w:t xml:space="preserve">der </w:t>
      </w:r>
      <w:r w:rsidR="00382F36" w:rsidRPr="002B697E">
        <w:rPr>
          <w:rFonts w:ascii="Times New Roman" w:eastAsia="Times New Roman" w:hAnsi="Times New Roman"/>
        </w:rPr>
        <w:t>Folgeuntersuchung im kommenden Jahr in nachvollziehbarer, transparenter Weise gezeigt werden, in welchem Ausmaß die verbesserte Bewirtschaftung – vor allem hinsichtlich Begrünungsmanagement – auf den Humus- und die Nährstoffgehalte gewirkt ha</w:t>
      </w:r>
      <w:r w:rsidR="002D7D12" w:rsidRPr="002B697E">
        <w:rPr>
          <w:rFonts w:ascii="Times New Roman" w:eastAsia="Times New Roman" w:hAnsi="Times New Roman"/>
        </w:rPr>
        <w:t>t</w:t>
      </w:r>
      <w:r w:rsidR="00382F36" w:rsidRPr="002B697E">
        <w:rPr>
          <w:rFonts w:ascii="Times New Roman" w:hAnsi="Times New Roman"/>
        </w:rPr>
        <w:t>“</w:t>
      </w:r>
      <w:r w:rsidR="00382F36" w:rsidRPr="002B697E">
        <w:rPr>
          <w:rFonts w:ascii="Times New Roman" w:eastAsia="Times New Roman" w:hAnsi="Times New Roman"/>
        </w:rPr>
        <w:t xml:space="preserve">, erklärt Bodengesundheitsexperte Dr. Georg Dersch vom Institut für Nachhaltige Pflanzenproduktion </w:t>
      </w:r>
      <w:r w:rsidR="00382F36" w:rsidRPr="002B697E">
        <w:rPr>
          <w:rFonts w:ascii="Times New Roman" w:hAnsi="Times New Roman"/>
          <w:bCs/>
        </w:rPr>
        <w:t>der AGES.</w:t>
      </w:r>
    </w:p>
    <w:p w14:paraId="668BFF1A" w14:textId="12085964" w:rsidR="00382F36" w:rsidRDefault="00382F36" w:rsidP="0017080B">
      <w:pPr>
        <w:rPr>
          <w:rFonts w:ascii="Times New Roman" w:hAnsi="Times New Roman"/>
        </w:rPr>
      </w:pPr>
    </w:p>
    <w:p w14:paraId="655A0806" w14:textId="0B4A4A5B" w:rsidR="00D40F70" w:rsidRPr="00655465" w:rsidRDefault="00D40F70" w:rsidP="00655465">
      <w:pPr>
        <w:rPr>
          <w:rFonts w:ascii="Times New Roman" w:hAnsi="Times New Roman"/>
          <w:b/>
          <w:bCs/>
        </w:rPr>
      </w:pPr>
      <w:r>
        <w:rPr>
          <w:rFonts w:ascii="Times New Roman" w:hAnsi="Times New Roman"/>
          <w:b/>
          <w:bCs/>
        </w:rPr>
        <w:t xml:space="preserve">Multiplikatoreffekt durch </w:t>
      </w:r>
      <w:r w:rsidRPr="00655465">
        <w:rPr>
          <w:rFonts w:ascii="Times New Roman" w:hAnsi="Times New Roman"/>
          <w:b/>
          <w:bCs/>
        </w:rPr>
        <w:t>„Farmer-</w:t>
      </w:r>
      <w:proofErr w:type="spellStart"/>
      <w:r w:rsidRPr="00655465">
        <w:rPr>
          <w:rFonts w:ascii="Times New Roman" w:hAnsi="Times New Roman"/>
          <w:b/>
          <w:bCs/>
        </w:rPr>
        <w:t>to</w:t>
      </w:r>
      <w:proofErr w:type="spellEnd"/>
      <w:r w:rsidRPr="00655465">
        <w:rPr>
          <w:rFonts w:ascii="Times New Roman" w:hAnsi="Times New Roman"/>
          <w:b/>
          <w:bCs/>
        </w:rPr>
        <w:t>-Farmer“-Wirkung</w:t>
      </w:r>
    </w:p>
    <w:p w14:paraId="7C9F1EAA" w14:textId="3FF2A299" w:rsidR="0061458E" w:rsidRDefault="00C37CA0" w:rsidP="00655465">
      <w:pPr>
        <w:pStyle w:val="StandardWeb"/>
        <w:rPr>
          <w:rFonts w:ascii="Times New Roman" w:hAnsi="Times New Roman"/>
          <w:b/>
          <w:bCs/>
        </w:rPr>
      </w:pPr>
      <w:r w:rsidRPr="00C027FE">
        <w:rPr>
          <w:rFonts w:ascii="Times New Roman" w:hAnsi="Times New Roman"/>
          <w:sz w:val="24"/>
          <w:szCs w:val="24"/>
        </w:rPr>
        <w:t xml:space="preserve">„Unsere nachhaltige Braugerste </w:t>
      </w:r>
      <w:r w:rsidR="00D40F70" w:rsidRPr="00C027FE">
        <w:rPr>
          <w:rFonts w:ascii="Times New Roman" w:hAnsi="Times New Roman"/>
          <w:sz w:val="24"/>
          <w:szCs w:val="24"/>
        </w:rPr>
        <w:t xml:space="preserve">weist </w:t>
      </w:r>
      <w:r w:rsidR="002D7D12" w:rsidRPr="00C027FE">
        <w:rPr>
          <w:rFonts w:ascii="Times New Roman" w:hAnsi="Times New Roman"/>
          <w:sz w:val="24"/>
          <w:szCs w:val="24"/>
        </w:rPr>
        <w:t>bereits</w:t>
      </w:r>
      <w:r w:rsidRPr="00C027FE">
        <w:rPr>
          <w:rFonts w:ascii="Times New Roman" w:hAnsi="Times New Roman"/>
          <w:sz w:val="24"/>
          <w:szCs w:val="24"/>
        </w:rPr>
        <w:t xml:space="preserve"> in allen vier Dimensionen</w:t>
      </w:r>
      <w:r w:rsidR="002D7D12" w:rsidRPr="00C027FE">
        <w:rPr>
          <w:rFonts w:ascii="Times New Roman" w:hAnsi="Times New Roman"/>
          <w:sz w:val="24"/>
          <w:szCs w:val="24"/>
        </w:rPr>
        <w:t xml:space="preserve"> messbare</w:t>
      </w:r>
      <w:r w:rsidRPr="00C027FE">
        <w:rPr>
          <w:rFonts w:ascii="Times New Roman" w:hAnsi="Times New Roman"/>
          <w:sz w:val="24"/>
          <w:szCs w:val="24"/>
        </w:rPr>
        <w:t xml:space="preserve"> Stärken</w:t>
      </w:r>
      <w:r w:rsidR="00D40F70" w:rsidRPr="00C027FE">
        <w:rPr>
          <w:rFonts w:ascii="Times New Roman" w:hAnsi="Times New Roman"/>
          <w:sz w:val="24"/>
          <w:szCs w:val="24"/>
        </w:rPr>
        <w:t xml:space="preserve"> auf</w:t>
      </w:r>
      <w:r w:rsidRPr="00C027FE">
        <w:rPr>
          <w:rFonts w:ascii="Times New Roman" w:hAnsi="Times New Roman"/>
          <w:sz w:val="24"/>
          <w:szCs w:val="24"/>
        </w:rPr>
        <w:t>. Was uns besonders freut</w:t>
      </w:r>
      <w:r w:rsidR="00382F36" w:rsidRPr="00C027FE">
        <w:rPr>
          <w:rFonts w:ascii="Times New Roman" w:hAnsi="Times New Roman"/>
          <w:sz w:val="24"/>
          <w:szCs w:val="24"/>
        </w:rPr>
        <w:t xml:space="preserve">, </w:t>
      </w:r>
      <w:r w:rsidRPr="00C027FE">
        <w:rPr>
          <w:rFonts w:ascii="Times New Roman" w:hAnsi="Times New Roman"/>
          <w:sz w:val="24"/>
          <w:szCs w:val="24"/>
        </w:rPr>
        <w:t>ist auch die Tatsache, dass die ökologische Dimension – obwohl die EGZ-Bauern konventionelle Landwirtschaft betreiben</w:t>
      </w:r>
      <w:r w:rsidR="00382F36" w:rsidRPr="00C027FE">
        <w:rPr>
          <w:rFonts w:ascii="Times New Roman" w:hAnsi="Times New Roman"/>
          <w:sz w:val="24"/>
          <w:szCs w:val="24"/>
        </w:rPr>
        <w:t xml:space="preserve"> –</w:t>
      </w:r>
      <w:r w:rsidRPr="00C027FE">
        <w:rPr>
          <w:rFonts w:ascii="Times New Roman" w:hAnsi="Times New Roman"/>
          <w:sz w:val="24"/>
          <w:szCs w:val="24"/>
        </w:rPr>
        <w:t xml:space="preserve"> sehr gut ausgeprägt ist“, freut sich Christian Pöpperl.</w:t>
      </w:r>
      <w:r w:rsidRPr="00111712">
        <w:rPr>
          <w:rFonts w:ascii="Times New Roman" w:hAnsi="Times New Roman"/>
          <w:sz w:val="24"/>
          <w:szCs w:val="24"/>
        </w:rPr>
        <w:t xml:space="preserve">  </w:t>
      </w:r>
      <w:r w:rsidR="0074383E" w:rsidRPr="00111712">
        <w:rPr>
          <w:rFonts w:ascii="Times New Roman" w:hAnsi="Times New Roman"/>
          <w:sz w:val="24"/>
          <w:szCs w:val="24"/>
        </w:rPr>
        <w:t xml:space="preserve">Die </w:t>
      </w:r>
      <w:r w:rsidR="0074383E" w:rsidRPr="00111712">
        <w:rPr>
          <w:rFonts w:ascii="Times New Roman" w:hAnsi="Times New Roman"/>
          <w:sz w:val="24"/>
          <w:szCs w:val="24"/>
          <w:lang w:val="de-DE"/>
        </w:rPr>
        <w:t xml:space="preserve">Erfahrung zeigt mittlerweile auch, dass die bewussten Maßnahmen </w:t>
      </w:r>
      <w:r w:rsidR="0074383E" w:rsidRPr="00111712">
        <w:rPr>
          <w:rFonts w:ascii="Times New Roman" w:hAnsi="Times New Roman"/>
          <w:sz w:val="24"/>
          <w:szCs w:val="24"/>
        </w:rPr>
        <w:t>d</w:t>
      </w:r>
      <w:r w:rsidR="0074383E" w:rsidRPr="00111712">
        <w:rPr>
          <w:rFonts w:ascii="Times New Roman" w:hAnsi="Times New Roman"/>
          <w:sz w:val="24"/>
          <w:szCs w:val="24"/>
          <w:lang w:val="de-DE"/>
        </w:rPr>
        <w:t xml:space="preserve">er EGZ-Bauern </w:t>
      </w:r>
      <w:r w:rsidR="0074383E" w:rsidRPr="00111712">
        <w:rPr>
          <w:rFonts w:ascii="Times New Roman" w:hAnsi="Times New Roman"/>
          <w:sz w:val="24"/>
          <w:szCs w:val="24"/>
        </w:rPr>
        <w:t xml:space="preserve">seit Projektbeginn </w:t>
      </w:r>
      <w:r w:rsidR="0074383E" w:rsidRPr="00111712">
        <w:rPr>
          <w:rFonts w:ascii="Times New Roman" w:hAnsi="Times New Roman"/>
          <w:sz w:val="24"/>
          <w:szCs w:val="24"/>
          <w:lang w:val="de-DE"/>
        </w:rPr>
        <w:t xml:space="preserve">schon </w:t>
      </w:r>
      <w:r w:rsidR="0061458E">
        <w:rPr>
          <w:rFonts w:ascii="Times New Roman" w:hAnsi="Times New Roman"/>
          <w:sz w:val="24"/>
          <w:szCs w:val="24"/>
          <w:lang w:val="de-DE"/>
        </w:rPr>
        <w:t xml:space="preserve">zu </w:t>
      </w:r>
      <w:r w:rsidR="0074383E" w:rsidRPr="00111712">
        <w:rPr>
          <w:rFonts w:ascii="Times New Roman" w:hAnsi="Times New Roman"/>
          <w:sz w:val="24"/>
          <w:szCs w:val="24"/>
          <w:lang w:val="de-DE"/>
        </w:rPr>
        <w:t>nennenswerte</w:t>
      </w:r>
      <w:r w:rsidR="0061458E">
        <w:rPr>
          <w:rFonts w:ascii="Times New Roman" w:hAnsi="Times New Roman"/>
          <w:sz w:val="24"/>
          <w:szCs w:val="24"/>
          <w:lang w:val="de-DE"/>
        </w:rPr>
        <w:t>n</w:t>
      </w:r>
      <w:r w:rsidR="0074383E" w:rsidRPr="00111712">
        <w:rPr>
          <w:rFonts w:ascii="Times New Roman" w:hAnsi="Times New Roman"/>
          <w:sz w:val="24"/>
          <w:szCs w:val="24"/>
          <w:lang w:val="de-DE"/>
        </w:rPr>
        <w:t xml:space="preserve"> Verbesserungen </w:t>
      </w:r>
      <w:r w:rsidR="0061458E">
        <w:rPr>
          <w:rFonts w:ascii="Times New Roman" w:hAnsi="Times New Roman"/>
          <w:sz w:val="24"/>
          <w:szCs w:val="24"/>
          <w:lang w:val="de-DE"/>
        </w:rPr>
        <w:t>geführt haben.</w:t>
      </w:r>
      <w:r w:rsidR="0074383E" w:rsidRPr="00111712">
        <w:rPr>
          <w:rFonts w:ascii="Times New Roman" w:hAnsi="Times New Roman"/>
          <w:sz w:val="24"/>
          <w:szCs w:val="24"/>
          <w:lang w:val="de-DE"/>
        </w:rPr>
        <w:t xml:space="preserve"> </w:t>
      </w:r>
      <w:r w:rsidR="0074383E" w:rsidRPr="00C027FE">
        <w:rPr>
          <w:rFonts w:ascii="Times New Roman" w:hAnsi="Times New Roman"/>
          <w:sz w:val="24"/>
          <w:szCs w:val="24"/>
        </w:rPr>
        <w:t>„Die am Projekt teilnehmenden Landwirte schneiden bei der differenzier</w:t>
      </w:r>
      <w:r w:rsidR="0017080B" w:rsidRPr="00C027FE">
        <w:rPr>
          <w:rFonts w:ascii="Times New Roman" w:hAnsi="Times New Roman"/>
          <w:sz w:val="24"/>
          <w:szCs w:val="24"/>
        </w:rPr>
        <w:t>t</w:t>
      </w:r>
      <w:r w:rsidR="0074383E" w:rsidRPr="00C027FE">
        <w:rPr>
          <w:rFonts w:ascii="Times New Roman" w:hAnsi="Times New Roman"/>
          <w:sz w:val="24"/>
          <w:szCs w:val="24"/>
        </w:rPr>
        <w:t>en</w:t>
      </w:r>
      <w:r w:rsidR="0017080B" w:rsidRPr="00C027FE">
        <w:rPr>
          <w:rFonts w:ascii="Times New Roman" w:hAnsi="Times New Roman"/>
          <w:sz w:val="24"/>
          <w:szCs w:val="24"/>
        </w:rPr>
        <w:t>,</w:t>
      </w:r>
      <w:r w:rsidR="0074383E" w:rsidRPr="00C027FE">
        <w:rPr>
          <w:rFonts w:ascii="Times New Roman" w:hAnsi="Times New Roman"/>
          <w:sz w:val="24"/>
          <w:szCs w:val="24"/>
        </w:rPr>
        <w:t xml:space="preserve"> statistischen Auswertung der Themen Bodendegradation und Bodenqualität signifikant besser ab</w:t>
      </w:r>
      <w:r w:rsidR="0017080B" w:rsidRPr="00C027FE">
        <w:rPr>
          <w:rFonts w:ascii="Times New Roman" w:hAnsi="Times New Roman"/>
          <w:sz w:val="24"/>
          <w:szCs w:val="24"/>
        </w:rPr>
        <w:t xml:space="preserve"> und</w:t>
      </w:r>
      <w:r w:rsidR="0074383E" w:rsidRPr="00C027FE">
        <w:rPr>
          <w:rFonts w:ascii="Times New Roman" w:hAnsi="Times New Roman"/>
          <w:sz w:val="24"/>
          <w:szCs w:val="24"/>
        </w:rPr>
        <w:t xml:space="preserve"> </w:t>
      </w:r>
      <w:r w:rsidR="0074383E" w:rsidRPr="00C027FE">
        <w:rPr>
          <w:rFonts w:ascii="Times New Roman" w:hAnsi="Times New Roman"/>
          <w:sz w:val="24"/>
          <w:szCs w:val="24"/>
          <w:lang w:val="de-DE"/>
        </w:rPr>
        <w:t>haben einen viel höheren Anteil an Biodiversitätsflächen</w:t>
      </w:r>
      <w:r w:rsidR="0027124A" w:rsidRPr="00C027FE">
        <w:rPr>
          <w:rFonts w:ascii="Times New Roman" w:hAnsi="Times New Roman"/>
          <w:sz w:val="24"/>
          <w:szCs w:val="24"/>
          <w:lang w:val="de-DE"/>
        </w:rPr>
        <w:t xml:space="preserve">. </w:t>
      </w:r>
      <w:r w:rsidR="0074383E" w:rsidRPr="00C027FE">
        <w:rPr>
          <w:rFonts w:ascii="Times New Roman" w:hAnsi="Times New Roman"/>
          <w:sz w:val="24"/>
          <w:szCs w:val="24"/>
        </w:rPr>
        <w:t xml:space="preserve">Sie werden ihre Erfahrungen an die gesamte EGZ weitergeben. </w:t>
      </w:r>
      <w:r w:rsidR="0074383E" w:rsidRPr="00C027FE">
        <w:rPr>
          <w:rFonts w:ascii="Times New Roman" w:hAnsi="Times New Roman"/>
          <w:sz w:val="24"/>
          <w:szCs w:val="24"/>
          <w:lang w:val="de-DE"/>
        </w:rPr>
        <w:t>Und natürlich hat das erarbeitete Knowhow, die Sensibilisierung und die gelebte Praxis einen gewissen Multiplikatoreffekt</w:t>
      </w:r>
      <w:r w:rsidR="0074383E" w:rsidRPr="00C027FE">
        <w:rPr>
          <w:rFonts w:ascii="Times New Roman" w:hAnsi="Times New Roman"/>
          <w:sz w:val="24"/>
          <w:szCs w:val="24"/>
        </w:rPr>
        <w:t xml:space="preserve"> –</w:t>
      </w:r>
      <w:r w:rsidR="0074383E" w:rsidRPr="00C027FE">
        <w:rPr>
          <w:rFonts w:ascii="Times New Roman" w:hAnsi="Times New Roman"/>
          <w:sz w:val="24"/>
          <w:szCs w:val="24"/>
          <w:lang w:val="de-DE"/>
        </w:rPr>
        <w:t xml:space="preserve"> quasi eine ‚Farmer-</w:t>
      </w:r>
      <w:proofErr w:type="spellStart"/>
      <w:r w:rsidR="0074383E" w:rsidRPr="00C027FE">
        <w:rPr>
          <w:rFonts w:ascii="Times New Roman" w:hAnsi="Times New Roman"/>
          <w:sz w:val="24"/>
          <w:szCs w:val="24"/>
          <w:lang w:val="de-DE"/>
        </w:rPr>
        <w:t>to</w:t>
      </w:r>
      <w:proofErr w:type="spellEnd"/>
      <w:r w:rsidR="0074383E" w:rsidRPr="00C027FE">
        <w:rPr>
          <w:rFonts w:ascii="Times New Roman" w:hAnsi="Times New Roman"/>
          <w:sz w:val="24"/>
          <w:szCs w:val="24"/>
          <w:lang w:val="de-DE"/>
        </w:rPr>
        <w:t>-Farmer‘-</w:t>
      </w:r>
      <w:r w:rsidR="0074383E" w:rsidRPr="00C027FE">
        <w:rPr>
          <w:rFonts w:ascii="Times New Roman" w:hAnsi="Times New Roman"/>
          <w:sz w:val="24"/>
          <w:szCs w:val="24"/>
          <w:lang w:val="de-DE"/>
        </w:rPr>
        <w:lastRenderedPageBreak/>
        <w:t xml:space="preserve">Wirkung“, erklärt </w:t>
      </w:r>
      <w:r w:rsidR="00040AC0" w:rsidRPr="00C027FE">
        <w:rPr>
          <w:rFonts w:ascii="Times New Roman" w:hAnsi="Times New Roman"/>
          <w:sz w:val="24"/>
          <w:szCs w:val="24"/>
          <w:lang w:val="de-DE"/>
        </w:rPr>
        <w:t xml:space="preserve">Biologe </w:t>
      </w:r>
      <w:r w:rsidR="0074383E" w:rsidRPr="00C027FE">
        <w:rPr>
          <w:rFonts w:ascii="Times New Roman" w:hAnsi="Times New Roman"/>
          <w:sz w:val="24"/>
          <w:szCs w:val="24"/>
          <w:lang w:val="de-DE"/>
        </w:rPr>
        <w:t xml:space="preserve">Dr. Konrad </w:t>
      </w:r>
      <w:r w:rsidR="0074383E" w:rsidRPr="00C027FE">
        <w:rPr>
          <w:rFonts w:ascii="Times New Roman" w:hAnsi="Times New Roman"/>
          <w:sz w:val="24"/>
          <w:szCs w:val="24"/>
        </w:rPr>
        <w:t>S</w:t>
      </w:r>
      <w:proofErr w:type="spellStart"/>
      <w:r w:rsidR="0074383E" w:rsidRPr="00C027FE">
        <w:rPr>
          <w:rFonts w:ascii="Times New Roman" w:hAnsi="Times New Roman"/>
          <w:sz w:val="24"/>
          <w:szCs w:val="24"/>
          <w:lang w:val="de-DE"/>
        </w:rPr>
        <w:t>teiner</w:t>
      </w:r>
      <w:proofErr w:type="spellEnd"/>
      <w:r w:rsidR="0074383E" w:rsidRPr="00C027FE">
        <w:rPr>
          <w:rFonts w:ascii="Times New Roman" w:hAnsi="Times New Roman"/>
          <w:sz w:val="24"/>
          <w:szCs w:val="24"/>
          <w:lang w:val="de-DE"/>
        </w:rPr>
        <w:t xml:space="preserve">, </w:t>
      </w:r>
      <w:r w:rsidR="00040AC0" w:rsidRPr="00C027FE">
        <w:rPr>
          <w:rFonts w:ascii="Times New Roman" w:hAnsi="Times New Roman"/>
          <w:sz w:val="24"/>
          <w:szCs w:val="24"/>
        </w:rPr>
        <w:t>Erdwissenschaftler</w:t>
      </w:r>
      <w:r w:rsidR="00040AC0" w:rsidRPr="00C027FE">
        <w:rPr>
          <w:rFonts w:ascii="Times New Roman" w:hAnsi="Times New Roman"/>
          <w:sz w:val="24"/>
          <w:szCs w:val="24"/>
          <w:lang w:val="de-DE"/>
        </w:rPr>
        <w:t xml:space="preserve"> und </w:t>
      </w:r>
      <w:r w:rsidR="0074383E" w:rsidRPr="00C027FE">
        <w:rPr>
          <w:rFonts w:ascii="Times New Roman" w:hAnsi="Times New Roman"/>
          <w:sz w:val="24"/>
          <w:szCs w:val="24"/>
          <w:lang w:val="de-DE"/>
        </w:rPr>
        <w:t xml:space="preserve">wissenschaftlicher </w:t>
      </w:r>
      <w:r w:rsidR="0074383E" w:rsidRPr="00C027FE">
        <w:rPr>
          <w:rFonts w:ascii="Times New Roman" w:hAnsi="Times New Roman"/>
          <w:sz w:val="24"/>
          <w:szCs w:val="24"/>
        </w:rPr>
        <w:t>Berater von Stiegl</w:t>
      </w:r>
      <w:r w:rsidR="00FF1D19" w:rsidRPr="00C027FE">
        <w:rPr>
          <w:rFonts w:ascii="Times New Roman" w:hAnsi="Times New Roman"/>
          <w:sz w:val="24"/>
          <w:szCs w:val="24"/>
        </w:rPr>
        <w:t>.</w:t>
      </w:r>
      <w:r w:rsidR="00FF1D19" w:rsidRPr="00FF1D19">
        <w:rPr>
          <w:rFonts w:ascii="Times New Roman" w:hAnsi="Times New Roman"/>
          <w:sz w:val="24"/>
          <w:szCs w:val="24"/>
        </w:rPr>
        <w:t xml:space="preserve"> </w:t>
      </w:r>
      <w:r w:rsidR="00111712" w:rsidRPr="00FF1D19">
        <w:rPr>
          <w:rFonts w:ascii="Times New Roman" w:hAnsi="Times New Roman"/>
          <w:sz w:val="24"/>
          <w:szCs w:val="24"/>
        </w:rPr>
        <w:t xml:space="preserve">Zudem bringt das Bodengesundheitsprojekt für die EGZ-Landwirte den Vorteil, dass bei </w:t>
      </w:r>
      <w:r w:rsidR="00512FBB">
        <w:rPr>
          <w:rFonts w:ascii="Times New Roman" w:hAnsi="Times New Roman"/>
          <w:sz w:val="24"/>
          <w:szCs w:val="24"/>
        </w:rPr>
        <w:t xml:space="preserve">einem </w:t>
      </w:r>
      <w:r w:rsidR="00111712" w:rsidRPr="00FF1D19">
        <w:rPr>
          <w:rFonts w:ascii="Times New Roman" w:hAnsi="Times New Roman"/>
          <w:sz w:val="24"/>
          <w:szCs w:val="24"/>
        </w:rPr>
        <w:t>deu</w:t>
      </w:r>
      <w:r w:rsidR="00FF1D19">
        <w:rPr>
          <w:rFonts w:ascii="Times New Roman" w:hAnsi="Times New Roman"/>
          <w:sz w:val="24"/>
          <w:szCs w:val="24"/>
        </w:rPr>
        <w:t>t</w:t>
      </w:r>
      <w:r w:rsidR="00111712" w:rsidRPr="00FF1D19">
        <w:rPr>
          <w:rFonts w:ascii="Times New Roman" w:hAnsi="Times New Roman"/>
          <w:sz w:val="24"/>
          <w:szCs w:val="24"/>
        </w:rPr>
        <w:t>lich geringer</w:t>
      </w:r>
      <w:r w:rsidR="00512FBB">
        <w:rPr>
          <w:rFonts w:ascii="Times New Roman" w:hAnsi="Times New Roman"/>
          <w:sz w:val="24"/>
          <w:szCs w:val="24"/>
        </w:rPr>
        <w:t>en</w:t>
      </w:r>
      <w:r w:rsidR="00111712" w:rsidRPr="00FF1D19">
        <w:rPr>
          <w:rFonts w:ascii="Times New Roman" w:hAnsi="Times New Roman"/>
          <w:sz w:val="24"/>
          <w:szCs w:val="24"/>
        </w:rPr>
        <w:t xml:space="preserve"> Einsatz von </w:t>
      </w:r>
      <w:proofErr w:type="gramStart"/>
      <w:r w:rsidR="00111712" w:rsidRPr="00FF1D19">
        <w:rPr>
          <w:rFonts w:ascii="Times New Roman" w:hAnsi="Times New Roman"/>
          <w:sz w:val="24"/>
          <w:szCs w:val="24"/>
        </w:rPr>
        <w:t>Stickstoffdünger vergleichsweise</w:t>
      </w:r>
      <w:proofErr w:type="gramEnd"/>
      <w:r w:rsidR="00111712" w:rsidRPr="00FF1D19">
        <w:rPr>
          <w:rFonts w:ascii="Times New Roman" w:hAnsi="Times New Roman"/>
          <w:sz w:val="24"/>
          <w:szCs w:val="24"/>
        </w:rPr>
        <w:t xml:space="preserve"> höhere Kornerträge erzielt werden. </w:t>
      </w:r>
    </w:p>
    <w:p w14:paraId="4CB37F53" w14:textId="7772E9AE" w:rsidR="005C445C" w:rsidRDefault="005C445C" w:rsidP="00655465">
      <w:pPr>
        <w:rPr>
          <w:rFonts w:ascii="Times New Roman" w:hAnsi="Times New Roman"/>
          <w:b/>
          <w:bCs/>
        </w:rPr>
      </w:pPr>
      <w:proofErr w:type="spellStart"/>
      <w:r>
        <w:rPr>
          <w:rFonts w:ascii="Times New Roman" w:hAnsi="Times New Roman"/>
          <w:b/>
          <w:bCs/>
        </w:rPr>
        <w:t>Klimaresilienz</w:t>
      </w:r>
      <w:proofErr w:type="spellEnd"/>
      <w:r>
        <w:rPr>
          <w:rFonts w:ascii="Times New Roman" w:hAnsi="Times New Roman"/>
          <w:b/>
          <w:bCs/>
        </w:rPr>
        <w:t xml:space="preserve"> – Maßnahmen für die Zukunft</w:t>
      </w:r>
    </w:p>
    <w:p w14:paraId="4D587B3F" w14:textId="0BEDE5A6" w:rsidR="000C4C24" w:rsidRPr="005367E3" w:rsidRDefault="00A64D85" w:rsidP="00655465">
      <w:pPr>
        <w:rPr>
          <w:rFonts w:ascii="Times New Roman" w:hAnsi="Times New Roman"/>
        </w:rPr>
      </w:pPr>
      <w:r>
        <w:rPr>
          <w:rFonts w:ascii="Times New Roman" w:hAnsi="Times New Roman"/>
        </w:rPr>
        <w:t xml:space="preserve">Neben den </w:t>
      </w:r>
      <w:r w:rsidR="006B75E5" w:rsidRPr="006B75E5">
        <w:rPr>
          <w:rFonts w:ascii="Times New Roman" w:hAnsi="Times New Roman"/>
        </w:rPr>
        <w:t xml:space="preserve">nachgewiesenen Stärken </w:t>
      </w:r>
      <w:r>
        <w:rPr>
          <w:rFonts w:ascii="Times New Roman" w:hAnsi="Times New Roman"/>
        </w:rPr>
        <w:t>wurde</w:t>
      </w:r>
      <w:r w:rsidR="00DB6F02">
        <w:rPr>
          <w:rFonts w:ascii="Times New Roman" w:hAnsi="Times New Roman"/>
        </w:rPr>
        <w:t>n</w:t>
      </w:r>
      <w:r>
        <w:rPr>
          <w:rFonts w:ascii="Times New Roman" w:hAnsi="Times New Roman"/>
        </w:rPr>
        <w:t xml:space="preserve"> </w:t>
      </w:r>
      <w:r w:rsidR="006B75E5" w:rsidRPr="006B75E5">
        <w:rPr>
          <w:rFonts w:ascii="Times New Roman" w:hAnsi="Times New Roman"/>
        </w:rPr>
        <w:t>im Rahmen der Studie</w:t>
      </w:r>
      <w:r>
        <w:rPr>
          <w:rFonts w:ascii="Times New Roman" w:hAnsi="Times New Roman"/>
        </w:rPr>
        <w:t xml:space="preserve"> auch </w:t>
      </w:r>
      <w:r w:rsidR="00DB6F02">
        <w:rPr>
          <w:rFonts w:ascii="Times New Roman" w:hAnsi="Times New Roman"/>
        </w:rPr>
        <w:t xml:space="preserve">noch vorhandene Schwächen </w:t>
      </w:r>
      <w:r w:rsidR="007356C2">
        <w:rPr>
          <w:rFonts w:ascii="Times New Roman" w:hAnsi="Times New Roman"/>
        </w:rPr>
        <w:t xml:space="preserve">sowie </w:t>
      </w:r>
      <w:r w:rsidR="00DB6F02">
        <w:rPr>
          <w:rFonts w:ascii="Times New Roman" w:hAnsi="Times New Roman"/>
        </w:rPr>
        <w:t xml:space="preserve">weitere </w:t>
      </w:r>
      <w:r w:rsidR="006B75E5" w:rsidRPr="006B75E5">
        <w:rPr>
          <w:rFonts w:ascii="Times New Roman" w:hAnsi="Times New Roman"/>
        </w:rPr>
        <w:t>Optimierungspotenzial</w:t>
      </w:r>
      <w:r w:rsidR="0017080B">
        <w:rPr>
          <w:rFonts w:ascii="Times New Roman" w:hAnsi="Times New Roman"/>
        </w:rPr>
        <w:t>e</w:t>
      </w:r>
      <w:r w:rsidR="006B75E5" w:rsidRPr="006B75E5">
        <w:rPr>
          <w:rFonts w:ascii="Times New Roman" w:hAnsi="Times New Roman"/>
        </w:rPr>
        <w:t xml:space="preserve"> </w:t>
      </w:r>
      <w:r w:rsidR="00256CFF">
        <w:rPr>
          <w:rFonts w:ascii="Times New Roman" w:hAnsi="Times New Roman"/>
        </w:rPr>
        <w:t>aufgezeigt</w:t>
      </w:r>
      <w:r w:rsidR="005C445C">
        <w:rPr>
          <w:rFonts w:ascii="Times New Roman" w:hAnsi="Times New Roman"/>
        </w:rPr>
        <w:t>. „</w:t>
      </w:r>
      <w:r w:rsidR="005C445C" w:rsidRPr="00C027FE">
        <w:rPr>
          <w:rFonts w:ascii="Times New Roman" w:hAnsi="Times New Roman"/>
        </w:rPr>
        <w:t>Wir werden diese Faktoren in den nächsten Jahren besonders im Fokus haben und anhand der genannten Maßnahmen</w:t>
      </w:r>
      <w:r w:rsidR="0029496C" w:rsidRPr="00C027FE">
        <w:rPr>
          <w:rFonts w:ascii="Times New Roman" w:hAnsi="Times New Roman"/>
        </w:rPr>
        <w:t>-</w:t>
      </w:r>
      <w:r w:rsidR="005C445C" w:rsidRPr="00C027FE">
        <w:rPr>
          <w:rFonts w:ascii="Times New Roman" w:hAnsi="Times New Roman"/>
        </w:rPr>
        <w:t>vorschläge stetig verbessern“, betont Konrad Steiner.</w:t>
      </w:r>
      <w:r w:rsidR="005C445C">
        <w:rPr>
          <w:rFonts w:ascii="Times New Roman" w:hAnsi="Times New Roman"/>
        </w:rPr>
        <w:t xml:space="preserve"> Davon betroffen ist </w:t>
      </w:r>
      <w:r w:rsidR="00C37CA0">
        <w:rPr>
          <w:rFonts w:ascii="Times New Roman" w:hAnsi="Times New Roman"/>
        </w:rPr>
        <w:t xml:space="preserve">u. a. das Thema </w:t>
      </w:r>
      <w:proofErr w:type="spellStart"/>
      <w:r w:rsidR="006B75E5" w:rsidRPr="006B75E5">
        <w:rPr>
          <w:rFonts w:ascii="Times New Roman" w:hAnsi="Times New Roman"/>
        </w:rPr>
        <w:t>Klimaresilienz</w:t>
      </w:r>
      <w:proofErr w:type="spellEnd"/>
      <w:r w:rsidR="006B75E5" w:rsidRPr="006B75E5">
        <w:rPr>
          <w:rFonts w:ascii="Times New Roman" w:hAnsi="Times New Roman"/>
        </w:rPr>
        <w:t xml:space="preserve">. </w:t>
      </w:r>
      <w:r w:rsidR="00D40F70" w:rsidRPr="00256CFF">
        <w:rPr>
          <w:rFonts w:ascii="Times New Roman" w:hAnsi="Times New Roman"/>
        </w:rPr>
        <w:t>Der voranschreitende Klimawandel und die damit verbundene Erwärmung stellt Gerstenbauern und Brauereien vor immer größere Herausforderungen, denn die gängige Sommergerste zeigt sich gegenüber Hitze und Trockenheit anfälli</w:t>
      </w:r>
      <w:r w:rsidR="00D40F70">
        <w:rPr>
          <w:rFonts w:ascii="Times New Roman" w:hAnsi="Times New Roman"/>
        </w:rPr>
        <w:t xml:space="preserve">g. </w:t>
      </w:r>
      <w:r w:rsidR="00CC756D">
        <w:rPr>
          <w:rFonts w:ascii="Times New Roman" w:hAnsi="Times New Roman"/>
        </w:rPr>
        <w:t>Neben der Sommergerste spielt für Stiegl und die EGZ-Bauern seit vielen Jahren die Winterbraugerste eine wichtige Rolle. „</w:t>
      </w:r>
      <w:r w:rsidR="00CC756D" w:rsidRPr="000C3361">
        <w:rPr>
          <w:rFonts w:ascii="Times New Roman" w:hAnsi="Times New Roman"/>
        </w:rPr>
        <w:t>Die aktuelle Wetterkapriolen verdeutlichen einmal mehr, dass es wichtig und gut war, als erste Brauerei in Österreich bereits vor zehn Jahren gemeinsam mit unseren Landwirten im großen Stil den Anbau der Winterbraugerste zu forcieren</w:t>
      </w:r>
      <w:r w:rsidR="00CC756D">
        <w:rPr>
          <w:rFonts w:ascii="Times New Roman" w:hAnsi="Times New Roman"/>
        </w:rPr>
        <w:t xml:space="preserve">“, erklärt der Stiegl-Chefbraumeister. </w:t>
      </w:r>
      <w:r w:rsidR="006B75E5" w:rsidRPr="00256CFF">
        <w:rPr>
          <w:rFonts w:ascii="Times New Roman" w:hAnsi="Times New Roman"/>
        </w:rPr>
        <w:t>Diese Sorten werden im Herbst angebaut und sind deutlich robuster gegenüber klimatischen Veränderungen</w:t>
      </w:r>
      <w:r w:rsidR="006B75E5" w:rsidRPr="005367E3">
        <w:rPr>
          <w:rFonts w:ascii="Times New Roman" w:hAnsi="Times New Roman"/>
        </w:rPr>
        <w:t>.</w:t>
      </w:r>
      <w:r w:rsidR="00CC756D">
        <w:rPr>
          <w:rFonts w:ascii="Times New Roman" w:hAnsi="Times New Roman"/>
        </w:rPr>
        <w:t xml:space="preserve"> </w:t>
      </w:r>
      <w:r w:rsidR="00C027FE">
        <w:rPr>
          <w:rFonts w:ascii="Times New Roman" w:hAnsi="Times New Roman"/>
        </w:rPr>
        <w:t>„</w:t>
      </w:r>
      <w:r w:rsidR="00CC756D">
        <w:rPr>
          <w:rFonts w:ascii="Times New Roman" w:hAnsi="Times New Roman"/>
        </w:rPr>
        <w:t>Allerdings sei es für die Zukunft trotzdem wichtig, sowohl Sommer- als auch Winterbraugerste anzubauen</w:t>
      </w:r>
      <w:r w:rsidR="00C027FE">
        <w:rPr>
          <w:rFonts w:ascii="Times New Roman" w:hAnsi="Times New Roman"/>
        </w:rPr>
        <w:t>“</w:t>
      </w:r>
      <w:r w:rsidR="00CC756D">
        <w:rPr>
          <w:rFonts w:ascii="Times New Roman" w:hAnsi="Times New Roman"/>
        </w:rPr>
        <w:t>, betont Franz Bauer und ergänzt: „</w:t>
      </w:r>
      <w:r w:rsidR="00C027FE">
        <w:rPr>
          <w:rFonts w:ascii="Times New Roman" w:hAnsi="Times New Roman"/>
        </w:rPr>
        <w:t>Dadurch können wir die</w:t>
      </w:r>
      <w:r w:rsidR="006B75E5" w:rsidRPr="00C027FE">
        <w:rPr>
          <w:rFonts w:ascii="Times New Roman" w:hAnsi="Times New Roman"/>
        </w:rPr>
        <w:t xml:space="preserve"> Fruchtfolge</w:t>
      </w:r>
      <w:r w:rsidR="00C027FE">
        <w:rPr>
          <w:rFonts w:ascii="Times New Roman" w:hAnsi="Times New Roman"/>
        </w:rPr>
        <w:t xml:space="preserve"> </w:t>
      </w:r>
      <w:r w:rsidR="006B75E5" w:rsidRPr="00C027FE">
        <w:rPr>
          <w:rFonts w:ascii="Times New Roman" w:hAnsi="Times New Roman"/>
        </w:rPr>
        <w:t xml:space="preserve">garantieren, die für </w:t>
      </w:r>
      <w:r w:rsidR="00256CFF" w:rsidRPr="00C027FE">
        <w:rPr>
          <w:rFonts w:ascii="Times New Roman" w:hAnsi="Times New Roman"/>
        </w:rPr>
        <w:t xml:space="preserve">die Bodengesundheit ebenfalls </w:t>
      </w:r>
      <w:r w:rsidR="006B75E5" w:rsidRPr="00C027FE">
        <w:rPr>
          <w:rFonts w:ascii="Times New Roman" w:hAnsi="Times New Roman"/>
        </w:rPr>
        <w:t>von besonderer Bedeutung ist</w:t>
      </w:r>
      <w:r w:rsidR="00C027FE">
        <w:rPr>
          <w:rFonts w:ascii="Times New Roman" w:hAnsi="Times New Roman"/>
        </w:rPr>
        <w:t>.“</w:t>
      </w:r>
    </w:p>
    <w:p w14:paraId="24122ADD" w14:textId="77777777" w:rsidR="00111712" w:rsidRPr="008F4425" w:rsidRDefault="00111712" w:rsidP="00655465">
      <w:pPr>
        <w:rPr>
          <w:rFonts w:ascii="Times New Roman" w:hAnsi="Times New Roman"/>
          <w:i/>
          <w:iCs/>
        </w:rPr>
      </w:pPr>
    </w:p>
    <w:p w14:paraId="263C0D15" w14:textId="16596932" w:rsidR="006B75E5" w:rsidRPr="008E54D7" w:rsidRDefault="00B02EE9" w:rsidP="00655465">
      <w:pPr>
        <w:rPr>
          <w:rFonts w:ascii="Times New Roman" w:hAnsi="Times New Roman"/>
          <w:b/>
          <w:bCs/>
        </w:rPr>
      </w:pPr>
      <w:r>
        <w:rPr>
          <w:rFonts w:ascii="Times New Roman" w:hAnsi="Times New Roman"/>
          <w:b/>
          <w:bCs/>
        </w:rPr>
        <w:t>Konkrete, verantwortungsvolle</w:t>
      </w:r>
      <w:r w:rsidR="006B75E5" w:rsidRPr="008E54D7">
        <w:rPr>
          <w:rFonts w:ascii="Times New Roman" w:hAnsi="Times New Roman"/>
          <w:b/>
          <w:bCs/>
        </w:rPr>
        <w:t xml:space="preserve"> Maßnahmen statt Greenwashing</w:t>
      </w:r>
    </w:p>
    <w:p w14:paraId="5D2309CA" w14:textId="4E1BDC05" w:rsidR="006B75E5" w:rsidRPr="00655465" w:rsidRDefault="006B75E5" w:rsidP="00655465">
      <w:pPr>
        <w:rPr>
          <w:rFonts w:ascii="Times New Roman" w:hAnsi="Times New Roman"/>
          <w:i/>
          <w:iCs/>
        </w:rPr>
      </w:pPr>
      <w:r w:rsidRPr="00C027FE">
        <w:rPr>
          <w:rFonts w:ascii="Times New Roman" w:hAnsi="Times New Roman"/>
        </w:rPr>
        <w:t>„</w:t>
      </w:r>
      <w:r w:rsidR="00256CFF" w:rsidRPr="00C027FE">
        <w:rPr>
          <w:rFonts w:ascii="Times New Roman" w:hAnsi="Times New Roman"/>
        </w:rPr>
        <w:t>Insgesamt zeigen di</w:t>
      </w:r>
      <w:r w:rsidRPr="00C027FE">
        <w:rPr>
          <w:rFonts w:ascii="Times New Roman" w:hAnsi="Times New Roman"/>
        </w:rPr>
        <w:t xml:space="preserve">e Ergebnisse, dass wir auf einem guten Weg </w:t>
      </w:r>
      <w:r w:rsidR="00256CFF" w:rsidRPr="00C027FE">
        <w:rPr>
          <w:rFonts w:ascii="Times New Roman" w:hAnsi="Times New Roman"/>
        </w:rPr>
        <w:t>sind</w:t>
      </w:r>
      <w:r w:rsidRPr="00C027FE">
        <w:rPr>
          <w:rFonts w:ascii="Times New Roman" w:hAnsi="Times New Roman"/>
        </w:rPr>
        <w:t>, denn sie bestätigen uns, dass die Stiegl-Braugerste im Vergleich zu internationalen Braugersten auch klimaschonender ist. Wir werden uns jedoch darauf nicht ausruhen</w:t>
      </w:r>
      <w:r w:rsidR="00256CFF" w:rsidRPr="00C027FE">
        <w:rPr>
          <w:rFonts w:ascii="Times New Roman" w:hAnsi="Times New Roman"/>
        </w:rPr>
        <w:t xml:space="preserve"> und </w:t>
      </w:r>
      <w:r w:rsidRPr="00C027FE">
        <w:rPr>
          <w:rFonts w:ascii="Times New Roman" w:hAnsi="Times New Roman"/>
        </w:rPr>
        <w:t>auch künftig regelmäßige Audits</w:t>
      </w:r>
      <w:r w:rsidR="00256CFF" w:rsidRPr="00C027FE">
        <w:rPr>
          <w:rFonts w:ascii="Times New Roman" w:hAnsi="Times New Roman"/>
        </w:rPr>
        <w:t xml:space="preserve"> durchführe</w:t>
      </w:r>
      <w:r w:rsidRPr="00C027FE">
        <w:rPr>
          <w:rFonts w:ascii="Times New Roman" w:hAnsi="Times New Roman"/>
        </w:rPr>
        <w:t>n</w:t>
      </w:r>
      <w:r w:rsidR="00256CFF" w:rsidRPr="00C027FE">
        <w:rPr>
          <w:rFonts w:ascii="Times New Roman" w:hAnsi="Times New Roman"/>
        </w:rPr>
        <w:t xml:space="preserve"> lassen</w:t>
      </w:r>
      <w:r w:rsidRPr="00C027FE">
        <w:rPr>
          <w:rFonts w:ascii="Times New Roman" w:hAnsi="Times New Roman"/>
        </w:rPr>
        <w:t>, um zielgerichtete Verbesserungen und Maßnahmen treffen</w:t>
      </w:r>
      <w:r w:rsidR="00256CFF" w:rsidRPr="00C027FE">
        <w:rPr>
          <w:rFonts w:ascii="Times New Roman" w:hAnsi="Times New Roman"/>
        </w:rPr>
        <w:t xml:space="preserve"> zu können</w:t>
      </w:r>
      <w:r w:rsidRPr="00C027FE">
        <w:rPr>
          <w:rFonts w:ascii="Times New Roman" w:hAnsi="Times New Roman"/>
        </w:rPr>
        <w:t>. Damit schaffen wir die Basis für nachhaltige Braugerste auch in 100 Jahren noch – ganz ohne Greenwashing, sondern in ehrlichem Ansinnen. Das ist unser Versprechen“, so der Stiegl-Nachhaltigkeitsbeauftragte und Chefbraumeister Pöpperl abschließend.</w:t>
      </w:r>
      <w:r w:rsidR="00256CFF">
        <w:rPr>
          <w:rFonts w:ascii="Times New Roman" w:hAnsi="Times New Roman"/>
        </w:rPr>
        <w:t xml:space="preserve"> </w:t>
      </w:r>
      <w:r w:rsidR="00256CFF" w:rsidRPr="00655465">
        <w:rPr>
          <w:rFonts w:ascii="Times New Roman" w:hAnsi="Times New Roman"/>
          <w:i/>
          <w:iCs/>
        </w:rPr>
        <w:t>(</w:t>
      </w:r>
      <w:r w:rsidRPr="00655465">
        <w:rPr>
          <w:rFonts w:ascii="Times New Roman" w:hAnsi="Times New Roman"/>
          <w:i/>
          <w:iCs/>
        </w:rPr>
        <w:t>Die genauen SMART-Ergebnisse sowie eine detaillierte Beschreibung der 58 Nachhaltigkeitskriterien unter</w:t>
      </w:r>
      <w:r w:rsidR="0043586E" w:rsidRPr="00655465">
        <w:rPr>
          <w:rFonts w:ascii="Times New Roman" w:hAnsi="Times New Roman"/>
          <w:i/>
          <w:iCs/>
        </w:rPr>
        <w:t>:</w:t>
      </w:r>
      <w:r w:rsidRPr="00655465">
        <w:rPr>
          <w:rFonts w:ascii="Times New Roman" w:hAnsi="Times New Roman"/>
          <w:i/>
          <w:iCs/>
        </w:rPr>
        <w:t xml:space="preserve"> </w:t>
      </w:r>
      <w:r w:rsidR="0043586E" w:rsidRPr="00655465">
        <w:rPr>
          <w:rFonts w:ascii="Times New Roman" w:hAnsi="Times New Roman"/>
          <w:b/>
          <w:bCs/>
          <w:i/>
          <w:iCs/>
        </w:rPr>
        <w:t>www.stiegl.at/nachhaltigkeit</w:t>
      </w:r>
      <w:r w:rsidR="00256CFF" w:rsidRPr="00655465">
        <w:rPr>
          <w:rFonts w:ascii="Times New Roman" w:hAnsi="Times New Roman"/>
          <w:b/>
          <w:bCs/>
          <w:i/>
          <w:iCs/>
        </w:rPr>
        <w:t>)</w:t>
      </w:r>
    </w:p>
    <w:p w14:paraId="243B80EC" w14:textId="77777777" w:rsidR="006B75E5" w:rsidRDefault="006B75E5" w:rsidP="00655465"/>
    <w:p w14:paraId="19CD9EDA" w14:textId="0402B39D" w:rsidR="006B75E5" w:rsidRPr="00D37710" w:rsidRDefault="006B75E5" w:rsidP="00655465">
      <w:pPr>
        <w:rPr>
          <w:rFonts w:ascii="Times New Roman" w:hAnsi="Times New Roman"/>
          <w:b/>
          <w:bCs/>
        </w:rPr>
      </w:pPr>
      <w:r w:rsidRPr="00D37710">
        <w:rPr>
          <w:rFonts w:ascii="Times New Roman" w:hAnsi="Times New Roman"/>
          <w:b/>
          <w:bCs/>
        </w:rPr>
        <w:t xml:space="preserve">31 Jahre Stiegl-Nachhaltigkeitsbericht </w:t>
      </w:r>
      <w:r w:rsidR="009D52E0">
        <w:rPr>
          <w:rFonts w:ascii="Times New Roman" w:hAnsi="Times New Roman"/>
          <w:b/>
          <w:bCs/>
        </w:rPr>
        <w:t>– niedriger CO</w:t>
      </w:r>
      <w:r w:rsidR="009D52E0" w:rsidRPr="00655465">
        <w:rPr>
          <w:rFonts w:ascii="Times New Roman" w:hAnsi="Times New Roman"/>
          <w:b/>
          <w:bCs/>
          <w:vertAlign w:val="subscript"/>
        </w:rPr>
        <w:t>2</w:t>
      </w:r>
      <w:r w:rsidR="009D52E0">
        <w:rPr>
          <w:rFonts w:ascii="Times New Roman" w:hAnsi="Times New Roman"/>
          <w:b/>
          <w:bCs/>
        </w:rPr>
        <w:t xml:space="preserve">-Fußabdruck für Stiegl-Halbe </w:t>
      </w:r>
    </w:p>
    <w:p w14:paraId="0053BEC2" w14:textId="22BEFA14" w:rsidR="006B75E5" w:rsidRDefault="006B75E5" w:rsidP="00655465">
      <w:pPr>
        <w:rPr>
          <w:sz w:val="22"/>
          <w:szCs w:val="22"/>
        </w:rPr>
      </w:pPr>
      <w:r w:rsidRPr="007A2BDC">
        <w:rPr>
          <w:rFonts w:ascii="Times New Roman" w:hAnsi="Times New Roman"/>
        </w:rPr>
        <w:t>Als Privatunternehmen</w:t>
      </w:r>
      <w:r w:rsidR="00C37CA0">
        <w:rPr>
          <w:rFonts w:ascii="Times New Roman" w:hAnsi="Times New Roman"/>
        </w:rPr>
        <w:t xml:space="preserve"> </w:t>
      </w:r>
      <w:r w:rsidR="00E37ED3">
        <w:rPr>
          <w:rFonts w:ascii="Times New Roman" w:hAnsi="Times New Roman"/>
        </w:rPr>
        <w:t xml:space="preserve">seit 1492 </w:t>
      </w:r>
      <w:r w:rsidR="00C37CA0">
        <w:rPr>
          <w:rFonts w:ascii="Times New Roman" w:hAnsi="Times New Roman"/>
        </w:rPr>
        <w:t>mit einer jahrhundertelangen Tradition</w:t>
      </w:r>
      <w:r w:rsidRPr="007A2BDC">
        <w:rPr>
          <w:rFonts w:ascii="Times New Roman" w:hAnsi="Times New Roman"/>
        </w:rPr>
        <w:t xml:space="preserve"> hat Stiegl Nachhaltigkeit in </w:t>
      </w:r>
      <w:r>
        <w:rPr>
          <w:rFonts w:ascii="Times New Roman" w:hAnsi="Times New Roman"/>
        </w:rPr>
        <w:t>sein</w:t>
      </w:r>
      <w:r w:rsidRPr="007A2BDC">
        <w:rPr>
          <w:rFonts w:ascii="Times New Roman" w:hAnsi="Times New Roman"/>
        </w:rPr>
        <w:t xml:space="preserve">er DNA. </w:t>
      </w:r>
      <w:r w:rsidR="007356C2">
        <w:rPr>
          <w:rFonts w:ascii="Times New Roman" w:hAnsi="Times New Roman"/>
        </w:rPr>
        <w:t xml:space="preserve">Als Brauerei ist man </w:t>
      </w:r>
      <w:r w:rsidRPr="00CA6BA5">
        <w:rPr>
          <w:rFonts w:ascii="Times New Roman" w:hAnsi="Times New Roman"/>
        </w:rPr>
        <w:t>unmittelbar auf eine saubere und intakte Umwelt angewiesen, denn alle zum Brauen notwendigen Zutaten kommen aus der Natur und stehen unter starkem Umwelteinfluss. Und so belegt man in der Salzburger Privatbrauerei bereits seit 1990 den Umgang mit den Ressourcen in einem jährlichen Nachhaltigkeitsbericht</w:t>
      </w:r>
      <w:r>
        <w:rPr>
          <w:rFonts w:ascii="Times New Roman" w:hAnsi="Times New Roman"/>
        </w:rPr>
        <w:t xml:space="preserve">. </w:t>
      </w:r>
      <w:r w:rsidRPr="00CA6BA5">
        <w:rPr>
          <w:rFonts w:ascii="Times New Roman" w:hAnsi="Times New Roman"/>
        </w:rPr>
        <w:t xml:space="preserve">2017 wurde ein eigenes Stiegl-Ressourcen-Effizienz-Team unter der Federführung von Chefbraumeister Christian Pöpperl ins Leben </w:t>
      </w:r>
      <w:r>
        <w:rPr>
          <w:rFonts w:ascii="Times New Roman" w:hAnsi="Times New Roman"/>
        </w:rPr>
        <w:t>ge</w:t>
      </w:r>
      <w:r w:rsidRPr="00CA6BA5">
        <w:rPr>
          <w:rFonts w:ascii="Times New Roman" w:hAnsi="Times New Roman"/>
        </w:rPr>
        <w:t xml:space="preserve">rufen </w:t>
      </w:r>
      <w:r w:rsidRPr="00821B02">
        <w:rPr>
          <w:rFonts w:ascii="Times New Roman" w:hAnsi="Times New Roman"/>
        </w:rPr>
        <w:t>und auch die dafür nötigen Voraussetzungen bereitgestellt.</w:t>
      </w:r>
      <w:r>
        <w:rPr>
          <w:rFonts w:ascii="Times New Roman" w:hAnsi="Times New Roman"/>
        </w:rPr>
        <w:t xml:space="preserve"> </w:t>
      </w:r>
      <w:r w:rsidRPr="00821B02">
        <w:rPr>
          <w:rFonts w:ascii="Times New Roman" w:hAnsi="Times New Roman"/>
        </w:rPr>
        <w:t>Zusammen mit den Profis der „denkstatt GmbH“ wird jährlich der Stiegl-CO</w:t>
      </w:r>
      <w:r w:rsidRPr="00821B02">
        <w:rPr>
          <w:rFonts w:ascii="Times New Roman" w:hAnsi="Times New Roman"/>
          <w:vertAlign w:val="subscript"/>
        </w:rPr>
        <w:t>2</w:t>
      </w:r>
      <w:r w:rsidRPr="00821B02">
        <w:rPr>
          <w:rFonts w:ascii="Times New Roman" w:hAnsi="Times New Roman"/>
        </w:rPr>
        <w:t xml:space="preserve">-Fußabdruck ermittelt. </w:t>
      </w:r>
      <w:r w:rsidRPr="00381A74">
        <w:rPr>
          <w:rFonts w:ascii="Times New Roman" w:hAnsi="Times New Roman"/>
        </w:rPr>
        <w:t>Mit</w:t>
      </w:r>
      <w:r w:rsidR="00C37CA0">
        <w:rPr>
          <w:rFonts w:ascii="Times New Roman" w:hAnsi="Times New Roman"/>
        </w:rPr>
        <w:t xml:space="preserve"> </w:t>
      </w:r>
      <w:r w:rsidR="00E37ED3">
        <w:rPr>
          <w:rFonts w:ascii="Times New Roman" w:hAnsi="Times New Roman"/>
        </w:rPr>
        <w:t>107,5</w:t>
      </w:r>
      <w:r w:rsidR="00E37ED3" w:rsidRPr="00C37CA0">
        <w:rPr>
          <w:rFonts w:ascii="Times New Roman" w:hAnsi="Times New Roman"/>
        </w:rPr>
        <w:t xml:space="preserve">g </w:t>
      </w:r>
      <w:r w:rsidRPr="00C37CA0">
        <w:rPr>
          <w:rFonts w:ascii="Times New Roman" w:hAnsi="Times New Roman"/>
        </w:rPr>
        <w:t>CO</w:t>
      </w:r>
      <w:r w:rsidRPr="00C37CA0">
        <w:rPr>
          <w:rFonts w:ascii="Times New Roman" w:hAnsi="Times New Roman"/>
          <w:vertAlign w:val="subscript"/>
        </w:rPr>
        <w:t>2</w:t>
      </w:r>
      <w:r w:rsidRPr="00C37CA0">
        <w:rPr>
          <w:rFonts w:ascii="Times New Roman" w:hAnsi="Times New Roman"/>
        </w:rPr>
        <w:t xml:space="preserve"> </w:t>
      </w:r>
      <w:r w:rsidRPr="00821B02">
        <w:rPr>
          <w:rFonts w:ascii="Times New Roman" w:hAnsi="Times New Roman"/>
        </w:rPr>
        <w:t xml:space="preserve">pro </w:t>
      </w:r>
      <w:r w:rsidR="00E37ED3">
        <w:rPr>
          <w:rFonts w:ascii="Times New Roman" w:hAnsi="Times New Roman"/>
        </w:rPr>
        <w:t>Halbe</w:t>
      </w:r>
      <w:r w:rsidR="00E37ED3" w:rsidRPr="00821B02">
        <w:rPr>
          <w:rFonts w:ascii="Times New Roman" w:hAnsi="Times New Roman"/>
        </w:rPr>
        <w:t xml:space="preserve"> </w:t>
      </w:r>
      <w:r w:rsidRPr="00821B02">
        <w:rPr>
          <w:rFonts w:ascii="Times New Roman" w:hAnsi="Times New Roman"/>
        </w:rPr>
        <w:t xml:space="preserve">Stiegl-Bier ist man unter den Besten in der Bierbranche. </w:t>
      </w:r>
    </w:p>
    <w:p w14:paraId="6EADC153" w14:textId="77777777" w:rsidR="006B75E5" w:rsidRDefault="006B75E5" w:rsidP="00655465">
      <w:pPr>
        <w:rPr>
          <w:rFonts w:ascii="Times New Roman" w:hAnsi="Times New Roman"/>
        </w:rPr>
      </w:pPr>
    </w:p>
    <w:p w14:paraId="1ADE8424" w14:textId="3E490B86" w:rsidR="006B75E5" w:rsidRDefault="0043586E" w:rsidP="00655465">
      <w:pPr>
        <w:rPr>
          <w:rFonts w:ascii="Times New Roman" w:hAnsi="Times New Roman"/>
        </w:rPr>
      </w:pPr>
      <w:r>
        <w:rPr>
          <w:rFonts w:ascii="Times New Roman" w:hAnsi="Times New Roman"/>
        </w:rPr>
        <w:t xml:space="preserve">Alle </w:t>
      </w:r>
      <w:r w:rsidR="006B75E5" w:rsidRPr="0023632F">
        <w:rPr>
          <w:rFonts w:ascii="Times New Roman" w:hAnsi="Times New Roman"/>
        </w:rPr>
        <w:t xml:space="preserve">Details zum nachhaltigen Wirtschaften von Stiegl sind im neuen, nach GRI-Standards erstellten Nachhaltigkeitsbericht 2020 („Vielfalt – Nachhaltige Braugerste“) nachzulesen: </w:t>
      </w:r>
      <w:hyperlink r:id="rId9" w:history="1">
        <w:r w:rsidR="006B75E5" w:rsidRPr="0023632F">
          <w:rPr>
            <w:rStyle w:val="Hyperlink"/>
            <w:rFonts w:ascii="Times New Roman" w:hAnsi="Times New Roman"/>
            <w:b/>
            <w:color w:val="auto"/>
            <w:u w:val="none"/>
          </w:rPr>
          <w:t>www.stiegl.at/nachhaltigkeit</w:t>
        </w:r>
      </w:hyperlink>
      <w:r w:rsidR="006B75E5" w:rsidRPr="0023632F">
        <w:rPr>
          <w:rFonts w:ascii="Times New Roman" w:hAnsi="Times New Roman"/>
          <w:b/>
        </w:rPr>
        <w:t>.</w:t>
      </w:r>
    </w:p>
    <w:p w14:paraId="40554762" w14:textId="77777777" w:rsidR="007356C2" w:rsidRPr="0023632F" w:rsidRDefault="007356C2" w:rsidP="00655465">
      <w:pPr>
        <w:rPr>
          <w:rFonts w:ascii="Times New Roman" w:hAnsi="Times New Roman"/>
        </w:rPr>
      </w:pPr>
    </w:p>
    <w:p w14:paraId="2DE7091C" w14:textId="20C64C1C" w:rsidR="00A32D07" w:rsidRDefault="006B75E5" w:rsidP="00FF1D19">
      <w:pPr>
        <w:jc w:val="right"/>
        <w:rPr>
          <w:rFonts w:ascii="Times New Roman" w:hAnsi="Times New Roman"/>
          <w:i/>
          <w:iCs/>
          <w:sz w:val="22"/>
          <w:szCs w:val="22"/>
        </w:rPr>
      </w:pPr>
      <w:r w:rsidRPr="00E84DD8">
        <w:rPr>
          <w:rFonts w:ascii="Times New Roman" w:hAnsi="Times New Roman"/>
          <w:i/>
          <w:iCs/>
          <w:sz w:val="22"/>
          <w:szCs w:val="22"/>
        </w:rPr>
        <w:t>2021-07-01</w:t>
      </w:r>
    </w:p>
    <w:p w14:paraId="5CB21DF4" w14:textId="4197F561" w:rsidR="00FF1D19" w:rsidRDefault="00FF1D19" w:rsidP="005619C3">
      <w:pPr>
        <w:jc w:val="both"/>
        <w:rPr>
          <w:rFonts w:ascii="Times New Roman" w:hAnsi="Times New Roman"/>
          <w:i/>
          <w:iCs/>
          <w:sz w:val="22"/>
          <w:szCs w:val="22"/>
        </w:rPr>
      </w:pPr>
    </w:p>
    <w:p w14:paraId="06CB68DA" w14:textId="4C49553D" w:rsidR="00FF1D19" w:rsidRPr="004F5C91" w:rsidRDefault="00FF1D19" w:rsidP="00FF1D19">
      <w:pPr>
        <w:spacing w:after="160" w:line="259" w:lineRule="auto"/>
        <w:rPr>
          <w:rFonts w:ascii="Times New Roman" w:hAnsi="Times New Roman"/>
          <w:b/>
          <w:bCs/>
          <w:i/>
          <w:iCs/>
          <w:u w:val="single"/>
        </w:rPr>
      </w:pPr>
      <w:r w:rsidRPr="004F5C91">
        <w:rPr>
          <w:rFonts w:ascii="Times New Roman" w:hAnsi="Times New Roman"/>
          <w:b/>
          <w:bCs/>
          <w:i/>
          <w:iCs/>
          <w:u w:val="single"/>
        </w:rPr>
        <w:lastRenderedPageBreak/>
        <w:t>Abkürzungsverzeichnis:</w:t>
      </w:r>
    </w:p>
    <w:p w14:paraId="4482253F" w14:textId="77777777" w:rsidR="00FF1D19" w:rsidRDefault="00FF1D19" w:rsidP="00FF1D19">
      <w:pPr>
        <w:spacing w:after="160" w:line="259" w:lineRule="auto"/>
        <w:rPr>
          <w:rFonts w:ascii="Times New Roman" w:hAnsi="Times New Roman"/>
          <w:sz w:val="22"/>
          <w:szCs w:val="22"/>
        </w:rPr>
      </w:pPr>
      <w:r>
        <w:rPr>
          <w:rFonts w:ascii="Times New Roman" w:hAnsi="Times New Roman"/>
        </w:rPr>
        <w:t xml:space="preserve">¹ </w:t>
      </w:r>
      <w:r w:rsidRPr="007B29E8">
        <w:rPr>
          <w:rFonts w:ascii="Times New Roman" w:hAnsi="Times New Roman"/>
          <w:b/>
          <w:bCs/>
          <w:sz w:val="22"/>
          <w:szCs w:val="22"/>
        </w:rPr>
        <w:t>SAFA</w:t>
      </w:r>
      <w:r w:rsidRPr="007B29E8">
        <w:rPr>
          <w:rFonts w:ascii="Times New Roman" w:hAnsi="Times New Roman"/>
          <w:sz w:val="22"/>
          <w:szCs w:val="22"/>
        </w:rPr>
        <w:t xml:space="preserve"> Nachhaltigkeits-Leitlinien: </w:t>
      </w:r>
      <w:proofErr w:type="spellStart"/>
      <w:r w:rsidRPr="007B29E8">
        <w:rPr>
          <w:rFonts w:ascii="Times New Roman" w:hAnsi="Times New Roman"/>
          <w:b/>
          <w:bCs/>
          <w:sz w:val="22"/>
          <w:szCs w:val="22"/>
        </w:rPr>
        <w:t>S</w:t>
      </w:r>
      <w:r w:rsidRPr="007B29E8">
        <w:rPr>
          <w:rFonts w:ascii="Times New Roman" w:hAnsi="Times New Roman"/>
          <w:sz w:val="22"/>
          <w:szCs w:val="22"/>
        </w:rPr>
        <w:t>ustainability</w:t>
      </w:r>
      <w:proofErr w:type="spellEnd"/>
      <w:r w:rsidRPr="007B29E8">
        <w:rPr>
          <w:rFonts w:ascii="Times New Roman" w:hAnsi="Times New Roman"/>
          <w:sz w:val="22"/>
          <w:szCs w:val="22"/>
        </w:rPr>
        <w:t xml:space="preserve"> </w:t>
      </w:r>
      <w:r w:rsidRPr="007B29E8">
        <w:rPr>
          <w:rFonts w:ascii="Times New Roman" w:hAnsi="Times New Roman"/>
          <w:b/>
          <w:bCs/>
          <w:sz w:val="22"/>
          <w:szCs w:val="22"/>
        </w:rPr>
        <w:t>A</w:t>
      </w:r>
      <w:r w:rsidRPr="007B29E8">
        <w:rPr>
          <w:rFonts w:ascii="Times New Roman" w:hAnsi="Times New Roman"/>
          <w:sz w:val="22"/>
          <w:szCs w:val="22"/>
        </w:rPr>
        <w:t xml:space="preserve">ssessment </w:t>
      </w:r>
      <w:proofErr w:type="spellStart"/>
      <w:r w:rsidRPr="007B29E8">
        <w:rPr>
          <w:rFonts w:ascii="Times New Roman" w:hAnsi="Times New Roman"/>
          <w:sz w:val="22"/>
          <w:szCs w:val="22"/>
        </w:rPr>
        <w:t>of</w:t>
      </w:r>
      <w:proofErr w:type="spellEnd"/>
      <w:r w:rsidRPr="007B29E8">
        <w:rPr>
          <w:rFonts w:ascii="Times New Roman" w:hAnsi="Times New Roman"/>
          <w:sz w:val="22"/>
          <w:szCs w:val="22"/>
        </w:rPr>
        <w:t xml:space="preserve"> </w:t>
      </w:r>
      <w:r w:rsidRPr="007B29E8">
        <w:rPr>
          <w:rFonts w:ascii="Times New Roman" w:hAnsi="Times New Roman"/>
          <w:b/>
          <w:bCs/>
          <w:sz w:val="22"/>
          <w:szCs w:val="22"/>
        </w:rPr>
        <w:t>F</w:t>
      </w:r>
      <w:r w:rsidRPr="007B29E8">
        <w:rPr>
          <w:rFonts w:ascii="Times New Roman" w:hAnsi="Times New Roman"/>
          <w:sz w:val="22"/>
          <w:szCs w:val="22"/>
        </w:rPr>
        <w:t xml:space="preserve">ood and </w:t>
      </w:r>
      <w:proofErr w:type="spellStart"/>
      <w:r w:rsidRPr="007B29E8">
        <w:rPr>
          <w:rFonts w:ascii="Times New Roman" w:hAnsi="Times New Roman"/>
          <w:b/>
          <w:bCs/>
          <w:i/>
          <w:iCs/>
          <w:sz w:val="22"/>
          <w:szCs w:val="22"/>
        </w:rPr>
        <w:t>A</w:t>
      </w:r>
      <w:r w:rsidRPr="007B29E8">
        <w:rPr>
          <w:rFonts w:ascii="Times New Roman" w:hAnsi="Times New Roman"/>
          <w:sz w:val="22"/>
          <w:szCs w:val="22"/>
        </w:rPr>
        <w:t>griculture</w:t>
      </w:r>
      <w:proofErr w:type="spellEnd"/>
      <w:r w:rsidRPr="007B29E8">
        <w:rPr>
          <w:rFonts w:ascii="Times New Roman" w:hAnsi="Times New Roman"/>
          <w:sz w:val="22"/>
          <w:szCs w:val="22"/>
        </w:rPr>
        <w:t xml:space="preserve"> Systems</w:t>
      </w:r>
      <w:r w:rsidRPr="007B29E8">
        <w:rPr>
          <w:rFonts w:ascii="Times New Roman" w:hAnsi="Times New Roman"/>
          <w:sz w:val="22"/>
          <w:szCs w:val="22"/>
        </w:rPr>
        <w:br/>
      </w:r>
      <w:r w:rsidRPr="0006167E">
        <w:rPr>
          <w:rFonts w:ascii="Times New Roman" w:hAnsi="Times New Roman"/>
          <w:sz w:val="22"/>
          <w:szCs w:val="22"/>
        </w:rPr>
        <w:t xml:space="preserve">Die FAO definiert mit SAFA umfassend 58 Themenbereiche in den vier Nachhaltigkeitsdimensionen </w:t>
      </w:r>
      <w:r w:rsidRPr="0006167E">
        <w:rPr>
          <w:rFonts w:ascii="Times New Roman" w:hAnsi="Times New Roman"/>
          <w:i/>
          <w:iCs/>
          <w:sz w:val="22"/>
          <w:szCs w:val="22"/>
        </w:rPr>
        <w:t>Ökologische Integrität, Ökonomische Resilienz, Soziales Wohlergehen</w:t>
      </w:r>
      <w:r w:rsidRPr="0006167E">
        <w:rPr>
          <w:rFonts w:ascii="Times New Roman" w:hAnsi="Times New Roman"/>
          <w:sz w:val="22"/>
          <w:szCs w:val="22"/>
        </w:rPr>
        <w:t xml:space="preserve"> </w:t>
      </w:r>
      <w:r>
        <w:rPr>
          <w:rFonts w:ascii="Times New Roman" w:hAnsi="Times New Roman"/>
          <w:sz w:val="22"/>
          <w:szCs w:val="22"/>
        </w:rPr>
        <w:t>&amp;</w:t>
      </w:r>
      <w:r w:rsidRPr="0006167E">
        <w:rPr>
          <w:rFonts w:ascii="Times New Roman" w:hAnsi="Times New Roman"/>
          <w:i/>
          <w:iCs/>
          <w:sz w:val="22"/>
          <w:szCs w:val="22"/>
        </w:rPr>
        <w:t xml:space="preserve"> </w:t>
      </w:r>
      <w:proofErr w:type="spellStart"/>
      <w:r w:rsidRPr="0006167E">
        <w:rPr>
          <w:rFonts w:ascii="Times New Roman" w:hAnsi="Times New Roman"/>
          <w:i/>
          <w:iCs/>
          <w:sz w:val="22"/>
          <w:szCs w:val="22"/>
        </w:rPr>
        <w:t>Gute</w:t>
      </w:r>
      <w:proofErr w:type="spellEnd"/>
      <w:r>
        <w:rPr>
          <w:rFonts w:ascii="Times New Roman" w:hAnsi="Times New Roman"/>
          <w:i/>
          <w:iCs/>
          <w:sz w:val="22"/>
          <w:szCs w:val="22"/>
        </w:rPr>
        <w:t xml:space="preserve"> </w:t>
      </w:r>
      <w:r w:rsidRPr="0006167E">
        <w:rPr>
          <w:rFonts w:ascii="Times New Roman" w:hAnsi="Times New Roman"/>
          <w:i/>
          <w:iCs/>
          <w:sz w:val="22"/>
          <w:szCs w:val="22"/>
        </w:rPr>
        <w:t>Unternehmensführung</w:t>
      </w:r>
      <w:r w:rsidRPr="0006167E">
        <w:rPr>
          <w:rFonts w:ascii="Times New Roman" w:hAnsi="Times New Roman"/>
          <w:sz w:val="22"/>
          <w:szCs w:val="22"/>
        </w:rPr>
        <w:t xml:space="preserve"> eine weltweit vergleichbare Nachhaltigkeitsbewertung von Agrar- und Lebensmittelsystemen.</w:t>
      </w:r>
    </w:p>
    <w:p w14:paraId="4FDBC89D" w14:textId="77777777" w:rsidR="00FF1D19" w:rsidRDefault="00FF1D19" w:rsidP="00FF1D19">
      <w:pPr>
        <w:spacing w:after="160" w:line="259" w:lineRule="auto"/>
        <w:rPr>
          <w:rFonts w:ascii="Times New Roman" w:hAnsi="Times New Roman"/>
          <w:sz w:val="22"/>
          <w:szCs w:val="22"/>
        </w:rPr>
      </w:pPr>
      <w:r>
        <w:rPr>
          <w:rFonts w:ascii="Times New Roman" w:hAnsi="Times New Roman"/>
          <w:b/>
          <w:bCs/>
          <w:sz w:val="22"/>
          <w:szCs w:val="22"/>
        </w:rPr>
        <w:t xml:space="preserve">² </w:t>
      </w:r>
      <w:r w:rsidRPr="007B29E8">
        <w:rPr>
          <w:rFonts w:ascii="Times New Roman" w:hAnsi="Times New Roman"/>
          <w:b/>
          <w:bCs/>
          <w:sz w:val="22"/>
          <w:szCs w:val="22"/>
        </w:rPr>
        <w:t>SMART</w:t>
      </w:r>
      <w:r w:rsidRPr="007B29E8">
        <w:rPr>
          <w:rFonts w:ascii="Times New Roman" w:hAnsi="Times New Roman"/>
          <w:sz w:val="22"/>
          <w:szCs w:val="22"/>
        </w:rPr>
        <w:t>-Farm Tool:</w:t>
      </w:r>
      <w:r w:rsidRPr="007B29E8">
        <w:rPr>
          <w:rFonts w:ascii="Times New Roman" w:hAnsi="Times New Roman"/>
          <w:color w:val="000000"/>
          <w:sz w:val="22"/>
          <w:szCs w:val="22"/>
          <w:shd w:val="clear" w:color="auto" w:fill="F7F2EC"/>
        </w:rPr>
        <w:t xml:space="preserve"> </w:t>
      </w:r>
      <w:proofErr w:type="spellStart"/>
      <w:r w:rsidRPr="007B29E8">
        <w:rPr>
          <w:rFonts w:ascii="Times New Roman" w:hAnsi="Times New Roman"/>
          <w:b/>
          <w:bCs/>
          <w:sz w:val="22"/>
          <w:szCs w:val="22"/>
        </w:rPr>
        <w:t>S</w:t>
      </w:r>
      <w:r w:rsidRPr="007B29E8">
        <w:rPr>
          <w:rFonts w:ascii="Times New Roman" w:hAnsi="Times New Roman"/>
          <w:sz w:val="22"/>
          <w:szCs w:val="22"/>
        </w:rPr>
        <w:t>ustainability</w:t>
      </w:r>
      <w:proofErr w:type="spellEnd"/>
      <w:r w:rsidRPr="007B29E8">
        <w:rPr>
          <w:rFonts w:ascii="Times New Roman" w:hAnsi="Times New Roman"/>
          <w:sz w:val="22"/>
          <w:szCs w:val="22"/>
        </w:rPr>
        <w:t xml:space="preserve"> </w:t>
      </w:r>
      <w:r w:rsidRPr="007B29E8">
        <w:rPr>
          <w:rFonts w:ascii="Times New Roman" w:hAnsi="Times New Roman"/>
          <w:b/>
          <w:bCs/>
          <w:sz w:val="22"/>
          <w:szCs w:val="22"/>
        </w:rPr>
        <w:t>M</w:t>
      </w:r>
      <w:r w:rsidRPr="007B29E8">
        <w:rPr>
          <w:rFonts w:ascii="Times New Roman" w:hAnsi="Times New Roman"/>
          <w:sz w:val="22"/>
          <w:szCs w:val="22"/>
        </w:rPr>
        <w:t xml:space="preserve">onitoring and </w:t>
      </w:r>
      <w:r w:rsidRPr="007B29E8">
        <w:rPr>
          <w:rFonts w:ascii="Times New Roman" w:hAnsi="Times New Roman"/>
          <w:b/>
          <w:bCs/>
          <w:sz w:val="22"/>
          <w:szCs w:val="22"/>
        </w:rPr>
        <w:t>A</w:t>
      </w:r>
      <w:r w:rsidRPr="007B29E8">
        <w:rPr>
          <w:rFonts w:ascii="Times New Roman" w:hAnsi="Times New Roman"/>
          <w:sz w:val="22"/>
          <w:szCs w:val="22"/>
        </w:rPr>
        <w:t xml:space="preserve">ssessment </w:t>
      </w:r>
      <w:proofErr w:type="spellStart"/>
      <w:r w:rsidRPr="007B29E8">
        <w:rPr>
          <w:rFonts w:ascii="Times New Roman" w:hAnsi="Times New Roman"/>
          <w:b/>
          <w:bCs/>
          <w:sz w:val="22"/>
          <w:szCs w:val="22"/>
        </w:rPr>
        <w:t>R</w:t>
      </w:r>
      <w:r w:rsidRPr="007B29E8">
        <w:rPr>
          <w:rFonts w:ascii="Times New Roman" w:hAnsi="Times New Roman"/>
          <w:sz w:val="22"/>
          <w:szCs w:val="22"/>
        </w:rPr>
        <w:t>ou</w:t>
      </w:r>
      <w:r w:rsidRPr="007B29E8">
        <w:rPr>
          <w:rFonts w:ascii="Times New Roman" w:hAnsi="Times New Roman"/>
          <w:b/>
          <w:bCs/>
          <w:sz w:val="22"/>
          <w:szCs w:val="22"/>
        </w:rPr>
        <w:t>T</w:t>
      </w:r>
      <w:r w:rsidRPr="007B29E8">
        <w:rPr>
          <w:rFonts w:ascii="Times New Roman" w:hAnsi="Times New Roman"/>
          <w:sz w:val="22"/>
          <w:szCs w:val="22"/>
        </w:rPr>
        <w:t>ine</w:t>
      </w:r>
      <w:proofErr w:type="spellEnd"/>
      <w:r w:rsidRPr="007B29E8">
        <w:rPr>
          <w:rFonts w:ascii="Times New Roman" w:hAnsi="Times New Roman"/>
          <w:sz w:val="22"/>
          <w:szCs w:val="22"/>
        </w:rPr>
        <w:br/>
      </w:r>
      <w:r w:rsidRPr="0006167E">
        <w:rPr>
          <w:rFonts w:ascii="Times New Roman" w:hAnsi="Times New Roman"/>
          <w:sz w:val="22"/>
          <w:szCs w:val="22"/>
        </w:rPr>
        <w:t>SMART ist ein innovatives Instrument zur ganzheitlichen Nachhaltigkeitsanalyse und Bewertung von landwirtschaftlichen Betrieben und Lebensmittelunternehmen, welches auf den global gültigen SAFA-Leitlinien basiert. Es wurde von Nachhaltigkeitsexperten der FIBL-Forschungsinstitute unter Einbezug von über 60 Landwirtschafts-ExpertInnen anderer Forschungsinstitutionen entwickelt und besteht aus einer hocheffizienten Datenbank sowie einer wissenschaftlich fundierten Bewertungsmethodik inklusive umfangreichem Indikatoren-Pool. Bei der Erstellung wurden weitere Referenzdokumente berücksichtigt, wie z.B. die Richtlinien zur Nachhaltigkeitsberichterstattung der Global Reporting Initiative GRI-G4, der UN Global Compact, der ISO 26000 „Leitfaden zur gesellschaftlichen Verantwortung“, der SA8000 Standard zur sozialen Verantwortung, die ILO Arbeits- und Sozialstandards sowie die Indikatoren-Matrix der Gemeinwohlökonomie.</w:t>
      </w:r>
    </w:p>
    <w:p w14:paraId="3DAC0A00" w14:textId="77777777" w:rsidR="00FF1D19" w:rsidRPr="007B29E8" w:rsidRDefault="00FF1D19" w:rsidP="00FF1D19">
      <w:pPr>
        <w:spacing w:after="160" w:line="259" w:lineRule="auto"/>
        <w:rPr>
          <w:rFonts w:ascii="Times New Roman" w:hAnsi="Times New Roman"/>
          <w:sz w:val="22"/>
          <w:szCs w:val="22"/>
        </w:rPr>
      </w:pPr>
      <w:r>
        <w:rPr>
          <w:rFonts w:ascii="Times New Roman" w:hAnsi="Times New Roman"/>
          <w:b/>
          <w:bCs/>
          <w:sz w:val="22"/>
          <w:szCs w:val="22"/>
          <w:lang w:val="en-US"/>
        </w:rPr>
        <w:t xml:space="preserve">3) </w:t>
      </w:r>
      <w:r w:rsidRPr="007B29E8">
        <w:rPr>
          <w:rFonts w:ascii="Times New Roman" w:hAnsi="Times New Roman"/>
          <w:b/>
          <w:bCs/>
          <w:sz w:val="22"/>
          <w:szCs w:val="22"/>
          <w:lang w:val="en-US"/>
        </w:rPr>
        <w:t>SFS</w:t>
      </w:r>
      <w:r w:rsidRPr="007B29E8">
        <w:rPr>
          <w:rFonts w:ascii="Times New Roman" w:hAnsi="Times New Roman"/>
          <w:sz w:val="22"/>
          <w:szCs w:val="22"/>
          <w:lang w:val="en-US"/>
        </w:rPr>
        <w:t xml:space="preserve">: </w:t>
      </w:r>
      <w:r w:rsidRPr="007B29E8">
        <w:rPr>
          <w:rFonts w:ascii="Times New Roman" w:hAnsi="Times New Roman"/>
          <w:b/>
          <w:bCs/>
          <w:sz w:val="22"/>
          <w:szCs w:val="22"/>
          <w:lang w:val="en-US"/>
        </w:rPr>
        <w:t>S</w:t>
      </w:r>
      <w:r w:rsidRPr="007B29E8">
        <w:rPr>
          <w:rFonts w:ascii="Times New Roman" w:hAnsi="Times New Roman"/>
          <w:sz w:val="22"/>
          <w:szCs w:val="22"/>
          <w:lang w:val="en-US"/>
        </w:rPr>
        <w:t xml:space="preserve">ustainable </w:t>
      </w:r>
      <w:r w:rsidRPr="007B29E8">
        <w:rPr>
          <w:rFonts w:ascii="Times New Roman" w:hAnsi="Times New Roman"/>
          <w:b/>
          <w:bCs/>
          <w:sz w:val="22"/>
          <w:szCs w:val="22"/>
          <w:lang w:val="en-US"/>
        </w:rPr>
        <w:t>F</w:t>
      </w:r>
      <w:r w:rsidRPr="007B29E8">
        <w:rPr>
          <w:rFonts w:ascii="Times New Roman" w:hAnsi="Times New Roman"/>
          <w:sz w:val="22"/>
          <w:szCs w:val="22"/>
          <w:lang w:val="en-US"/>
        </w:rPr>
        <w:t xml:space="preserve">ood </w:t>
      </w:r>
      <w:r w:rsidRPr="007B29E8">
        <w:rPr>
          <w:rFonts w:ascii="Times New Roman" w:hAnsi="Times New Roman"/>
          <w:b/>
          <w:bCs/>
          <w:sz w:val="22"/>
          <w:szCs w:val="22"/>
          <w:lang w:val="en-US"/>
        </w:rPr>
        <w:t>S</w:t>
      </w:r>
      <w:r w:rsidRPr="007B29E8">
        <w:rPr>
          <w:rFonts w:ascii="Times New Roman" w:hAnsi="Times New Roman"/>
          <w:sz w:val="22"/>
          <w:szCs w:val="22"/>
          <w:lang w:val="en-US"/>
        </w:rPr>
        <w:t xml:space="preserve">ystems GmbH. </w:t>
      </w:r>
      <w:r w:rsidRPr="007B29E8">
        <w:rPr>
          <w:rFonts w:ascii="Times New Roman" w:hAnsi="Times New Roman"/>
          <w:sz w:val="22"/>
          <w:szCs w:val="22"/>
        </w:rPr>
        <w:t>Unabhängiges Expertenteam für Nachhaltigkeits</w:t>
      </w:r>
      <w:r>
        <w:rPr>
          <w:rFonts w:ascii="Times New Roman" w:hAnsi="Times New Roman"/>
          <w:sz w:val="22"/>
          <w:szCs w:val="22"/>
        </w:rPr>
        <w:t>-</w:t>
      </w:r>
      <w:r w:rsidRPr="007B29E8">
        <w:rPr>
          <w:rFonts w:ascii="Times New Roman" w:hAnsi="Times New Roman"/>
          <w:sz w:val="22"/>
          <w:szCs w:val="22"/>
        </w:rPr>
        <w:t>bewertungen in der Landwirtschaft.</w:t>
      </w:r>
    </w:p>
    <w:p w14:paraId="4335215A" w14:textId="330DB33C" w:rsidR="00B1074E" w:rsidRDefault="00FF1D19" w:rsidP="00FF1D19">
      <w:pPr>
        <w:spacing w:after="160" w:line="259" w:lineRule="auto"/>
        <w:rPr>
          <w:rFonts w:ascii="Times New Roman" w:hAnsi="Times New Roman"/>
          <w:sz w:val="22"/>
          <w:szCs w:val="22"/>
        </w:rPr>
      </w:pPr>
      <w:r>
        <w:rPr>
          <w:rFonts w:ascii="Times New Roman" w:hAnsi="Times New Roman"/>
          <w:b/>
          <w:bCs/>
          <w:sz w:val="22"/>
          <w:szCs w:val="22"/>
        </w:rPr>
        <w:t xml:space="preserve">4) </w:t>
      </w:r>
      <w:r w:rsidRPr="007B29E8">
        <w:rPr>
          <w:rFonts w:ascii="Times New Roman" w:hAnsi="Times New Roman"/>
          <w:b/>
          <w:bCs/>
          <w:sz w:val="22"/>
          <w:szCs w:val="22"/>
        </w:rPr>
        <w:t>FIBL</w:t>
      </w:r>
      <w:r w:rsidRPr="007B29E8">
        <w:rPr>
          <w:rFonts w:ascii="Times New Roman" w:hAnsi="Times New Roman"/>
          <w:sz w:val="22"/>
          <w:szCs w:val="22"/>
        </w:rPr>
        <w:t xml:space="preserve">: Das </w:t>
      </w:r>
      <w:r w:rsidRPr="007B29E8">
        <w:rPr>
          <w:rFonts w:ascii="Times New Roman" w:hAnsi="Times New Roman"/>
          <w:b/>
          <w:bCs/>
          <w:sz w:val="22"/>
          <w:szCs w:val="22"/>
        </w:rPr>
        <w:t>F</w:t>
      </w:r>
      <w:r w:rsidRPr="007B29E8">
        <w:rPr>
          <w:rFonts w:ascii="Times New Roman" w:hAnsi="Times New Roman"/>
          <w:sz w:val="22"/>
          <w:szCs w:val="22"/>
        </w:rPr>
        <w:t>orschungs</w:t>
      </w:r>
      <w:r w:rsidRPr="007B29E8">
        <w:rPr>
          <w:rFonts w:ascii="Times New Roman" w:hAnsi="Times New Roman"/>
          <w:b/>
          <w:bCs/>
          <w:sz w:val="22"/>
          <w:szCs w:val="22"/>
        </w:rPr>
        <w:t>i</w:t>
      </w:r>
      <w:r w:rsidRPr="007B29E8">
        <w:rPr>
          <w:rFonts w:ascii="Times New Roman" w:hAnsi="Times New Roman"/>
          <w:sz w:val="22"/>
          <w:szCs w:val="22"/>
        </w:rPr>
        <w:t xml:space="preserve">nstitut für </w:t>
      </w:r>
      <w:r w:rsidRPr="007B29E8">
        <w:rPr>
          <w:rFonts w:ascii="Times New Roman" w:hAnsi="Times New Roman"/>
          <w:b/>
          <w:bCs/>
          <w:sz w:val="22"/>
          <w:szCs w:val="22"/>
        </w:rPr>
        <w:t>b</w:t>
      </w:r>
      <w:r w:rsidRPr="007B29E8">
        <w:rPr>
          <w:rFonts w:ascii="Times New Roman" w:hAnsi="Times New Roman"/>
          <w:sz w:val="22"/>
          <w:szCs w:val="22"/>
        </w:rPr>
        <w:t xml:space="preserve">iologischen </w:t>
      </w:r>
      <w:r w:rsidRPr="007B29E8">
        <w:rPr>
          <w:rFonts w:ascii="Times New Roman" w:hAnsi="Times New Roman"/>
          <w:b/>
          <w:bCs/>
          <w:sz w:val="22"/>
          <w:szCs w:val="22"/>
        </w:rPr>
        <w:t>L</w:t>
      </w:r>
      <w:r w:rsidRPr="007B29E8">
        <w:rPr>
          <w:rFonts w:ascii="Times New Roman" w:hAnsi="Times New Roman"/>
          <w:sz w:val="22"/>
          <w:szCs w:val="22"/>
        </w:rPr>
        <w:t>andbau ist eine unabhängige Forschungs</w:t>
      </w:r>
      <w:r>
        <w:rPr>
          <w:rFonts w:ascii="Times New Roman" w:hAnsi="Times New Roman"/>
          <w:sz w:val="22"/>
          <w:szCs w:val="22"/>
        </w:rPr>
        <w:t>-</w:t>
      </w:r>
      <w:r w:rsidRPr="007B29E8">
        <w:rPr>
          <w:rFonts w:ascii="Times New Roman" w:hAnsi="Times New Roman"/>
          <w:sz w:val="22"/>
          <w:szCs w:val="22"/>
        </w:rPr>
        <w:t>einrichtung, die sich mit der Erforschung von Methoden und Anwendungen des biologischen Landbaus beschäftigt. Es ist eines der führenden Forschungs- und Informationszentren für Biolandbau.</w:t>
      </w:r>
    </w:p>
    <w:p w14:paraId="2AFFE14A" w14:textId="77777777" w:rsidR="003A6296" w:rsidRPr="008E1199" w:rsidRDefault="003A6296" w:rsidP="003A6296">
      <w:pPr>
        <w:pStyle w:val="Kopfzeile"/>
        <w:tabs>
          <w:tab w:val="left" w:pos="708"/>
        </w:tabs>
        <w:spacing w:line="260" w:lineRule="atLeast"/>
        <w:jc w:val="both"/>
        <w:outlineLvl w:val="0"/>
        <w:rPr>
          <w:rFonts w:ascii="Times New Roman" w:hAnsi="Times New Roman"/>
        </w:rPr>
      </w:pPr>
      <w:r w:rsidRPr="008F722F">
        <w:rPr>
          <w:rFonts w:ascii="Times New Roman" w:hAnsi="Times New Roman"/>
        </w:rPr>
        <w:t>______________________</w:t>
      </w:r>
    </w:p>
    <w:p w14:paraId="3572AC00" w14:textId="77777777" w:rsidR="003A6296" w:rsidRPr="008F722F" w:rsidRDefault="003A6296" w:rsidP="003A6296">
      <w:pPr>
        <w:pStyle w:val="Kopfzeile"/>
        <w:tabs>
          <w:tab w:val="left" w:pos="708"/>
        </w:tabs>
        <w:spacing w:line="260" w:lineRule="atLeast"/>
        <w:jc w:val="both"/>
        <w:outlineLvl w:val="0"/>
        <w:rPr>
          <w:rFonts w:ascii="Times New Roman" w:hAnsi="Times New Roman"/>
          <w:b/>
          <w:u w:val="single"/>
        </w:rPr>
      </w:pPr>
      <w:r w:rsidRPr="008F722F">
        <w:rPr>
          <w:rFonts w:ascii="Times New Roman" w:hAnsi="Times New Roman"/>
          <w:b/>
          <w:u w:val="single"/>
        </w:rPr>
        <w:t>Bildtexte:</w:t>
      </w:r>
    </w:p>
    <w:p w14:paraId="521EB47D" w14:textId="78D7646F" w:rsidR="003A6296" w:rsidRPr="009B1512" w:rsidRDefault="003A6296" w:rsidP="003A6296">
      <w:pPr>
        <w:pStyle w:val="Kopfzeile"/>
        <w:tabs>
          <w:tab w:val="left" w:pos="708"/>
        </w:tabs>
        <w:spacing w:line="260" w:lineRule="atLeast"/>
        <w:outlineLvl w:val="0"/>
        <w:rPr>
          <w:rFonts w:ascii="Times New Roman" w:hAnsi="Times New Roman"/>
        </w:rPr>
      </w:pPr>
      <w:r w:rsidRPr="009B1512">
        <w:rPr>
          <w:rFonts w:ascii="Times New Roman" w:hAnsi="Times New Roman"/>
          <w:b/>
        </w:rPr>
        <w:t>Pressebild 1:</w:t>
      </w:r>
      <w:r w:rsidRPr="009B1512">
        <w:rPr>
          <w:rFonts w:ascii="Times New Roman" w:hAnsi="Times New Roman"/>
        </w:rPr>
        <w:t xml:space="preserve"> </w:t>
      </w:r>
      <w:r w:rsidR="006A5E40" w:rsidRPr="009B1512">
        <w:rPr>
          <w:rFonts w:ascii="Times New Roman" w:hAnsi="Times New Roman"/>
        </w:rPr>
        <w:t>Stiegl-Chefbraumeister Christian Pöpperl (rechts) und EGZ-Geschäftsführer Franz Bauer konnten eine erfolgreiche Zwischenbilanz zu dem 2017 gestarteten Bodengesundheitsprojekt ziehen.</w:t>
      </w:r>
      <w:r w:rsidR="006A5E40" w:rsidRPr="009B1512">
        <w:t xml:space="preserve">  </w:t>
      </w:r>
    </w:p>
    <w:p w14:paraId="7EFF03F6" w14:textId="77777777" w:rsidR="003A6296" w:rsidRPr="009B1512" w:rsidRDefault="003A6296" w:rsidP="003A6296">
      <w:pPr>
        <w:pStyle w:val="Kopfzeile"/>
        <w:tabs>
          <w:tab w:val="left" w:pos="708"/>
        </w:tabs>
        <w:spacing w:line="260" w:lineRule="atLeast"/>
        <w:outlineLvl w:val="0"/>
        <w:rPr>
          <w:rFonts w:ascii="Times New Roman" w:hAnsi="Times New Roman"/>
        </w:rPr>
      </w:pPr>
    </w:p>
    <w:p w14:paraId="1FC8CC6C" w14:textId="3B32743F" w:rsidR="006A5E40" w:rsidRPr="009B1512" w:rsidRDefault="003A6296" w:rsidP="006A5E40">
      <w:r w:rsidRPr="009B1512">
        <w:rPr>
          <w:rFonts w:ascii="Times New Roman" w:hAnsi="Times New Roman"/>
          <w:b/>
        </w:rPr>
        <w:t>Pressebild 2</w:t>
      </w:r>
      <w:r w:rsidR="006A5E40" w:rsidRPr="009B1512">
        <w:rPr>
          <w:rFonts w:ascii="Times New Roman" w:hAnsi="Times New Roman"/>
          <w:b/>
        </w:rPr>
        <w:t xml:space="preserve">: </w:t>
      </w:r>
      <w:r w:rsidR="006A5E40" w:rsidRPr="009B1512">
        <w:rPr>
          <w:rFonts w:ascii="Times New Roman" w:hAnsi="Times New Roman"/>
        </w:rPr>
        <w:t xml:space="preserve">Beim Feldgespräch im niederösterreichischen Weinviertel rund um das Thema „Bodengesundheit und nachhaltige Braugerste“ (v. l.): Dr. Franz </w:t>
      </w:r>
      <w:proofErr w:type="spellStart"/>
      <w:r w:rsidR="006A5E40" w:rsidRPr="009B1512">
        <w:rPr>
          <w:rFonts w:ascii="Times New Roman" w:hAnsi="Times New Roman"/>
        </w:rPr>
        <w:t>Sinabell</w:t>
      </w:r>
      <w:proofErr w:type="spellEnd"/>
      <w:r w:rsidR="006A5E40" w:rsidRPr="009B1512">
        <w:rPr>
          <w:rFonts w:ascii="Times New Roman" w:hAnsi="Times New Roman"/>
        </w:rPr>
        <w:t xml:space="preserve"> (WIFO), Franz Bauer (EGZ), Chefbraumeister Christian Pöpperl (Stiegl) und Dr. Georg Dersch (AGES).</w:t>
      </w:r>
      <w:r w:rsidR="006A5E40" w:rsidRPr="009B1512">
        <w:t xml:space="preserve"> </w:t>
      </w:r>
    </w:p>
    <w:p w14:paraId="1847EB6E" w14:textId="75570EF7" w:rsidR="003A6296" w:rsidRPr="009B1512" w:rsidRDefault="003A6296" w:rsidP="003A6296">
      <w:pPr>
        <w:pStyle w:val="Kopfzeile"/>
        <w:tabs>
          <w:tab w:val="left" w:pos="708"/>
        </w:tabs>
        <w:spacing w:line="260" w:lineRule="atLeast"/>
        <w:outlineLvl w:val="0"/>
        <w:rPr>
          <w:rFonts w:ascii="Times New Roman" w:hAnsi="Times New Roman"/>
        </w:rPr>
      </w:pPr>
    </w:p>
    <w:p w14:paraId="3A0BDD9E" w14:textId="1CC41357" w:rsidR="006A5E40" w:rsidRPr="009929AC" w:rsidRDefault="006A5E40" w:rsidP="006A5E40">
      <w:pPr>
        <w:rPr>
          <w:rFonts w:ascii="Times New Roman" w:hAnsi="Times New Roman"/>
        </w:rPr>
      </w:pPr>
      <w:r w:rsidRPr="009929AC">
        <w:rPr>
          <w:rFonts w:ascii="Times New Roman" w:hAnsi="Times New Roman"/>
          <w:b/>
          <w:bCs/>
        </w:rPr>
        <w:t>Pressebild 3:</w:t>
      </w:r>
      <w:r w:rsidRPr="009929AC">
        <w:rPr>
          <w:rFonts w:ascii="Times New Roman" w:hAnsi="Times New Roman"/>
        </w:rPr>
        <w:t xml:space="preserve"> Begleiteten das Projekt mit ihrer Expertise (v. l.): Felix Harrer (</w:t>
      </w:r>
      <w:proofErr w:type="spellStart"/>
      <w:r w:rsidRPr="009929AC">
        <w:rPr>
          <w:rFonts w:ascii="Times New Roman" w:hAnsi="Times New Roman"/>
        </w:rPr>
        <w:t>Sustainable</w:t>
      </w:r>
      <w:proofErr w:type="spellEnd"/>
      <w:r w:rsidRPr="009929AC">
        <w:rPr>
          <w:rFonts w:ascii="Times New Roman" w:hAnsi="Times New Roman"/>
        </w:rPr>
        <w:t xml:space="preserve"> Food Systems Schweiz), Dr. Franz </w:t>
      </w:r>
      <w:proofErr w:type="spellStart"/>
      <w:r w:rsidRPr="009929AC">
        <w:rPr>
          <w:rFonts w:ascii="Times New Roman" w:hAnsi="Times New Roman"/>
        </w:rPr>
        <w:t>Sinabell</w:t>
      </w:r>
      <w:proofErr w:type="spellEnd"/>
      <w:r w:rsidRPr="009929AC">
        <w:rPr>
          <w:rFonts w:ascii="Times New Roman" w:hAnsi="Times New Roman"/>
        </w:rPr>
        <w:t xml:space="preserve"> (WIFO), Dr. Konrad Steiner (Biologe und </w:t>
      </w:r>
      <w:proofErr w:type="spellStart"/>
      <w:r w:rsidRPr="009929AC">
        <w:rPr>
          <w:rFonts w:ascii="Times New Roman" w:hAnsi="Times New Roman"/>
        </w:rPr>
        <w:t>Erdwissenschafter</w:t>
      </w:r>
      <w:proofErr w:type="spellEnd"/>
      <w:r w:rsidRPr="009929AC">
        <w:rPr>
          <w:rFonts w:ascii="Times New Roman" w:hAnsi="Times New Roman"/>
        </w:rPr>
        <w:t>, HBLA-Ursprung) und Dr. Georg Dersch (AGES)</w:t>
      </w:r>
      <w:r w:rsidRPr="009B1512">
        <w:rPr>
          <w:rFonts w:ascii="Times New Roman" w:hAnsi="Times New Roman"/>
        </w:rPr>
        <w:t>.</w:t>
      </w:r>
      <w:r w:rsidRPr="009929AC">
        <w:rPr>
          <w:rFonts w:ascii="Times New Roman" w:hAnsi="Times New Roman"/>
        </w:rPr>
        <w:t xml:space="preserve"> </w:t>
      </w:r>
    </w:p>
    <w:p w14:paraId="1A1FA691" w14:textId="59C40F2B" w:rsidR="003A6296" w:rsidRPr="009B1512" w:rsidRDefault="003A6296" w:rsidP="003A6296">
      <w:pPr>
        <w:pStyle w:val="Kopfzeile"/>
        <w:tabs>
          <w:tab w:val="left" w:pos="708"/>
        </w:tabs>
        <w:spacing w:line="260" w:lineRule="atLeast"/>
        <w:jc w:val="both"/>
        <w:outlineLvl w:val="0"/>
        <w:rPr>
          <w:rFonts w:ascii="Times New Roman" w:hAnsi="Times New Roman"/>
          <w:b/>
        </w:rPr>
      </w:pPr>
    </w:p>
    <w:p w14:paraId="4B45C6B7" w14:textId="77777777" w:rsidR="003A6296" w:rsidRPr="00F36541" w:rsidRDefault="003A6296" w:rsidP="009929AC">
      <w:pPr>
        <w:rPr>
          <w:rFonts w:ascii="Times New Roman" w:hAnsi="Times New Roman"/>
        </w:rPr>
      </w:pPr>
      <w:r w:rsidRPr="009B1512">
        <w:rPr>
          <w:rFonts w:ascii="Times New Roman" w:hAnsi="Times New Roman"/>
          <w:b/>
        </w:rPr>
        <w:t>Bildnachweis</w:t>
      </w:r>
      <w:r w:rsidRPr="009B1512">
        <w:rPr>
          <w:rFonts w:ascii="Times New Roman" w:hAnsi="Times New Roman"/>
        </w:rPr>
        <w:t>: Neumayr/Leopold, Abdruck honorarfrei!</w:t>
      </w:r>
    </w:p>
    <w:p w14:paraId="0CA1E63E" w14:textId="3A0AA015" w:rsidR="00A32D07" w:rsidRPr="00FF1D19" w:rsidRDefault="00A32D07" w:rsidP="005619C3">
      <w:pPr>
        <w:jc w:val="both"/>
        <w:rPr>
          <w:rFonts w:ascii="Times New Roman" w:hAnsi="Times New Roman"/>
          <w:i/>
          <w:iCs/>
          <w:lang w:val="de-AT"/>
        </w:rPr>
      </w:pPr>
    </w:p>
    <w:bookmarkEnd w:id="0"/>
    <w:p w14:paraId="7557BB60" w14:textId="77777777" w:rsidR="00B2521C" w:rsidRDefault="00B2521C" w:rsidP="0032681C">
      <w:pPr>
        <w:rPr>
          <w:rFonts w:ascii="Times New Roman" w:hAnsi="Times New Roman"/>
          <w:i/>
          <w:iCs/>
          <w:lang w:val="de-AT"/>
        </w:rPr>
      </w:pPr>
    </w:p>
    <w:p w14:paraId="71971025" w14:textId="77777777" w:rsidR="00B2521C" w:rsidRDefault="00B2521C" w:rsidP="0032681C">
      <w:pPr>
        <w:rPr>
          <w:rFonts w:ascii="Times New Roman" w:hAnsi="Times New Roman"/>
          <w:i/>
          <w:iCs/>
          <w:lang w:val="de-AT"/>
        </w:rPr>
      </w:pPr>
    </w:p>
    <w:p w14:paraId="189FC2AE" w14:textId="41BC585F" w:rsidR="0032681C" w:rsidRPr="0023632F" w:rsidRDefault="0032681C" w:rsidP="0032681C">
      <w:pPr>
        <w:rPr>
          <w:rFonts w:ascii="Times New Roman" w:hAnsi="Times New Roman"/>
          <w:b/>
          <w:i/>
          <w:iCs/>
          <w:sz w:val="22"/>
          <w:szCs w:val="22"/>
          <w:u w:val="single"/>
        </w:rPr>
      </w:pPr>
      <w:r w:rsidRPr="0023632F">
        <w:rPr>
          <w:rFonts w:ascii="Times New Roman" w:hAnsi="Times New Roman"/>
          <w:b/>
          <w:i/>
          <w:iCs/>
          <w:sz w:val="22"/>
          <w:szCs w:val="22"/>
          <w:u w:val="single"/>
        </w:rPr>
        <w:t>Rückfragen richten Sie bitte an:</w:t>
      </w:r>
    </w:p>
    <w:p w14:paraId="43FC54C4" w14:textId="77777777" w:rsidR="0032681C" w:rsidRPr="0023632F" w:rsidRDefault="0032681C" w:rsidP="0032681C">
      <w:pPr>
        <w:rPr>
          <w:rFonts w:ascii="Times New Roman" w:hAnsi="Times New Roman"/>
          <w:i/>
          <w:iCs/>
          <w:sz w:val="22"/>
          <w:szCs w:val="22"/>
        </w:rPr>
      </w:pPr>
      <w:r w:rsidRPr="0023632F">
        <w:rPr>
          <w:rFonts w:ascii="Times New Roman" w:hAnsi="Times New Roman"/>
          <w:i/>
          <w:iCs/>
          <w:sz w:val="22"/>
          <w:szCs w:val="22"/>
        </w:rPr>
        <w:t>Pressestelle Stiegl, Mag. Alexandra Picker-Rußwurm</w:t>
      </w:r>
    </w:p>
    <w:p w14:paraId="424CCEF3" w14:textId="79F7D27A" w:rsidR="0032681C" w:rsidRPr="0023632F" w:rsidRDefault="0032681C" w:rsidP="0032681C">
      <w:pPr>
        <w:rPr>
          <w:rFonts w:ascii="Times New Roman" w:hAnsi="Times New Roman"/>
          <w:i/>
          <w:iCs/>
          <w:sz w:val="22"/>
          <w:szCs w:val="22"/>
          <w:lang w:val="en-US"/>
        </w:rPr>
      </w:pPr>
      <w:r w:rsidRPr="0023632F">
        <w:rPr>
          <w:rFonts w:ascii="Times New Roman" w:hAnsi="Times New Roman"/>
          <w:i/>
          <w:iCs/>
          <w:sz w:val="22"/>
          <w:szCs w:val="22"/>
          <w:lang w:val="en-US"/>
        </w:rPr>
        <w:t xml:space="preserve">PICKER PR – talk about taste, Tel. 0662-841187-0,  </w:t>
      </w:r>
      <w:hyperlink r:id="rId10" w:history="1">
        <w:r w:rsidR="000C3361" w:rsidRPr="00774288">
          <w:rPr>
            <w:rStyle w:val="Hyperlink"/>
            <w:rFonts w:ascii="Times New Roman" w:hAnsi="Times New Roman"/>
            <w:i/>
            <w:iCs/>
            <w:sz w:val="22"/>
            <w:szCs w:val="22"/>
            <w:lang w:val="en-US"/>
          </w:rPr>
          <w:t>office@picker-pr.at</w:t>
        </w:r>
      </w:hyperlink>
      <w:r w:rsidRPr="0023632F">
        <w:rPr>
          <w:rFonts w:ascii="Times New Roman" w:hAnsi="Times New Roman"/>
          <w:i/>
          <w:iCs/>
          <w:sz w:val="22"/>
          <w:szCs w:val="22"/>
          <w:lang w:val="en-US"/>
        </w:rPr>
        <w:t xml:space="preserve">, </w:t>
      </w:r>
      <w:hyperlink r:id="rId11" w:history="1">
        <w:r w:rsidRPr="0023632F">
          <w:rPr>
            <w:rFonts w:ascii="Times New Roman" w:hAnsi="Times New Roman"/>
            <w:i/>
            <w:iCs/>
            <w:sz w:val="22"/>
            <w:szCs w:val="22"/>
            <w:lang w:val="en-US"/>
          </w:rPr>
          <w:t>www.picker-pr.at</w:t>
        </w:r>
      </w:hyperlink>
      <w:r w:rsidRPr="0023632F">
        <w:rPr>
          <w:rFonts w:ascii="Times New Roman" w:hAnsi="Times New Roman"/>
          <w:i/>
          <w:iCs/>
          <w:sz w:val="22"/>
          <w:szCs w:val="22"/>
          <w:lang w:val="en-US"/>
        </w:rPr>
        <w:t xml:space="preserve"> </w:t>
      </w:r>
    </w:p>
    <w:p w14:paraId="17AC21C3" w14:textId="77777777" w:rsidR="0032681C" w:rsidRDefault="0032681C" w:rsidP="0032681C">
      <w:pPr>
        <w:jc w:val="both"/>
        <w:rPr>
          <w:rFonts w:ascii="Times New Roman" w:hAnsi="Times New Roman"/>
          <w:i/>
          <w:iCs/>
          <w:lang w:val="en-US"/>
        </w:rPr>
      </w:pPr>
    </w:p>
    <w:p w14:paraId="1A3C18BB" w14:textId="77777777" w:rsidR="008F4425" w:rsidRPr="0032681C" w:rsidRDefault="008F4425" w:rsidP="005619C3">
      <w:pPr>
        <w:jc w:val="both"/>
        <w:rPr>
          <w:rFonts w:ascii="Times New Roman" w:hAnsi="Times New Roman"/>
          <w:b/>
          <w:bCs/>
          <w:color w:val="FF0000"/>
          <w:lang w:val="en-US"/>
        </w:rPr>
      </w:pPr>
    </w:p>
    <w:sectPr w:rsidR="008F4425" w:rsidRPr="0032681C" w:rsidSect="009E2259">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134" w:left="1418" w:header="0" w:footer="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6096" w14:textId="77777777" w:rsidR="00592D22" w:rsidRDefault="00592D22">
      <w:r>
        <w:separator/>
      </w:r>
    </w:p>
  </w:endnote>
  <w:endnote w:type="continuationSeparator" w:id="0">
    <w:p w14:paraId="33D192D0" w14:textId="77777777" w:rsidR="00592D22" w:rsidRDefault="0059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sig w:usb0="E0000AFF" w:usb1="500078FF" w:usb2="00000021" w:usb3="00000000" w:csb0="000001BF" w:csb1="00000000"/>
  </w:font>
  <w:font w:name="FreeSans">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V Boli">
    <w:panose1 w:val="02000500030200090000"/>
    <w:charset w:val="00"/>
    <w:family w:val="auto"/>
    <w:pitch w:val="variable"/>
    <w:sig w:usb0="00000003" w:usb1="00000000" w:usb2="000001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CE6E" w14:textId="77777777" w:rsidR="009B5134" w:rsidRDefault="009B513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9C5A" w14:textId="77777777" w:rsidR="00F00591" w:rsidRDefault="00A92549">
    <w:pPr>
      <w:pStyle w:val="Fuzeile"/>
      <w:jc w:val="right"/>
    </w:pPr>
    <w:r>
      <w:fldChar w:fldCharType="begin"/>
    </w:r>
    <w:r>
      <w:instrText>PAGE   \* MERGEFORMAT</w:instrText>
    </w:r>
    <w:r>
      <w:fldChar w:fldCharType="separate"/>
    </w:r>
    <w:r w:rsidR="00417CEE" w:rsidRPr="00417CEE">
      <w:rPr>
        <w:noProof/>
        <w:lang w:val="de-DE"/>
      </w:rPr>
      <w:t>11</w:t>
    </w:r>
    <w:r>
      <w:fldChar w:fldCharType="end"/>
    </w:r>
  </w:p>
  <w:p w14:paraId="5AEBF772" w14:textId="77777777" w:rsidR="00D23BF2" w:rsidRDefault="00592D2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380A" w14:textId="77777777" w:rsidR="009B5134" w:rsidRDefault="009B513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8A4C" w14:textId="77777777" w:rsidR="00592D22" w:rsidRDefault="00592D22">
      <w:r>
        <w:separator/>
      </w:r>
    </w:p>
  </w:footnote>
  <w:footnote w:type="continuationSeparator" w:id="0">
    <w:p w14:paraId="2C0B6F3B" w14:textId="77777777" w:rsidR="00592D22" w:rsidRDefault="0059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0F71" w14:textId="77777777" w:rsidR="009B5134" w:rsidRDefault="009B513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3DFA" w14:textId="77777777" w:rsidR="009B5134" w:rsidRDefault="009B51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D627" w14:textId="77777777" w:rsidR="009B5134" w:rsidRDefault="009B51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37805"/>
    <w:multiLevelType w:val="multilevel"/>
    <w:tmpl w:val="36E8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950E9"/>
    <w:multiLevelType w:val="hybridMultilevel"/>
    <w:tmpl w:val="7A64AF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8ED7343"/>
    <w:multiLevelType w:val="multilevel"/>
    <w:tmpl w:val="4372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376497"/>
    <w:multiLevelType w:val="hybridMultilevel"/>
    <w:tmpl w:val="A5A4F20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610C4C81"/>
    <w:multiLevelType w:val="hybridMultilevel"/>
    <w:tmpl w:val="AB3A5C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3106DBB"/>
    <w:multiLevelType w:val="hybridMultilevel"/>
    <w:tmpl w:val="90F22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75A"/>
    <w:rsid w:val="000015E1"/>
    <w:rsid w:val="00001A44"/>
    <w:rsid w:val="000030A9"/>
    <w:rsid w:val="00013239"/>
    <w:rsid w:val="000132B3"/>
    <w:rsid w:val="000226F1"/>
    <w:rsid w:val="000227D2"/>
    <w:rsid w:val="0003125D"/>
    <w:rsid w:val="00036637"/>
    <w:rsid w:val="00040AC0"/>
    <w:rsid w:val="00041E0E"/>
    <w:rsid w:val="000434EE"/>
    <w:rsid w:val="000452FF"/>
    <w:rsid w:val="00051784"/>
    <w:rsid w:val="00051BC2"/>
    <w:rsid w:val="00053141"/>
    <w:rsid w:val="0005464E"/>
    <w:rsid w:val="0006167E"/>
    <w:rsid w:val="00065302"/>
    <w:rsid w:val="0006723C"/>
    <w:rsid w:val="000715D8"/>
    <w:rsid w:val="00074CD7"/>
    <w:rsid w:val="00077B4F"/>
    <w:rsid w:val="00081288"/>
    <w:rsid w:val="000910A3"/>
    <w:rsid w:val="000A080F"/>
    <w:rsid w:val="000A1D18"/>
    <w:rsid w:val="000A2BDC"/>
    <w:rsid w:val="000A372F"/>
    <w:rsid w:val="000A6AC8"/>
    <w:rsid w:val="000B3C20"/>
    <w:rsid w:val="000B7C1C"/>
    <w:rsid w:val="000C0519"/>
    <w:rsid w:val="000C3361"/>
    <w:rsid w:val="000C4C24"/>
    <w:rsid w:val="000D19D7"/>
    <w:rsid w:val="000D3627"/>
    <w:rsid w:val="000D7491"/>
    <w:rsid w:val="000E1EE4"/>
    <w:rsid w:val="000E44E6"/>
    <w:rsid w:val="000E493A"/>
    <w:rsid w:val="000F23D2"/>
    <w:rsid w:val="000F7057"/>
    <w:rsid w:val="00101113"/>
    <w:rsid w:val="00102101"/>
    <w:rsid w:val="00110378"/>
    <w:rsid w:val="00111712"/>
    <w:rsid w:val="001146E9"/>
    <w:rsid w:val="00135A3D"/>
    <w:rsid w:val="001434F9"/>
    <w:rsid w:val="00147712"/>
    <w:rsid w:val="001562D1"/>
    <w:rsid w:val="00162D28"/>
    <w:rsid w:val="001648D1"/>
    <w:rsid w:val="001661EE"/>
    <w:rsid w:val="0017080B"/>
    <w:rsid w:val="00176F3A"/>
    <w:rsid w:val="0018256A"/>
    <w:rsid w:val="0018570C"/>
    <w:rsid w:val="00191895"/>
    <w:rsid w:val="00192E31"/>
    <w:rsid w:val="00196EF5"/>
    <w:rsid w:val="00197B8E"/>
    <w:rsid w:val="001A2FB2"/>
    <w:rsid w:val="001A38DE"/>
    <w:rsid w:val="001A793F"/>
    <w:rsid w:val="001B03B8"/>
    <w:rsid w:val="001B0F4A"/>
    <w:rsid w:val="001B45F9"/>
    <w:rsid w:val="001B7606"/>
    <w:rsid w:val="001C16F3"/>
    <w:rsid w:val="001C1D87"/>
    <w:rsid w:val="001C4FC0"/>
    <w:rsid w:val="001E6B4A"/>
    <w:rsid w:val="001F097F"/>
    <w:rsid w:val="001F2BFC"/>
    <w:rsid w:val="001F2E95"/>
    <w:rsid w:val="001F74C8"/>
    <w:rsid w:val="002036F7"/>
    <w:rsid w:val="00203D8D"/>
    <w:rsid w:val="0020454B"/>
    <w:rsid w:val="002051F3"/>
    <w:rsid w:val="00217551"/>
    <w:rsid w:val="00222226"/>
    <w:rsid w:val="002228FC"/>
    <w:rsid w:val="00224000"/>
    <w:rsid w:val="00227426"/>
    <w:rsid w:val="0023632F"/>
    <w:rsid w:val="00240195"/>
    <w:rsid w:val="002406DB"/>
    <w:rsid w:val="00243F95"/>
    <w:rsid w:val="00247973"/>
    <w:rsid w:val="00247E1D"/>
    <w:rsid w:val="00247E5C"/>
    <w:rsid w:val="00251C16"/>
    <w:rsid w:val="00256CFF"/>
    <w:rsid w:val="00260009"/>
    <w:rsid w:val="002601FA"/>
    <w:rsid w:val="0026193D"/>
    <w:rsid w:val="00261CB6"/>
    <w:rsid w:val="0026278B"/>
    <w:rsid w:val="00263189"/>
    <w:rsid w:val="00265240"/>
    <w:rsid w:val="00266DAA"/>
    <w:rsid w:val="0027110A"/>
    <w:rsid w:val="0027124A"/>
    <w:rsid w:val="0028564A"/>
    <w:rsid w:val="0029247E"/>
    <w:rsid w:val="002927B3"/>
    <w:rsid w:val="0029491D"/>
    <w:rsid w:val="0029496C"/>
    <w:rsid w:val="00295126"/>
    <w:rsid w:val="0029679F"/>
    <w:rsid w:val="00296C9A"/>
    <w:rsid w:val="00296E40"/>
    <w:rsid w:val="00297180"/>
    <w:rsid w:val="002A4EC6"/>
    <w:rsid w:val="002B02A4"/>
    <w:rsid w:val="002B0567"/>
    <w:rsid w:val="002B373A"/>
    <w:rsid w:val="002B3F10"/>
    <w:rsid w:val="002B509C"/>
    <w:rsid w:val="002B60F8"/>
    <w:rsid w:val="002B697E"/>
    <w:rsid w:val="002B77C9"/>
    <w:rsid w:val="002D02F5"/>
    <w:rsid w:val="002D1CA9"/>
    <w:rsid w:val="002D32DB"/>
    <w:rsid w:val="002D7D12"/>
    <w:rsid w:val="002F20F1"/>
    <w:rsid w:val="002F7FD9"/>
    <w:rsid w:val="00307518"/>
    <w:rsid w:val="00314456"/>
    <w:rsid w:val="0032681C"/>
    <w:rsid w:val="00334CD0"/>
    <w:rsid w:val="00336F35"/>
    <w:rsid w:val="003414DE"/>
    <w:rsid w:val="003478C9"/>
    <w:rsid w:val="0035213A"/>
    <w:rsid w:val="00360F18"/>
    <w:rsid w:val="00364862"/>
    <w:rsid w:val="00365B4C"/>
    <w:rsid w:val="00372DC0"/>
    <w:rsid w:val="00373F57"/>
    <w:rsid w:val="00381549"/>
    <w:rsid w:val="00381A74"/>
    <w:rsid w:val="00382F36"/>
    <w:rsid w:val="003901B4"/>
    <w:rsid w:val="003A01DB"/>
    <w:rsid w:val="003A09E1"/>
    <w:rsid w:val="003A12A6"/>
    <w:rsid w:val="003A2276"/>
    <w:rsid w:val="003A3EFC"/>
    <w:rsid w:val="003A6296"/>
    <w:rsid w:val="003C0E31"/>
    <w:rsid w:val="003C436D"/>
    <w:rsid w:val="003C4A7B"/>
    <w:rsid w:val="003C51AB"/>
    <w:rsid w:val="003D690A"/>
    <w:rsid w:val="003E0C80"/>
    <w:rsid w:val="003E6B11"/>
    <w:rsid w:val="003F75B9"/>
    <w:rsid w:val="00407F0D"/>
    <w:rsid w:val="004114D0"/>
    <w:rsid w:val="00411612"/>
    <w:rsid w:val="00412A29"/>
    <w:rsid w:val="00417CD5"/>
    <w:rsid w:val="00417CEE"/>
    <w:rsid w:val="00420048"/>
    <w:rsid w:val="004310A8"/>
    <w:rsid w:val="0043586E"/>
    <w:rsid w:val="004359E8"/>
    <w:rsid w:val="00442D09"/>
    <w:rsid w:val="00443C9B"/>
    <w:rsid w:val="004523E0"/>
    <w:rsid w:val="004569BF"/>
    <w:rsid w:val="00473C6A"/>
    <w:rsid w:val="004760C0"/>
    <w:rsid w:val="004761E5"/>
    <w:rsid w:val="004775B0"/>
    <w:rsid w:val="00481150"/>
    <w:rsid w:val="00486BFB"/>
    <w:rsid w:val="00486F92"/>
    <w:rsid w:val="0049099D"/>
    <w:rsid w:val="004A3D8F"/>
    <w:rsid w:val="004B11EF"/>
    <w:rsid w:val="004B369E"/>
    <w:rsid w:val="004B3E32"/>
    <w:rsid w:val="004B5A87"/>
    <w:rsid w:val="004B6384"/>
    <w:rsid w:val="004C6932"/>
    <w:rsid w:val="004C6A9F"/>
    <w:rsid w:val="004D6D90"/>
    <w:rsid w:val="004E4DA9"/>
    <w:rsid w:val="004E4ECC"/>
    <w:rsid w:val="004F261D"/>
    <w:rsid w:val="004F4B55"/>
    <w:rsid w:val="004F5C91"/>
    <w:rsid w:val="005065C9"/>
    <w:rsid w:val="00512ACB"/>
    <w:rsid w:val="00512FBB"/>
    <w:rsid w:val="005139FA"/>
    <w:rsid w:val="00514EA4"/>
    <w:rsid w:val="00515472"/>
    <w:rsid w:val="00517E5C"/>
    <w:rsid w:val="00522998"/>
    <w:rsid w:val="005367E3"/>
    <w:rsid w:val="00540143"/>
    <w:rsid w:val="00547B65"/>
    <w:rsid w:val="005619C3"/>
    <w:rsid w:val="005659ED"/>
    <w:rsid w:val="00567414"/>
    <w:rsid w:val="00570E7A"/>
    <w:rsid w:val="005760D1"/>
    <w:rsid w:val="00577AFB"/>
    <w:rsid w:val="00580122"/>
    <w:rsid w:val="00586487"/>
    <w:rsid w:val="005922FC"/>
    <w:rsid w:val="00592D22"/>
    <w:rsid w:val="00594FCC"/>
    <w:rsid w:val="0059770F"/>
    <w:rsid w:val="005A485F"/>
    <w:rsid w:val="005B14C5"/>
    <w:rsid w:val="005B3288"/>
    <w:rsid w:val="005B7E41"/>
    <w:rsid w:val="005C445C"/>
    <w:rsid w:val="005E0853"/>
    <w:rsid w:val="005E12D9"/>
    <w:rsid w:val="005E1431"/>
    <w:rsid w:val="005F1001"/>
    <w:rsid w:val="005F48C2"/>
    <w:rsid w:val="006057C4"/>
    <w:rsid w:val="00605CCD"/>
    <w:rsid w:val="00611D1D"/>
    <w:rsid w:val="00611F09"/>
    <w:rsid w:val="00613847"/>
    <w:rsid w:val="0061458E"/>
    <w:rsid w:val="00620FA1"/>
    <w:rsid w:val="006338BC"/>
    <w:rsid w:val="00645C42"/>
    <w:rsid w:val="00651B03"/>
    <w:rsid w:val="00651C54"/>
    <w:rsid w:val="00655465"/>
    <w:rsid w:val="00657B49"/>
    <w:rsid w:val="00664048"/>
    <w:rsid w:val="0067034E"/>
    <w:rsid w:val="00670A3D"/>
    <w:rsid w:val="00671693"/>
    <w:rsid w:val="00680C1F"/>
    <w:rsid w:val="0068116E"/>
    <w:rsid w:val="006815FC"/>
    <w:rsid w:val="00685173"/>
    <w:rsid w:val="00685AC8"/>
    <w:rsid w:val="0068775A"/>
    <w:rsid w:val="00690538"/>
    <w:rsid w:val="00690637"/>
    <w:rsid w:val="006A0B73"/>
    <w:rsid w:val="006A0FB7"/>
    <w:rsid w:val="006A4EE0"/>
    <w:rsid w:val="006A5E40"/>
    <w:rsid w:val="006A7F46"/>
    <w:rsid w:val="006B75E5"/>
    <w:rsid w:val="006C4390"/>
    <w:rsid w:val="006C68D1"/>
    <w:rsid w:val="006D1197"/>
    <w:rsid w:val="006D132B"/>
    <w:rsid w:val="006D1B0D"/>
    <w:rsid w:val="006D5234"/>
    <w:rsid w:val="006E33A2"/>
    <w:rsid w:val="006E5D76"/>
    <w:rsid w:val="006E5D92"/>
    <w:rsid w:val="006F017E"/>
    <w:rsid w:val="006F0D0F"/>
    <w:rsid w:val="006F0E9F"/>
    <w:rsid w:val="006F4110"/>
    <w:rsid w:val="006F7EEB"/>
    <w:rsid w:val="00706DED"/>
    <w:rsid w:val="00717360"/>
    <w:rsid w:val="007356C2"/>
    <w:rsid w:val="00740DAC"/>
    <w:rsid w:val="00741616"/>
    <w:rsid w:val="0074383E"/>
    <w:rsid w:val="0075338C"/>
    <w:rsid w:val="007563E8"/>
    <w:rsid w:val="007575F6"/>
    <w:rsid w:val="007621A0"/>
    <w:rsid w:val="0077210E"/>
    <w:rsid w:val="0077670E"/>
    <w:rsid w:val="007769B2"/>
    <w:rsid w:val="00777C68"/>
    <w:rsid w:val="007812BD"/>
    <w:rsid w:val="00783DAD"/>
    <w:rsid w:val="00792F31"/>
    <w:rsid w:val="007A2BDC"/>
    <w:rsid w:val="007A768D"/>
    <w:rsid w:val="007A771A"/>
    <w:rsid w:val="007B29E8"/>
    <w:rsid w:val="007B2D32"/>
    <w:rsid w:val="007B3049"/>
    <w:rsid w:val="007C575E"/>
    <w:rsid w:val="007D013B"/>
    <w:rsid w:val="007E4BFB"/>
    <w:rsid w:val="007E7D43"/>
    <w:rsid w:val="007F080F"/>
    <w:rsid w:val="007F36DC"/>
    <w:rsid w:val="007F4932"/>
    <w:rsid w:val="008058CE"/>
    <w:rsid w:val="00807F1B"/>
    <w:rsid w:val="00812666"/>
    <w:rsid w:val="00821581"/>
    <w:rsid w:val="00821B02"/>
    <w:rsid w:val="00823AEF"/>
    <w:rsid w:val="00827583"/>
    <w:rsid w:val="00832187"/>
    <w:rsid w:val="0083324D"/>
    <w:rsid w:val="00836066"/>
    <w:rsid w:val="008375E8"/>
    <w:rsid w:val="0084088C"/>
    <w:rsid w:val="008542E5"/>
    <w:rsid w:val="00865996"/>
    <w:rsid w:val="0087183F"/>
    <w:rsid w:val="0087633F"/>
    <w:rsid w:val="00881353"/>
    <w:rsid w:val="00893B88"/>
    <w:rsid w:val="008A0019"/>
    <w:rsid w:val="008C020D"/>
    <w:rsid w:val="008C5389"/>
    <w:rsid w:val="008E256A"/>
    <w:rsid w:val="008E427F"/>
    <w:rsid w:val="008E54D7"/>
    <w:rsid w:val="008E5D91"/>
    <w:rsid w:val="008E75EC"/>
    <w:rsid w:val="008F4425"/>
    <w:rsid w:val="008F525D"/>
    <w:rsid w:val="0090502B"/>
    <w:rsid w:val="00907773"/>
    <w:rsid w:val="00910945"/>
    <w:rsid w:val="0091151C"/>
    <w:rsid w:val="00913579"/>
    <w:rsid w:val="0091537F"/>
    <w:rsid w:val="0092213F"/>
    <w:rsid w:val="009245E0"/>
    <w:rsid w:val="00924BE4"/>
    <w:rsid w:val="00933F9B"/>
    <w:rsid w:val="00935BC2"/>
    <w:rsid w:val="0095147D"/>
    <w:rsid w:val="009544BC"/>
    <w:rsid w:val="00956DDE"/>
    <w:rsid w:val="00961E30"/>
    <w:rsid w:val="00965684"/>
    <w:rsid w:val="00966EBE"/>
    <w:rsid w:val="00974D54"/>
    <w:rsid w:val="00975125"/>
    <w:rsid w:val="0097798B"/>
    <w:rsid w:val="00980445"/>
    <w:rsid w:val="00983B3B"/>
    <w:rsid w:val="009862D1"/>
    <w:rsid w:val="009924A4"/>
    <w:rsid w:val="009929AC"/>
    <w:rsid w:val="009A4169"/>
    <w:rsid w:val="009A5610"/>
    <w:rsid w:val="009A7354"/>
    <w:rsid w:val="009A7C2B"/>
    <w:rsid w:val="009A7F77"/>
    <w:rsid w:val="009B1512"/>
    <w:rsid w:val="009B312B"/>
    <w:rsid w:val="009B4CF8"/>
    <w:rsid w:val="009B5134"/>
    <w:rsid w:val="009C27E3"/>
    <w:rsid w:val="009C5B16"/>
    <w:rsid w:val="009D15D4"/>
    <w:rsid w:val="009D2B16"/>
    <w:rsid w:val="009D52E0"/>
    <w:rsid w:val="009D6F01"/>
    <w:rsid w:val="009E016B"/>
    <w:rsid w:val="009E1DC3"/>
    <w:rsid w:val="009E2259"/>
    <w:rsid w:val="009E2D15"/>
    <w:rsid w:val="009E6EA8"/>
    <w:rsid w:val="009F0282"/>
    <w:rsid w:val="009F52E9"/>
    <w:rsid w:val="00A02565"/>
    <w:rsid w:val="00A05649"/>
    <w:rsid w:val="00A05A87"/>
    <w:rsid w:val="00A06FC2"/>
    <w:rsid w:val="00A10C45"/>
    <w:rsid w:val="00A1198D"/>
    <w:rsid w:val="00A14830"/>
    <w:rsid w:val="00A16EE2"/>
    <w:rsid w:val="00A20323"/>
    <w:rsid w:val="00A32D07"/>
    <w:rsid w:val="00A351CA"/>
    <w:rsid w:val="00A42521"/>
    <w:rsid w:val="00A43558"/>
    <w:rsid w:val="00A450F0"/>
    <w:rsid w:val="00A467AC"/>
    <w:rsid w:val="00A53E96"/>
    <w:rsid w:val="00A61007"/>
    <w:rsid w:val="00A635F2"/>
    <w:rsid w:val="00A64D85"/>
    <w:rsid w:val="00A67A0F"/>
    <w:rsid w:val="00A76E3E"/>
    <w:rsid w:val="00A77A59"/>
    <w:rsid w:val="00A838E3"/>
    <w:rsid w:val="00A92549"/>
    <w:rsid w:val="00AA19D7"/>
    <w:rsid w:val="00AA3625"/>
    <w:rsid w:val="00AB3AF9"/>
    <w:rsid w:val="00AB4BCB"/>
    <w:rsid w:val="00AB5BFD"/>
    <w:rsid w:val="00AB7BFC"/>
    <w:rsid w:val="00AC0702"/>
    <w:rsid w:val="00AC20D8"/>
    <w:rsid w:val="00AC3780"/>
    <w:rsid w:val="00AD13C3"/>
    <w:rsid w:val="00AD635D"/>
    <w:rsid w:val="00AE2429"/>
    <w:rsid w:val="00AE6151"/>
    <w:rsid w:val="00AF6C2F"/>
    <w:rsid w:val="00B0246E"/>
    <w:rsid w:val="00B02EE9"/>
    <w:rsid w:val="00B0518C"/>
    <w:rsid w:val="00B058E5"/>
    <w:rsid w:val="00B1074E"/>
    <w:rsid w:val="00B11209"/>
    <w:rsid w:val="00B22F32"/>
    <w:rsid w:val="00B23C39"/>
    <w:rsid w:val="00B2521C"/>
    <w:rsid w:val="00B36B05"/>
    <w:rsid w:val="00B42FF9"/>
    <w:rsid w:val="00B513F9"/>
    <w:rsid w:val="00B5745D"/>
    <w:rsid w:val="00B64912"/>
    <w:rsid w:val="00B70329"/>
    <w:rsid w:val="00B772BC"/>
    <w:rsid w:val="00B83D72"/>
    <w:rsid w:val="00B870C9"/>
    <w:rsid w:val="00B91C55"/>
    <w:rsid w:val="00BA0A73"/>
    <w:rsid w:val="00BA2F9D"/>
    <w:rsid w:val="00BA4121"/>
    <w:rsid w:val="00BB1705"/>
    <w:rsid w:val="00BB4526"/>
    <w:rsid w:val="00BB4F4E"/>
    <w:rsid w:val="00BC399D"/>
    <w:rsid w:val="00BC3FA2"/>
    <w:rsid w:val="00BC46D0"/>
    <w:rsid w:val="00BC7CDB"/>
    <w:rsid w:val="00BE57F6"/>
    <w:rsid w:val="00BF0DEA"/>
    <w:rsid w:val="00BF6A98"/>
    <w:rsid w:val="00BF7384"/>
    <w:rsid w:val="00C027FE"/>
    <w:rsid w:val="00C04C42"/>
    <w:rsid w:val="00C17996"/>
    <w:rsid w:val="00C23364"/>
    <w:rsid w:val="00C24742"/>
    <w:rsid w:val="00C279A0"/>
    <w:rsid w:val="00C27FA0"/>
    <w:rsid w:val="00C30CA8"/>
    <w:rsid w:val="00C32B27"/>
    <w:rsid w:val="00C3361B"/>
    <w:rsid w:val="00C346AF"/>
    <w:rsid w:val="00C3622B"/>
    <w:rsid w:val="00C378B6"/>
    <w:rsid w:val="00C37CA0"/>
    <w:rsid w:val="00C41AE1"/>
    <w:rsid w:val="00C573D0"/>
    <w:rsid w:val="00C62737"/>
    <w:rsid w:val="00C64A3D"/>
    <w:rsid w:val="00C73AB9"/>
    <w:rsid w:val="00C85743"/>
    <w:rsid w:val="00C8782E"/>
    <w:rsid w:val="00C93ECA"/>
    <w:rsid w:val="00C962DC"/>
    <w:rsid w:val="00C963F6"/>
    <w:rsid w:val="00CA2E59"/>
    <w:rsid w:val="00CA3609"/>
    <w:rsid w:val="00CA6BA5"/>
    <w:rsid w:val="00CB0BFC"/>
    <w:rsid w:val="00CB5B79"/>
    <w:rsid w:val="00CC6F5E"/>
    <w:rsid w:val="00CC756D"/>
    <w:rsid w:val="00CD0567"/>
    <w:rsid w:val="00CD08D1"/>
    <w:rsid w:val="00CD11BB"/>
    <w:rsid w:val="00CD44E9"/>
    <w:rsid w:val="00CD5001"/>
    <w:rsid w:val="00CD5170"/>
    <w:rsid w:val="00CD7676"/>
    <w:rsid w:val="00CE1AF1"/>
    <w:rsid w:val="00CE2BEA"/>
    <w:rsid w:val="00CE2BF0"/>
    <w:rsid w:val="00CE6541"/>
    <w:rsid w:val="00CF1951"/>
    <w:rsid w:val="00D006E7"/>
    <w:rsid w:val="00D14B65"/>
    <w:rsid w:val="00D1646C"/>
    <w:rsid w:val="00D21420"/>
    <w:rsid w:val="00D26BCA"/>
    <w:rsid w:val="00D272D3"/>
    <w:rsid w:val="00D3132D"/>
    <w:rsid w:val="00D365AA"/>
    <w:rsid w:val="00D373D5"/>
    <w:rsid w:val="00D37710"/>
    <w:rsid w:val="00D402B7"/>
    <w:rsid w:val="00D40F70"/>
    <w:rsid w:val="00D416AA"/>
    <w:rsid w:val="00D4247D"/>
    <w:rsid w:val="00D460E5"/>
    <w:rsid w:val="00D52017"/>
    <w:rsid w:val="00D52AC6"/>
    <w:rsid w:val="00D629F2"/>
    <w:rsid w:val="00D64837"/>
    <w:rsid w:val="00D752F6"/>
    <w:rsid w:val="00D77ECD"/>
    <w:rsid w:val="00D80ED5"/>
    <w:rsid w:val="00D9647B"/>
    <w:rsid w:val="00D96A3F"/>
    <w:rsid w:val="00DA046F"/>
    <w:rsid w:val="00DA5457"/>
    <w:rsid w:val="00DA5B2E"/>
    <w:rsid w:val="00DB5E15"/>
    <w:rsid w:val="00DB6F02"/>
    <w:rsid w:val="00DC2498"/>
    <w:rsid w:val="00DC74F8"/>
    <w:rsid w:val="00DD5E9B"/>
    <w:rsid w:val="00DD7ACC"/>
    <w:rsid w:val="00DF2328"/>
    <w:rsid w:val="00DF2A79"/>
    <w:rsid w:val="00E241E0"/>
    <w:rsid w:val="00E250F2"/>
    <w:rsid w:val="00E37ED3"/>
    <w:rsid w:val="00E40137"/>
    <w:rsid w:val="00E44BBF"/>
    <w:rsid w:val="00E50CF5"/>
    <w:rsid w:val="00E51891"/>
    <w:rsid w:val="00E519A8"/>
    <w:rsid w:val="00E5567A"/>
    <w:rsid w:val="00E55A5D"/>
    <w:rsid w:val="00E624EF"/>
    <w:rsid w:val="00E65120"/>
    <w:rsid w:val="00E72679"/>
    <w:rsid w:val="00E732DC"/>
    <w:rsid w:val="00E80FFC"/>
    <w:rsid w:val="00E82630"/>
    <w:rsid w:val="00E82B52"/>
    <w:rsid w:val="00E84DD8"/>
    <w:rsid w:val="00EA0031"/>
    <w:rsid w:val="00EA2BD8"/>
    <w:rsid w:val="00EA39CE"/>
    <w:rsid w:val="00EC0772"/>
    <w:rsid w:val="00EC2B7F"/>
    <w:rsid w:val="00EC2E28"/>
    <w:rsid w:val="00EC61B8"/>
    <w:rsid w:val="00EC635C"/>
    <w:rsid w:val="00EC6A8E"/>
    <w:rsid w:val="00ED20E5"/>
    <w:rsid w:val="00ED3CB5"/>
    <w:rsid w:val="00EE008C"/>
    <w:rsid w:val="00EE38E4"/>
    <w:rsid w:val="00EF1842"/>
    <w:rsid w:val="00EF5785"/>
    <w:rsid w:val="00EF6AE5"/>
    <w:rsid w:val="00F03E82"/>
    <w:rsid w:val="00F079F5"/>
    <w:rsid w:val="00F17544"/>
    <w:rsid w:val="00F24932"/>
    <w:rsid w:val="00F313AA"/>
    <w:rsid w:val="00F504E8"/>
    <w:rsid w:val="00F51F5C"/>
    <w:rsid w:val="00F53269"/>
    <w:rsid w:val="00F57CF9"/>
    <w:rsid w:val="00F620F5"/>
    <w:rsid w:val="00F62407"/>
    <w:rsid w:val="00F6310D"/>
    <w:rsid w:val="00F634A6"/>
    <w:rsid w:val="00F73D1E"/>
    <w:rsid w:val="00F7684F"/>
    <w:rsid w:val="00F77373"/>
    <w:rsid w:val="00F80466"/>
    <w:rsid w:val="00F83FB3"/>
    <w:rsid w:val="00F94D9E"/>
    <w:rsid w:val="00F963CA"/>
    <w:rsid w:val="00FA1DD0"/>
    <w:rsid w:val="00FA6B5B"/>
    <w:rsid w:val="00FB2D8D"/>
    <w:rsid w:val="00FB4F87"/>
    <w:rsid w:val="00FC2FA6"/>
    <w:rsid w:val="00FC31FB"/>
    <w:rsid w:val="00FC524B"/>
    <w:rsid w:val="00FC677F"/>
    <w:rsid w:val="00FC7D09"/>
    <w:rsid w:val="00FD0AAE"/>
    <w:rsid w:val="00FD1BF9"/>
    <w:rsid w:val="00FD53F2"/>
    <w:rsid w:val="00FD5592"/>
    <w:rsid w:val="00FE011A"/>
    <w:rsid w:val="00FE16EA"/>
    <w:rsid w:val="00FE3CF5"/>
    <w:rsid w:val="00FE3F36"/>
    <w:rsid w:val="00FE7262"/>
    <w:rsid w:val="00FF1D19"/>
    <w:rsid w:val="00FF281D"/>
    <w:rsid w:val="00FF619E"/>
    <w:rsid w:val="00FF7C4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D5B9C"/>
  <w15:docId w15:val="{9C48B93B-0EF4-4BAA-9319-8A3DD771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Standard"/>
    <w:link w:val="berschrift1Zchn"/>
    <w:uiPriority w:val="9"/>
    <w:qFormat/>
    <w:rsid w:val="00D460E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qFormat/>
    <w:rsid w:val="00BB4F4E"/>
    <w:pPr>
      <w:keepNext/>
      <w:suppressAutoHyphens w:val="0"/>
      <w:spacing w:before="240" w:after="60" w:line="276" w:lineRule="auto"/>
      <w:outlineLvl w:val="1"/>
    </w:pPr>
    <w:rPr>
      <w:rFonts w:ascii="Calibri Light" w:eastAsia="Times New Roman" w:hAnsi="Calibri Light"/>
      <w:b/>
      <w:bCs/>
      <w:i/>
      <w:iCs/>
      <w:sz w:val="28"/>
      <w:szCs w:val="28"/>
      <w:lang w:val="de-AT" w:eastAsia="en-US"/>
    </w:rPr>
  </w:style>
  <w:style w:type="paragraph" w:styleId="berschrift4">
    <w:name w:val="heading 4"/>
    <w:basedOn w:val="Standard"/>
    <w:next w:val="Standard"/>
    <w:link w:val="berschrift4Zchn"/>
    <w:uiPriority w:val="9"/>
    <w:semiHidden/>
    <w:unhideWhenUsed/>
    <w:qFormat/>
    <w:rsid w:val="006F017E"/>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9E1DC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7912FB"/>
    <w:rPr>
      <w:sz w:val="16"/>
      <w:szCs w:val="16"/>
    </w:rPr>
  </w:style>
  <w:style w:type="character" w:customStyle="1" w:styleId="KommentartextZchn">
    <w:name w:val="Kommentartext Zchn"/>
    <w:basedOn w:val="Absatz-Standardschriftart"/>
    <w:link w:val="Kommentartext"/>
    <w:uiPriority w:val="99"/>
    <w:semiHidden/>
    <w:rsid w:val="007912FB"/>
    <w:rPr>
      <w:sz w:val="20"/>
      <w:szCs w:val="20"/>
    </w:rPr>
  </w:style>
  <w:style w:type="character" w:customStyle="1" w:styleId="KommentarthemaZchn">
    <w:name w:val="Kommentarthema Zchn"/>
    <w:basedOn w:val="KommentartextZchn"/>
    <w:link w:val="Kommentarthema"/>
    <w:uiPriority w:val="99"/>
    <w:semiHidden/>
    <w:rsid w:val="007912FB"/>
    <w:rPr>
      <w:b/>
      <w:bCs/>
      <w:sz w:val="20"/>
      <w:szCs w:val="20"/>
    </w:rPr>
  </w:style>
  <w:style w:type="character" w:customStyle="1" w:styleId="SprechblasentextZchn">
    <w:name w:val="Sprechblasentext Zchn"/>
    <w:basedOn w:val="Absatz-Standardschriftart"/>
    <w:link w:val="Sprechblasentext"/>
    <w:uiPriority w:val="99"/>
    <w:semiHidden/>
    <w:rsid w:val="007912FB"/>
    <w:rPr>
      <w:rFonts w:ascii="Segoe UI" w:hAnsi="Segoe UI" w:cs="Segoe UI"/>
      <w:sz w:val="18"/>
      <w:szCs w:val="18"/>
    </w:rPr>
  </w:style>
  <w:style w:type="character" w:customStyle="1" w:styleId="ListLabel1">
    <w:name w:val="ListLabel 1"/>
    <w:rPr>
      <w:sz w:val="20"/>
    </w:rPr>
  </w:style>
  <w:style w:type="paragraph" w:customStyle="1" w:styleId="berschrift">
    <w:name w:val="Überschrift"/>
    <w:basedOn w:val="Standard"/>
    <w:next w:val="Textkrper"/>
    <w:pPr>
      <w:keepNext/>
      <w:spacing w:before="240" w:after="120"/>
    </w:pPr>
    <w:rPr>
      <w:rFonts w:ascii="Liberation Sans"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pPr>
      <w:suppressLineNumbers/>
      <w:spacing w:before="120" w:after="120"/>
    </w:pPr>
    <w:rPr>
      <w:rFonts w:cs="FreeSans"/>
      <w:i/>
      <w:iCs/>
    </w:rPr>
  </w:style>
  <w:style w:type="paragraph" w:customStyle="1" w:styleId="Verzeichnis">
    <w:name w:val="Verzeichnis"/>
    <w:basedOn w:val="Standard"/>
    <w:pPr>
      <w:suppressLineNumbers/>
    </w:pPr>
    <w:rPr>
      <w:rFonts w:cs="FreeSans"/>
    </w:rPr>
  </w:style>
  <w:style w:type="paragraph" w:styleId="StandardWeb">
    <w:name w:val="Normal (Web)"/>
    <w:basedOn w:val="Standard"/>
    <w:uiPriority w:val="99"/>
    <w:unhideWhenUsed/>
    <w:rsid w:val="00E204DF"/>
    <w:pPr>
      <w:spacing w:after="280"/>
    </w:pPr>
    <w:rPr>
      <w:rFonts w:ascii="Times" w:hAnsi="Times"/>
      <w:sz w:val="20"/>
      <w:szCs w:val="20"/>
      <w:lang w:val="de-AT"/>
    </w:rPr>
  </w:style>
  <w:style w:type="paragraph" w:styleId="Kommentartext">
    <w:name w:val="annotation text"/>
    <w:basedOn w:val="Standard"/>
    <w:link w:val="KommentartextZchn"/>
    <w:uiPriority w:val="99"/>
    <w:semiHidden/>
    <w:unhideWhenUsed/>
    <w:rsid w:val="007912FB"/>
    <w:rPr>
      <w:sz w:val="20"/>
      <w:szCs w:val="20"/>
    </w:rPr>
  </w:style>
  <w:style w:type="paragraph" w:styleId="Kommentarthema">
    <w:name w:val="annotation subject"/>
    <w:basedOn w:val="Kommentartext"/>
    <w:link w:val="KommentarthemaZchn"/>
    <w:uiPriority w:val="99"/>
    <w:semiHidden/>
    <w:unhideWhenUsed/>
    <w:rsid w:val="007912FB"/>
    <w:rPr>
      <w:b/>
      <w:bCs/>
    </w:rPr>
  </w:style>
  <w:style w:type="paragraph" w:styleId="Sprechblasentext">
    <w:name w:val="Balloon Text"/>
    <w:basedOn w:val="Standard"/>
    <w:link w:val="SprechblasentextZchn"/>
    <w:uiPriority w:val="99"/>
    <w:semiHidden/>
    <w:unhideWhenUsed/>
    <w:rsid w:val="007912FB"/>
    <w:rPr>
      <w:rFonts w:ascii="Segoe UI" w:hAnsi="Segoe UI" w:cs="Segoe UI"/>
      <w:sz w:val="18"/>
      <w:szCs w:val="18"/>
    </w:rPr>
  </w:style>
  <w:style w:type="character" w:styleId="Hyperlink">
    <w:name w:val="Hyperlink"/>
    <w:basedOn w:val="Absatz-Standardschriftart"/>
    <w:uiPriority w:val="99"/>
    <w:unhideWhenUsed/>
    <w:rsid w:val="005065C9"/>
    <w:rPr>
      <w:color w:val="0000FF" w:themeColor="hyperlink"/>
      <w:u w:val="single"/>
    </w:rPr>
  </w:style>
  <w:style w:type="character" w:styleId="Fett">
    <w:name w:val="Strong"/>
    <w:basedOn w:val="Absatz-Standardschriftart"/>
    <w:uiPriority w:val="22"/>
    <w:qFormat/>
    <w:rsid w:val="00827583"/>
    <w:rPr>
      <w:b/>
      <w:bCs/>
    </w:rPr>
  </w:style>
  <w:style w:type="paragraph" w:styleId="Textkrper2">
    <w:name w:val="Body Text 2"/>
    <w:basedOn w:val="Standard"/>
    <w:link w:val="Textkrper2Zchn"/>
    <w:uiPriority w:val="99"/>
    <w:unhideWhenUsed/>
    <w:rsid w:val="00BB4F4E"/>
    <w:pPr>
      <w:spacing w:after="120" w:line="480" w:lineRule="auto"/>
    </w:pPr>
  </w:style>
  <w:style w:type="character" w:customStyle="1" w:styleId="Textkrper2Zchn">
    <w:name w:val="Textkörper 2 Zchn"/>
    <w:basedOn w:val="Absatz-Standardschriftart"/>
    <w:link w:val="Textkrper2"/>
    <w:uiPriority w:val="99"/>
    <w:rsid w:val="00BB4F4E"/>
  </w:style>
  <w:style w:type="paragraph" w:styleId="Textkrper3">
    <w:name w:val="Body Text 3"/>
    <w:basedOn w:val="Standard"/>
    <w:link w:val="Textkrper3Zchn"/>
    <w:uiPriority w:val="99"/>
    <w:semiHidden/>
    <w:unhideWhenUsed/>
    <w:rsid w:val="00BB4F4E"/>
    <w:pPr>
      <w:spacing w:after="120"/>
    </w:pPr>
    <w:rPr>
      <w:sz w:val="16"/>
      <w:szCs w:val="16"/>
    </w:rPr>
  </w:style>
  <w:style w:type="character" w:customStyle="1" w:styleId="Textkrper3Zchn">
    <w:name w:val="Textkörper 3 Zchn"/>
    <w:basedOn w:val="Absatz-Standardschriftart"/>
    <w:link w:val="Textkrper3"/>
    <w:uiPriority w:val="99"/>
    <w:semiHidden/>
    <w:rsid w:val="00BB4F4E"/>
    <w:rPr>
      <w:sz w:val="16"/>
      <w:szCs w:val="16"/>
    </w:rPr>
  </w:style>
  <w:style w:type="character" w:customStyle="1" w:styleId="berschrift2Zchn">
    <w:name w:val="Überschrift 2 Zchn"/>
    <w:basedOn w:val="Absatz-Standardschriftart"/>
    <w:link w:val="berschrift2"/>
    <w:uiPriority w:val="9"/>
    <w:rsid w:val="00BB4F4E"/>
    <w:rPr>
      <w:rFonts w:ascii="Calibri Light" w:eastAsia="Times New Roman" w:hAnsi="Calibri Light"/>
      <w:b/>
      <w:bCs/>
      <w:i/>
      <w:iCs/>
      <w:sz w:val="28"/>
      <w:szCs w:val="28"/>
      <w:lang w:val="de-AT" w:eastAsia="en-US"/>
    </w:rPr>
  </w:style>
  <w:style w:type="paragraph" w:styleId="Fuzeile">
    <w:name w:val="footer"/>
    <w:basedOn w:val="Standard"/>
    <w:link w:val="FuzeileZchn"/>
    <w:uiPriority w:val="99"/>
    <w:unhideWhenUsed/>
    <w:rsid w:val="0075338C"/>
    <w:pPr>
      <w:tabs>
        <w:tab w:val="center" w:pos="4536"/>
        <w:tab w:val="right" w:pos="9072"/>
      </w:tabs>
      <w:suppressAutoHyphens w:val="0"/>
      <w:spacing w:after="200" w:line="276" w:lineRule="auto"/>
    </w:pPr>
    <w:rPr>
      <w:rFonts w:ascii="Arial" w:eastAsia="Calibri" w:hAnsi="Arial"/>
      <w:sz w:val="22"/>
      <w:szCs w:val="22"/>
      <w:lang w:val="de-AT" w:eastAsia="en-US"/>
    </w:rPr>
  </w:style>
  <w:style w:type="character" w:customStyle="1" w:styleId="FuzeileZchn">
    <w:name w:val="Fußzeile Zchn"/>
    <w:basedOn w:val="Absatz-Standardschriftart"/>
    <w:link w:val="Fuzeile"/>
    <w:uiPriority w:val="99"/>
    <w:rsid w:val="0075338C"/>
    <w:rPr>
      <w:rFonts w:ascii="Arial" w:eastAsia="Calibri" w:hAnsi="Arial"/>
      <w:sz w:val="22"/>
      <w:szCs w:val="22"/>
      <w:lang w:val="de-AT" w:eastAsia="en-US"/>
    </w:rPr>
  </w:style>
  <w:style w:type="character" w:customStyle="1" w:styleId="STIEGL">
    <w:name w:val="STIEGL"/>
    <w:rsid w:val="0075338C"/>
    <w:rPr>
      <w:rFonts w:ascii="Courier New" w:hAnsi="Courier New"/>
      <w:noProof w:val="0"/>
      <w:sz w:val="24"/>
      <w:lang w:val="en-US"/>
    </w:rPr>
  </w:style>
  <w:style w:type="character" w:customStyle="1" w:styleId="fn">
    <w:name w:val="fn"/>
    <w:rsid w:val="0075338C"/>
  </w:style>
  <w:style w:type="character" w:customStyle="1" w:styleId="street-address">
    <w:name w:val="street-address"/>
    <w:rsid w:val="0075338C"/>
  </w:style>
  <w:style w:type="character" w:customStyle="1" w:styleId="postal-code">
    <w:name w:val="postal-code"/>
    <w:rsid w:val="0075338C"/>
  </w:style>
  <w:style w:type="character" w:customStyle="1" w:styleId="locality">
    <w:name w:val="locality"/>
    <w:rsid w:val="0075338C"/>
  </w:style>
  <w:style w:type="character" w:customStyle="1" w:styleId="tel">
    <w:name w:val="tel"/>
    <w:rsid w:val="0075338C"/>
  </w:style>
  <w:style w:type="paragraph" w:styleId="NurText">
    <w:name w:val="Plain Text"/>
    <w:basedOn w:val="Standard"/>
    <w:link w:val="NurTextZchn"/>
    <w:uiPriority w:val="99"/>
    <w:unhideWhenUsed/>
    <w:rsid w:val="00F620F5"/>
    <w:rPr>
      <w:rFonts w:ascii="Consolas" w:hAnsi="Consolas"/>
      <w:sz w:val="21"/>
      <w:szCs w:val="21"/>
    </w:rPr>
  </w:style>
  <w:style w:type="character" w:customStyle="1" w:styleId="NurTextZchn">
    <w:name w:val="Nur Text Zchn"/>
    <w:basedOn w:val="Absatz-Standardschriftart"/>
    <w:link w:val="NurText"/>
    <w:uiPriority w:val="99"/>
    <w:rsid w:val="00F620F5"/>
    <w:rPr>
      <w:rFonts w:ascii="Consolas" w:hAnsi="Consolas"/>
      <w:sz w:val="21"/>
      <w:szCs w:val="21"/>
    </w:rPr>
  </w:style>
  <w:style w:type="character" w:customStyle="1" w:styleId="berschrift5Zchn">
    <w:name w:val="Überschrift 5 Zchn"/>
    <w:basedOn w:val="Absatz-Standardschriftart"/>
    <w:link w:val="berschrift5"/>
    <w:uiPriority w:val="9"/>
    <w:semiHidden/>
    <w:rsid w:val="009E1DC3"/>
    <w:rPr>
      <w:rFonts w:asciiTheme="majorHAnsi" w:eastAsiaTheme="majorEastAsia" w:hAnsiTheme="majorHAnsi" w:cstheme="majorBidi"/>
      <w:color w:val="243F60" w:themeColor="accent1" w:themeShade="7F"/>
    </w:rPr>
  </w:style>
  <w:style w:type="paragraph" w:customStyle="1" w:styleId="bodytext">
    <w:name w:val="bodytext"/>
    <w:basedOn w:val="Standard"/>
    <w:rsid w:val="009E1DC3"/>
    <w:pPr>
      <w:suppressAutoHyphens w:val="0"/>
      <w:spacing w:before="100" w:beforeAutospacing="1" w:after="100" w:afterAutospacing="1"/>
    </w:pPr>
    <w:rPr>
      <w:rFonts w:ascii="Times New Roman" w:eastAsia="Times New Roman" w:hAnsi="Times New Roman"/>
    </w:rPr>
  </w:style>
  <w:style w:type="paragraph" w:styleId="berarbeitung">
    <w:name w:val="Revision"/>
    <w:hidden/>
    <w:uiPriority w:val="99"/>
    <w:semiHidden/>
    <w:rsid w:val="003C436D"/>
  </w:style>
  <w:style w:type="paragraph" w:styleId="Kopfzeile">
    <w:name w:val="header"/>
    <w:basedOn w:val="Standard"/>
    <w:link w:val="KopfzeileZchn"/>
    <w:uiPriority w:val="99"/>
    <w:unhideWhenUsed/>
    <w:rsid w:val="009B5134"/>
    <w:pPr>
      <w:tabs>
        <w:tab w:val="center" w:pos="4536"/>
        <w:tab w:val="right" w:pos="9072"/>
      </w:tabs>
    </w:pPr>
  </w:style>
  <w:style w:type="character" w:customStyle="1" w:styleId="KopfzeileZchn">
    <w:name w:val="Kopfzeile Zchn"/>
    <w:basedOn w:val="Absatz-Standardschriftart"/>
    <w:link w:val="Kopfzeile"/>
    <w:uiPriority w:val="99"/>
    <w:rsid w:val="009B5134"/>
  </w:style>
  <w:style w:type="paragraph" w:styleId="Listenabsatz">
    <w:name w:val="List Paragraph"/>
    <w:basedOn w:val="Standard"/>
    <w:uiPriority w:val="34"/>
    <w:qFormat/>
    <w:rsid w:val="009A4169"/>
    <w:pPr>
      <w:suppressAutoHyphens w:val="0"/>
      <w:spacing w:after="200" w:line="276" w:lineRule="auto"/>
      <w:ind w:left="720"/>
      <w:contextualSpacing/>
    </w:pPr>
    <w:rPr>
      <w:rFonts w:asciiTheme="minorHAnsi" w:eastAsiaTheme="minorHAnsi" w:hAnsiTheme="minorHAnsi" w:cstheme="minorBidi"/>
      <w:sz w:val="22"/>
      <w:szCs w:val="22"/>
      <w:lang w:val="de-AT" w:eastAsia="en-US"/>
    </w:rPr>
  </w:style>
  <w:style w:type="character" w:styleId="NichtaufgelsteErwhnung">
    <w:name w:val="Unresolved Mention"/>
    <w:basedOn w:val="Absatz-Standardschriftart"/>
    <w:uiPriority w:val="99"/>
    <w:semiHidden/>
    <w:unhideWhenUsed/>
    <w:rsid w:val="009F52E9"/>
    <w:rPr>
      <w:color w:val="808080"/>
      <w:shd w:val="clear" w:color="auto" w:fill="E6E6E6"/>
    </w:rPr>
  </w:style>
  <w:style w:type="character" w:customStyle="1" w:styleId="berschrift1Zchn">
    <w:name w:val="Überschrift 1 Zchn"/>
    <w:basedOn w:val="Absatz-Standardschriftart"/>
    <w:link w:val="berschrift1"/>
    <w:uiPriority w:val="9"/>
    <w:rsid w:val="00D460E5"/>
    <w:rPr>
      <w:rFonts w:asciiTheme="majorHAnsi" w:eastAsiaTheme="majorEastAsia" w:hAnsiTheme="majorHAnsi" w:cstheme="majorBidi"/>
      <w:color w:val="365F91" w:themeColor="accent1" w:themeShade="BF"/>
      <w:sz w:val="32"/>
      <w:szCs w:val="32"/>
    </w:rPr>
  </w:style>
  <w:style w:type="character" w:customStyle="1" w:styleId="berschrift4Zchn">
    <w:name w:val="Überschrift 4 Zchn"/>
    <w:basedOn w:val="Absatz-Standardschriftart"/>
    <w:link w:val="berschrift4"/>
    <w:uiPriority w:val="9"/>
    <w:semiHidden/>
    <w:rsid w:val="006F017E"/>
    <w:rPr>
      <w:rFonts w:asciiTheme="majorHAnsi" w:eastAsiaTheme="majorEastAsia" w:hAnsiTheme="majorHAnsi" w:cstheme="majorBidi"/>
      <w:i/>
      <w:iCs/>
      <w:color w:val="365F91" w:themeColor="accent1" w:themeShade="BF"/>
    </w:rPr>
  </w:style>
  <w:style w:type="character" w:customStyle="1" w:styleId="st">
    <w:name w:val="st"/>
    <w:basedOn w:val="Absatz-Standardschriftart"/>
    <w:rsid w:val="0035213A"/>
  </w:style>
  <w:style w:type="character" w:customStyle="1" w:styleId="lbl">
    <w:name w:val="lbl"/>
    <w:basedOn w:val="Absatz-Standardschriftart"/>
    <w:rsid w:val="00263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081">
      <w:bodyDiv w:val="1"/>
      <w:marLeft w:val="0"/>
      <w:marRight w:val="0"/>
      <w:marTop w:val="0"/>
      <w:marBottom w:val="0"/>
      <w:divBdr>
        <w:top w:val="none" w:sz="0" w:space="0" w:color="auto"/>
        <w:left w:val="none" w:sz="0" w:space="0" w:color="auto"/>
        <w:bottom w:val="none" w:sz="0" w:space="0" w:color="auto"/>
        <w:right w:val="none" w:sz="0" w:space="0" w:color="auto"/>
      </w:divBdr>
    </w:div>
    <w:div w:id="206338664">
      <w:bodyDiv w:val="1"/>
      <w:marLeft w:val="0"/>
      <w:marRight w:val="0"/>
      <w:marTop w:val="0"/>
      <w:marBottom w:val="0"/>
      <w:divBdr>
        <w:top w:val="none" w:sz="0" w:space="0" w:color="auto"/>
        <w:left w:val="none" w:sz="0" w:space="0" w:color="auto"/>
        <w:bottom w:val="none" w:sz="0" w:space="0" w:color="auto"/>
        <w:right w:val="none" w:sz="0" w:space="0" w:color="auto"/>
      </w:divBdr>
    </w:div>
    <w:div w:id="223032398">
      <w:bodyDiv w:val="1"/>
      <w:marLeft w:val="0"/>
      <w:marRight w:val="0"/>
      <w:marTop w:val="0"/>
      <w:marBottom w:val="0"/>
      <w:divBdr>
        <w:top w:val="none" w:sz="0" w:space="0" w:color="auto"/>
        <w:left w:val="none" w:sz="0" w:space="0" w:color="auto"/>
        <w:bottom w:val="none" w:sz="0" w:space="0" w:color="auto"/>
        <w:right w:val="none" w:sz="0" w:space="0" w:color="auto"/>
      </w:divBdr>
    </w:div>
    <w:div w:id="244658078">
      <w:bodyDiv w:val="1"/>
      <w:marLeft w:val="0"/>
      <w:marRight w:val="0"/>
      <w:marTop w:val="0"/>
      <w:marBottom w:val="0"/>
      <w:divBdr>
        <w:top w:val="none" w:sz="0" w:space="0" w:color="auto"/>
        <w:left w:val="none" w:sz="0" w:space="0" w:color="auto"/>
        <w:bottom w:val="none" w:sz="0" w:space="0" w:color="auto"/>
        <w:right w:val="none" w:sz="0" w:space="0" w:color="auto"/>
      </w:divBdr>
    </w:div>
    <w:div w:id="275716570">
      <w:bodyDiv w:val="1"/>
      <w:marLeft w:val="0"/>
      <w:marRight w:val="0"/>
      <w:marTop w:val="0"/>
      <w:marBottom w:val="0"/>
      <w:divBdr>
        <w:top w:val="none" w:sz="0" w:space="0" w:color="auto"/>
        <w:left w:val="none" w:sz="0" w:space="0" w:color="auto"/>
        <w:bottom w:val="none" w:sz="0" w:space="0" w:color="auto"/>
        <w:right w:val="none" w:sz="0" w:space="0" w:color="auto"/>
      </w:divBdr>
    </w:div>
    <w:div w:id="297301457">
      <w:bodyDiv w:val="1"/>
      <w:marLeft w:val="0"/>
      <w:marRight w:val="0"/>
      <w:marTop w:val="0"/>
      <w:marBottom w:val="0"/>
      <w:divBdr>
        <w:top w:val="none" w:sz="0" w:space="0" w:color="auto"/>
        <w:left w:val="none" w:sz="0" w:space="0" w:color="auto"/>
        <w:bottom w:val="none" w:sz="0" w:space="0" w:color="auto"/>
        <w:right w:val="none" w:sz="0" w:space="0" w:color="auto"/>
      </w:divBdr>
    </w:div>
    <w:div w:id="319508188">
      <w:bodyDiv w:val="1"/>
      <w:marLeft w:val="0"/>
      <w:marRight w:val="0"/>
      <w:marTop w:val="0"/>
      <w:marBottom w:val="0"/>
      <w:divBdr>
        <w:top w:val="none" w:sz="0" w:space="0" w:color="auto"/>
        <w:left w:val="none" w:sz="0" w:space="0" w:color="auto"/>
        <w:bottom w:val="none" w:sz="0" w:space="0" w:color="auto"/>
        <w:right w:val="none" w:sz="0" w:space="0" w:color="auto"/>
      </w:divBdr>
    </w:div>
    <w:div w:id="427965877">
      <w:bodyDiv w:val="1"/>
      <w:marLeft w:val="0"/>
      <w:marRight w:val="0"/>
      <w:marTop w:val="0"/>
      <w:marBottom w:val="0"/>
      <w:divBdr>
        <w:top w:val="none" w:sz="0" w:space="0" w:color="auto"/>
        <w:left w:val="none" w:sz="0" w:space="0" w:color="auto"/>
        <w:bottom w:val="none" w:sz="0" w:space="0" w:color="auto"/>
        <w:right w:val="none" w:sz="0" w:space="0" w:color="auto"/>
      </w:divBdr>
    </w:div>
    <w:div w:id="505362106">
      <w:bodyDiv w:val="1"/>
      <w:marLeft w:val="0"/>
      <w:marRight w:val="0"/>
      <w:marTop w:val="0"/>
      <w:marBottom w:val="0"/>
      <w:divBdr>
        <w:top w:val="none" w:sz="0" w:space="0" w:color="auto"/>
        <w:left w:val="none" w:sz="0" w:space="0" w:color="auto"/>
        <w:bottom w:val="none" w:sz="0" w:space="0" w:color="auto"/>
        <w:right w:val="none" w:sz="0" w:space="0" w:color="auto"/>
      </w:divBdr>
    </w:div>
    <w:div w:id="559438367">
      <w:bodyDiv w:val="1"/>
      <w:marLeft w:val="0"/>
      <w:marRight w:val="0"/>
      <w:marTop w:val="0"/>
      <w:marBottom w:val="0"/>
      <w:divBdr>
        <w:top w:val="none" w:sz="0" w:space="0" w:color="auto"/>
        <w:left w:val="none" w:sz="0" w:space="0" w:color="auto"/>
        <w:bottom w:val="none" w:sz="0" w:space="0" w:color="auto"/>
        <w:right w:val="none" w:sz="0" w:space="0" w:color="auto"/>
      </w:divBdr>
    </w:div>
    <w:div w:id="580136971">
      <w:bodyDiv w:val="1"/>
      <w:marLeft w:val="0"/>
      <w:marRight w:val="0"/>
      <w:marTop w:val="0"/>
      <w:marBottom w:val="0"/>
      <w:divBdr>
        <w:top w:val="none" w:sz="0" w:space="0" w:color="auto"/>
        <w:left w:val="none" w:sz="0" w:space="0" w:color="auto"/>
        <w:bottom w:val="none" w:sz="0" w:space="0" w:color="auto"/>
        <w:right w:val="none" w:sz="0" w:space="0" w:color="auto"/>
      </w:divBdr>
    </w:div>
    <w:div w:id="604118247">
      <w:bodyDiv w:val="1"/>
      <w:marLeft w:val="0"/>
      <w:marRight w:val="0"/>
      <w:marTop w:val="0"/>
      <w:marBottom w:val="0"/>
      <w:divBdr>
        <w:top w:val="none" w:sz="0" w:space="0" w:color="auto"/>
        <w:left w:val="none" w:sz="0" w:space="0" w:color="auto"/>
        <w:bottom w:val="none" w:sz="0" w:space="0" w:color="auto"/>
        <w:right w:val="none" w:sz="0" w:space="0" w:color="auto"/>
      </w:divBdr>
    </w:div>
    <w:div w:id="735007083">
      <w:bodyDiv w:val="1"/>
      <w:marLeft w:val="0"/>
      <w:marRight w:val="0"/>
      <w:marTop w:val="0"/>
      <w:marBottom w:val="0"/>
      <w:divBdr>
        <w:top w:val="none" w:sz="0" w:space="0" w:color="auto"/>
        <w:left w:val="none" w:sz="0" w:space="0" w:color="auto"/>
        <w:bottom w:val="none" w:sz="0" w:space="0" w:color="auto"/>
        <w:right w:val="none" w:sz="0" w:space="0" w:color="auto"/>
      </w:divBdr>
      <w:divsChild>
        <w:div w:id="307057472">
          <w:marLeft w:val="0"/>
          <w:marRight w:val="0"/>
          <w:marTop w:val="0"/>
          <w:marBottom w:val="0"/>
          <w:divBdr>
            <w:top w:val="none" w:sz="0" w:space="0" w:color="auto"/>
            <w:left w:val="none" w:sz="0" w:space="0" w:color="auto"/>
            <w:bottom w:val="none" w:sz="0" w:space="0" w:color="auto"/>
            <w:right w:val="none" w:sz="0" w:space="0" w:color="auto"/>
          </w:divBdr>
        </w:div>
        <w:div w:id="1452940321">
          <w:marLeft w:val="0"/>
          <w:marRight w:val="0"/>
          <w:marTop w:val="0"/>
          <w:marBottom w:val="0"/>
          <w:divBdr>
            <w:top w:val="none" w:sz="0" w:space="0" w:color="auto"/>
            <w:left w:val="none" w:sz="0" w:space="0" w:color="auto"/>
            <w:bottom w:val="none" w:sz="0" w:space="0" w:color="auto"/>
            <w:right w:val="none" w:sz="0" w:space="0" w:color="auto"/>
          </w:divBdr>
        </w:div>
      </w:divsChild>
    </w:div>
    <w:div w:id="953749330">
      <w:bodyDiv w:val="1"/>
      <w:marLeft w:val="0"/>
      <w:marRight w:val="0"/>
      <w:marTop w:val="0"/>
      <w:marBottom w:val="0"/>
      <w:divBdr>
        <w:top w:val="none" w:sz="0" w:space="0" w:color="auto"/>
        <w:left w:val="none" w:sz="0" w:space="0" w:color="auto"/>
        <w:bottom w:val="none" w:sz="0" w:space="0" w:color="auto"/>
        <w:right w:val="none" w:sz="0" w:space="0" w:color="auto"/>
      </w:divBdr>
    </w:div>
    <w:div w:id="1008026349">
      <w:bodyDiv w:val="1"/>
      <w:marLeft w:val="0"/>
      <w:marRight w:val="0"/>
      <w:marTop w:val="0"/>
      <w:marBottom w:val="0"/>
      <w:divBdr>
        <w:top w:val="none" w:sz="0" w:space="0" w:color="auto"/>
        <w:left w:val="none" w:sz="0" w:space="0" w:color="auto"/>
        <w:bottom w:val="none" w:sz="0" w:space="0" w:color="auto"/>
        <w:right w:val="none" w:sz="0" w:space="0" w:color="auto"/>
      </w:divBdr>
    </w:div>
    <w:div w:id="1032345846">
      <w:bodyDiv w:val="1"/>
      <w:marLeft w:val="0"/>
      <w:marRight w:val="0"/>
      <w:marTop w:val="0"/>
      <w:marBottom w:val="0"/>
      <w:divBdr>
        <w:top w:val="none" w:sz="0" w:space="0" w:color="auto"/>
        <w:left w:val="none" w:sz="0" w:space="0" w:color="auto"/>
        <w:bottom w:val="none" w:sz="0" w:space="0" w:color="auto"/>
        <w:right w:val="none" w:sz="0" w:space="0" w:color="auto"/>
      </w:divBdr>
    </w:div>
    <w:div w:id="1179463054">
      <w:bodyDiv w:val="1"/>
      <w:marLeft w:val="0"/>
      <w:marRight w:val="0"/>
      <w:marTop w:val="0"/>
      <w:marBottom w:val="0"/>
      <w:divBdr>
        <w:top w:val="none" w:sz="0" w:space="0" w:color="auto"/>
        <w:left w:val="none" w:sz="0" w:space="0" w:color="auto"/>
        <w:bottom w:val="none" w:sz="0" w:space="0" w:color="auto"/>
        <w:right w:val="none" w:sz="0" w:space="0" w:color="auto"/>
      </w:divBdr>
    </w:div>
    <w:div w:id="1332026975">
      <w:bodyDiv w:val="1"/>
      <w:marLeft w:val="0"/>
      <w:marRight w:val="0"/>
      <w:marTop w:val="0"/>
      <w:marBottom w:val="0"/>
      <w:divBdr>
        <w:top w:val="none" w:sz="0" w:space="0" w:color="auto"/>
        <w:left w:val="none" w:sz="0" w:space="0" w:color="auto"/>
        <w:bottom w:val="none" w:sz="0" w:space="0" w:color="auto"/>
        <w:right w:val="none" w:sz="0" w:space="0" w:color="auto"/>
      </w:divBdr>
      <w:divsChild>
        <w:div w:id="919560745">
          <w:marLeft w:val="0"/>
          <w:marRight w:val="0"/>
          <w:marTop w:val="0"/>
          <w:marBottom w:val="0"/>
          <w:divBdr>
            <w:top w:val="none" w:sz="0" w:space="0" w:color="auto"/>
            <w:left w:val="none" w:sz="0" w:space="0" w:color="auto"/>
            <w:bottom w:val="none" w:sz="0" w:space="0" w:color="auto"/>
            <w:right w:val="none" w:sz="0" w:space="0" w:color="auto"/>
          </w:divBdr>
        </w:div>
        <w:div w:id="1710647205">
          <w:marLeft w:val="0"/>
          <w:marRight w:val="0"/>
          <w:marTop w:val="0"/>
          <w:marBottom w:val="0"/>
          <w:divBdr>
            <w:top w:val="none" w:sz="0" w:space="0" w:color="auto"/>
            <w:left w:val="none" w:sz="0" w:space="0" w:color="auto"/>
            <w:bottom w:val="none" w:sz="0" w:space="0" w:color="auto"/>
            <w:right w:val="none" w:sz="0" w:space="0" w:color="auto"/>
          </w:divBdr>
        </w:div>
      </w:divsChild>
    </w:div>
    <w:div w:id="1342704123">
      <w:bodyDiv w:val="1"/>
      <w:marLeft w:val="0"/>
      <w:marRight w:val="0"/>
      <w:marTop w:val="0"/>
      <w:marBottom w:val="0"/>
      <w:divBdr>
        <w:top w:val="none" w:sz="0" w:space="0" w:color="auto"/>
        <w:left w:val="none" w:sz="0" w:space="0" w:color="auto"/>
        <w:bottom w:val="none" w:sz="0" w:space="0" w:color="auto"/>
        <w:right w:val="none" w:sz="0" w:space="0" w:color="auto"/>
      </w:divBdr>
    </w:div>
    <w:div w:id="1353727512">
      <w:bodyDiv w:val="1"/>
      <w:marLeft w:val="0"/>
      <w:marRight w:val="0"/>
      <w:marTop w:val="0"/>
      <w:marBottom w:val="0"/>
      <w:divBdr>
        <w:top w:val="none" w:sz="0" w:space="0" w:color="auto"/>
        <w:left w:val="none" w:sz="0" w:space="0" w:color="auto"/>
        <w:bottom w:val="none" w:sz="0" w:space="0" w:color="auto"/>
        <w:right w:val="none" w:sz="0" w:space="0" w:color="auto"/>
      </w:divBdr>
    </w:div>
    <w:div w:id="1419599453">
      <w:bodyDiv w:val="1"/>
      <w:marLeft w:val="0"/>
      <w:marRight w:val="0"/>
      <w:marTop w:val="0"/>
      <w:marBottom w:val="0"/>
      <w:divBdr>
        <w:top w:val="none" w:sz="0" w:space="0" w:color="auto"/>
        <w:left w:val="none" w:sz="0" w:space="0" w:color="auto"/>
        <w:bottom w:val="none" w:sz="0" w:space="0" w:color="auto"/>
        <w:right w:val="none" w:sz="0" w:space="0" w:color="auto"/>
      </w:divBdr>
    </w:div>
    <w:div w:id="1564020482">
      <w:bodyDiv w:val="1"/>
      <w:marLeft w:val="0"/>
      <w:marRight w:val="0"/>
      <w:marTop w:val="0"/>
      <w:marBottom w:val="0"/>
      <w:divBdr>
        <w:top w:val="none" w:sz="0" w:space="0" w:color="auto"/>
        <w:left w:val="none" w:sz="0" w:space="0" w:color="auto"/>
        <w:bottom w:val="none" w:sz="0" w:space="0" w:color="auto"/>
        <w:right w:val="none" w:sz="0" w:space="0" w:color="auto"/>
      </w:divBdr>
      <w:divsChild>
        <w:div w:id="1878540353">
          <w:marLeft w:val="0"/>
          <w:marRight w:val="0"/>
          <w:marTop w:val="0"/>
          <w:marBottom w:val="0"/>
          <w:divBdr>
            <w:top w:val="none" w:sz="0" w:space="0" w:color="auto"/>
            <w:left w:val="none" w:sz="0" w:space="0" w:color="auto"/>
            <w:bottom w:val="none" w:sz="0" w:space="0" w:color="auto"/>
            <w:right w:val="none" w:sz="0" w:space="0" w:color="auto"/>
          </w:divBdr>
        </w:div>
        <w:div w:id="241068779">
          <w:marLeft w:val="0"/>
          <w:marRight w:val="0"/>
          <w:marTop w:val="0"/>
          <w:marBottom w:val="0"/>
          <w:divBdr>
            <w:top w:val="none" w:sz="0" w:space="0" w:color="auto"/>
            <w:left w:val="none" w:sz="0" w:space="0" w:color="auto"/>
            <w:bottom w:val="none" w:sz="0" w:space="0" w:color="auto"/>
            <w:right w:val="none" w:sz="0" w:space="0" w:color="auto"/>
          </w:divBdr>
        </w:div>
      </w:divsChild>
    </w:div>
    <w:div w:id="1798060996">
      <w:bodyDiv w:val="1"/>
      <w:marLeft w:val="0"/>
      <w:marRight w:val="0"/>
      <w:marTop w:val="0"/>
      <w:marBottom w:val="0"/>
      <w:divBdr>
        <w:top w:val="none" w:sz="0" w:space="0" w:color="auto"/>
        <w:left w:val="none" w:sz="0" w:space="0" w:color="auto"/>
        <w:bottom w:val="none" w:sz="0" w:space="0" w:color="auto"/>
        <w:right w:val="none" w:sz="0" w:space="0" w:color="auto"/>
      </w:divBdr>
    </w:div>
    <w:div w:id="1882748191">
      <w:bodyDiv w:val="1"/>
      <w:marLeft w:val="0"/>
      <w:marRight w:val="0"/>
      <w:marTop w:val="0"/>
      <w:marBottom w:val="0"/>
      <w:divBdr>
        <w:top w:val="none" w:sz="0" w:space="0" w:color="auto"/>
        <w:left w:val="none" w:sz="0" w:space="0" w:color="auto"/>
        <w:bottom w:val="none" w:sz="0" w:space="0" w:color="auto"/>
        <w:right w:val="none" w:sz="0" w:space="0" w:color="auto"/>
      </w:divBdr>
    </w:div>
    <w:div w:id="1938445076">
      <w:bodyDiv w:val="1"/>
      <w:marLeft w:val="0"/>
      <w:marRight w:val="0"/>
      <w:marTop w:val="0"/>
      <w:marBottom w:val="0"/>
      <w:divBdr>
        <w:top w:val="none" w:sz="0" w:space="0" w:color="auto"/>
        <w:left w:val="none" w:sz="0" w:space="0" w:color="auto"/>
        <w:bottom w:val="none" w:sz="0" w:space="0" w:color="auto"/>
        <w:right w:val="none" w:sz="0" w:space="0" w:color="auto"/>
      </w:divBdr>
    </w:div>
    <w:div w:id="1980498824">
      <w:bodyDiv w:val="1"/>
      <w:marLeft w:val="0"/>
      <w:marRight w:val="0"/>
      <w:marTop w:val="0"/>
      <w:marBottom w:val="0"/>
      <w:divBdr>
        <w:top w:val="none" w:sz="0" w:space="0" w:color="auto"/>
        <w:left w:val="none" w:sz="0" w:space="0" w:color="auto"/>
        <w:bottom w:val="none" w:sz="0" w:space="0" w:color="auto"/>
        <w:right w:val="none" w:sz="0" w:space="0" w:color="auto"/>
      </w:divBdr>
      <w:divsChild>
        <w:div w:id="2099011516">
          <w:marLeft w:val="0"/>
          <w:marRight w:val="0"/>
          <w:marTop w:val="0"/>
          <w:marBottom w:val="0"/>
          <w:divBdr>
            <w:top w:val="none" w:sz="0" w:space="0" w:color="auto"/>
            <w:left w:val="none" w:sz="0" w:space="0" w:color="auto"/>
            <w:bottom w:val="none" w:sz="0" w:space="0" w:color="auto"/>
            <w:right w:val="none" w:sz="0" w:space="0" w:color="auto"/>
          </w:divBdr>
          <w:divsChild>
            <w:div w:id="810903292">
              <w:marLeft w:val="0"/>
              <w:marRight w:val="0"/>
              <w:marTop w:val="0"/>
              <w:marBottom w:val="0"/>
              <w:divBdr>
                <w:top w:val="none" w:sz="0" w:space="0" w:color="auto"/>
                <w:left w:val="none" w:sz="0" w:space="0" w:color="auto"/>
                <w:bottom w:val="none" w:sz="0" w:space="0" w:color="auto"/>
                <w:right w:val="none" w:sz="0" w:space="0" w:color="auto"/>
              </w:divBdr>
            </w:div>
          </w:divsChild>
        </w:div>
        <w:div w:id="2034650166">
          <w:marLeft w:val="0"/>
          <w:marRight w:val="0"/>
          <w:marTop w:val="0"/>
          <w:marBottom w:val="0"/>
          <w:divBdr>
            <w:top w:val="none" w:sz="0" w:space="0" w:color="auto"/>
            <w:left w:val="none" w:sz="0" w:space="0" w:color="auto"/>
            <w:bottom w:val="none" w:sz="0" w:space="0" w:color="auto"/>
            <w:right w:val="none" w:sz="0" w:space="0" w:color="auto"/>
          </w:divBdr>
          <w:divsChild>
            <w:div w:id="973751434">
              <w:marLeft w:val="0"/>
              <w:marRight w:val="0"/>
              <w:marTop w:val="0"/>
              <w:marBottom w:val="0"/>
              <w:divBdr>
                <w:top w:val="none" w:sz="0" w:space="0" w:color="auto"/>
                <w:left w:val="none" w:sz="0" w:space="0" w:color="auto"/>
                <w:bottom w:val="none" w:sz="0" w:space="0" w:color="auto"/>
                <w:right w:val="none" w:sz="0" w:space="0" w:color="auto"/>
              </w:divBdr>
            </w:div>
          </w:divsChild>
        </w:div>
        <w:div w:id="204342447">
          <w:marLeft w:val="1089"/>
          <w:marRight w:val="0"/>
          <w:marTop w:val="0"/>
          <w:marBottom w:val="0"/>
          <w:divBdr>
            <w:top w:val="none" w:sz="0" w:space="0" w:color="auto"/>
            <w:left w:val="none" w:sz="0" w:space="0" w:color="auto"/>
            <w:bottom w:val="none" w:sz="0" w:space="0" w:color="auto"/>
            <w:right w:val="none" w:sz="0" w:space="0" w:color="auto"/>
          </w:divBdr>
          <w:divsChild>
            <w:div w:id="1086147009">
              <w:marLeft w:val="0"/>
              <w:marRight w:val="0"/>
              <w:marTop w:val="0"/>
              <w:marBottom w:val="0"/>
              <w:divBdr>
                <w:top w:val="none" w:sz="0" w:space="0" w:color="auto"/>
                <w:left w:val="none" w:sz="0" w:space="0" w:color="auto"/>
                <w:bottom w:val="none" w:sz="0" w:space="0" w:color="auto"/>
                <w:right w:val="none" w:sz="0" w:space="0" w:color="auto"/>
              </w:divBdr>
            </w:div>
          </w:divsChild>
        </w:div>
        <w:div w:id="395587984">
          <w:marLeft w:val="1089"/>
          <w:marRight w:val="0"/>
          <w:marTop w:val="0"/>
          <w:marBottom w:val="0"/>
          <w:divBdr>
            <w:top w:val="none" w:sz="0" w:space="0" w:color="auto"/>
            <w:left w:val="none" w:sz="0" w:space="0" w:color="auto"/>
            <w:bottom w:val="none" w:sz="0" w:space="0" w:color="auto"/>
            <w:right w:val="none" w:sz="0" w:space="0" w:color="auto"/>
          </w:divBdr>
          <w:divsChild>
            <w:div w:id="8115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cker-pr.a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ffice@picker-pr.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iegl.at/nachhaltigkeit"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F1F44-A4AF-466A-9DFE-2673F492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11983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Klaus Buttenhauser</dc:creator>
  <cp:lastModifiedBy>PICKER PR</cp:lastModifiedBy>
  <cp:revision>14</cp:revision>
  <cp:lastPrinted>2021-06-30T07:27:00Z</cp:lastPrinted>
  <dcterms:created xsi:type="dcterms:W3CDTF">2021-06-30T06:14:00Z</dcterms:created>
  <dcterms:modified xsi:type="dcterms:W3CDTF">2021-07-01T11:03:00Z</dcterms:modified>
  <dc:language>en-GB</dc:language>
</cp:coreProperties>
</file>