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3C9A" w14:textId="52D1144D" w:rsidR="00570A87" w:rsidRPr="00330011" w:rsidRDefault="003961DF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7B910E" wp14:editId="0F789523">
            <wp:simplePos x="0" y="0"/>
            <wp:positionH relativeFrom="column">
              <wp:posOffset>5081270</wp:posOffset>
            </wp:positionH>
            <wp:positionV relativeFrom="paragraph">
              <wp:posOffset>-132080</wp:posOffset>
            </wp:positionV>
            <wp:extent cx="1313815" cy="1256665"/>
            <wp:effectExtent l="0" t="0" r="635" b="635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FFE2B65" wp14:editId="74D386B3">
            <wp:simplePos x="0" y="0"/>
            <wp:positionH relativeFrom="column">
              <wp:posOffset>4126865</wp:posOffset>
            </wp:positionH>
            <wp:positionV relativeFrom="paragraph">
              <wp:posOffset>86360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4B2">
        <w:t xml:space="preserve"> </w:t>
      </w:r>
    </w:p>
    <w:p w14:paraId="32E9AFD2" w14:textId="46C8D78A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1CE2CD3C" w14:textId="77777777" w:rsidR="00570A87" w:rsidRPr="00330011" w:rsidRDefault="00570A87" w:rsidP="003519EC">
      <w:pPr>
        <w:jc w:val="right"/>
        <w:rPr>
          <w:highlight w:val="yellow"/>
        </w:rPr>
      </w:pPr>
    </w:p>
    <w:p w14:paraId="3B2FC8BF" w14:textId="77777777" w:rsidR="00FD07A9" w:rsidRDefault="00FD07A9" w:rsidP="00C87F0E">
      <w:pPr>
        <w:spacing w:line="240" w:lineRule="atLeast"/>
        <w:jc w:val="both"/>
        <w:rPr>
          <w:rFonts w:ascii="Wingdings" w:hAnsi="Wingdings"/>
          <w:b/>
        </w:rPr>
      </w:pPr>
    </w:p>
    <w:p w14:paraId="08994B93" w14:textId="77777777" w:rsidR="00937A6B" w:rsidRDefault="00937A6B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EF4F6B8" w14:textId="5DCF2E51" w:rsidR="00C87F0E" w:rsidRPr="00287DBE" w:rsidRDefault="004C71B6" w:rsidP="00C87F0E">
      <w:pPr>
        <w:spacing w:line="240" w:lineRule="atLeast"/>
        <w:jc w:val="both"/>
        <w:rPr>
          <w:b/>
          <w:i/>
          <w:u w:val="single"/>
        </w:rPr>
      </w:pPr>
      <w:r w:rsidRPr="00262F53">
        <w:rPr>
          <w:rFonts w:ascii="Wingdings" w:hAnsi="Wingdings"/>
          <w:b/>
        </w:rPr>
        <w:t></w:t>
      </w:r>
      <w:r w:rsidRPr="00262F53">
        <w:rPr>
          <w:b/>
          <w:i/>
        </w:rPr>
        <w:t xml:space="preserve">    </w:t>
      </w:r>
      <w:r w:rsidR="00287DBE" w:rsidRPr="00287DBE">
        <w:rPr>
          <w:b/>
          <w:i/>
          <w:u w:val="single"/>
        </w:rPr>
        <w:t xml:space="preserve">Wieder da: </w:t>
      </w:r>
      <w:r w:rsidR="00F11FB8" w:rsidRPr="00287DBE">
        <w:rPr>
          <w:b/>
          <w:i/>
          <w:u w:val="single"/>
        </w:rPr>
        <w:t>Stiegl-Hausbier „</w:t>
      </w:r>
      <w:r w:rsidR="00FD07A9" w:rsidRPr="00287DBE">
        <w:rPr>
          <w:b/>
          <w:i/>
          <w:u w:val="single"/>
        </w:rPr>
        <w:t>Wundertüte</w:t>
      </w:r>
      <w:r w:rsidR="00F11FB8" w:rsidRPr="00287DBE">
        <w:rPr>
          <w:b/>
          <w:i/>
          <w:u w:val="single"/>
        </w:rPr>
        <w:t>“</w:t>
      </w:r>
    </w:p>
    <w:p w14:paraId="32B871D7" w14:textId="571E3463" w:rsidR="00F86554" w:rsidRPr="00085E88" w:rsidRDefault="00F86554" w:rsidP="00F86554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085E88">
        <w:rPr>
          <w:rFonts w:ascii="Wingdings" w:hAnsi="Wingdings"/>
          <w:b/>
        </w:rPr>
        <w:t></w:t>
      </w:r>
      <w:r w:rsidRPr="00085E88">
        <w:rPr>
          <w:rFonts w:ascii="Wingdings" w:hAnsi="Wingdings"/>
          <w:b/>
        </w:rPr>
        <w:t></w:t>
      </w:r>
      <w:proofErr w:type="spellStart"/>
      <w:r w:rsidR="00287DBE">
        <w:rPr>
          <w:b/>
          <w:bCs/>
          <w:i/>
          <w:iCs/>
          <w:u w:val="single"/>
          <w:lang w:val="de-DE"/>
        </w:rPr>
        <w:t>Hanfbier</w:t>
      </w:r>
      <w:proofErr w:type="spellEnd"/>
      <w:r w:rsidR="00287DBE">
        <w:rPr>
          <w:b/>
          <w:bCs/>
          <w:i/>
          <w:iCs/>
          <w:u w:val="single"/>
          <w:lang w:val="de-DE"/>
        </w:rPr>
        <w:t xml:space="preserve"> m</w:t>
      </w:r>
      <w:r w:rsidR="00085E88">
        <w:rPr>
          <w:b/>
          <w:bCs/>
          <w:i/>
          <w:iCs/>
          <w:u w:val="single"/>
          <w:lang w:val="de-DE"/>
        </w:rPr>
        <w:t>it h</w:t>
      </w:r>
      <w:r w:rsidRPr="00085E88">
        <w:rPr>
          <w:b/>
          <w:bCs/>
          <w:i/>
          <w:iCs/>
          <w:u w:val="single"/>
          <w:lang w:val="de-DE"/>
        </w:rPr>
        <w:t>eimische</w:t>
      </w:r>
      <w:r w:rsidR="00085E88">
        <w:rPr>
          <w:b/>
          <w:bCs/>
          <w:i/>
          <w:iCs/>
          <w:u w:val="single"/>
          <w:lang w:val="de-DE"/>
        </w:rPr>
        <w:t>m</w:t>
      </w:r>
      <w:r w:rsidRPr="00085E88">
        <w:rPr>
          <w:b/>
          <w:bCs/>
          <w:i/>
          <w:iCs/>
          <w:u w:val="single"/>
          <w:lang w:val="de-DE"/>
        </w:rPr>
        <w:t xml:space="preserve"> </w:t>
      </w:r>
      <w:r w:rsidR="00F450AE">
        <w:rPr>
          <w:b/>
          <w:bCs/>
          <w:i/>
          <w:iCs/>
          <w:u w:val="single"/>
          <w:lang w:val="de-DE"/>
        </w:rPr>
        <w:t>Bio-</w:t>
      </w:r>
      <w:r w:rsidRPr="00085E88">
        <w:rPr>
          <w:b/>
          <w:bCs/>
          <w:i/>
          <w:iCs/>
          <w:u w:val="single"/>
          <w:lang w:val="de-DE"/>
        </w:rPr>
        <w:t xml:space="preserve">Hanf von </w:t>
      </w:r>
      <w:proofErr w:type="spellStart"/>
      <w:r w:rsidRPr="00085E88">
        <w:rPr>
          <w:b/>
          <w:bCs/>
          <w:i/>
          <w:iCs/>
          <w:u w:val="single"/>
          <w:lang w:val="de-DE"/>
        </w:rPr>
        <w:t>BioBloom</w:t>
      </w:r>
      <w:proofErr w:type="spellEnd"/>
      <w:r w:rsidRPr="00085E88">
        <w:rPr>
          <w:b/>
          <w:bCs/>
          <w:i/>
          <w:iCs/>
          <w:u w:val="single"/>
          <w:lang w:val="de-DE"/>
        </w:rPr>
        <w:t xml:space="preserve"> </w:t>
      </w:r>
    </w:p>
    <w:p w14:paraId="0CBC2C3B" w14:textId="5541311E" w:rsidR="00937A6B" w:rsidRDefault="001D5CFB" w:rsidP="00C87F0E">
      <w:pPr>
        <w:spacing w:line="240" w:lineRule="atLeast"/>
        <w:jc w:val="both"/>
        <w:rPr>
          <w:b/>
          <w:i/>
          <w:u w:val="single"/>
        </w:rPr>
      </w:pPr>
      <w:r w:rsidRPr="00B84399">
        <w:rPr>
          <w:rFonts w:ascii="Wingdings" w:hAnsi="Wingdings"/>
          <w:b/>
        </w:rPr>
        <w:t></w:t>
      </w:r>
      <w:r w:rsidRPr="00B84399">
        <w:rPr>
          <w:b/>
          <w:i/>
        </w:rPr>
        <w:t xml:space="preserve">    </w:t>
      </w:r>
      <w:r w:rsidR="00985E56" w:rsidRPr="00B84399">
        <w:rPr>
          <w:b/>
          <w:i/>
          <w:u w:val="single"/>
        </w:rPr>
        <w:t xml:space="preserve">Saisonaler </w:t>
      </w:r>
      <w:r w:rsidR="002E711E" w:rsidRPr="00B84399">
        <w:rPr>
          <w:b/>
          <w:i/>
          <w:u w:val="single"/>
        </w:rPr>
        <w:t>BIO-B</w:t>
      </w:r>
      <w:r w:rsidR="00985E56" w:rsidRPr="00B84399">
        <w:rPr>
          <w:b/>
          <w:i/>
          <w:u w:val="single"/>
        </w:rPr>
        <w:t xml:space="preserve">iergenuss: </w:t>
      </w:r>
      <w:r w:rsidR="00464018" w:rsidRPr="00B84399">
        <w:rPr>
          <w:b/>
          <w:i/>
          <w:u w:val="single"/>
        </w:rPr>
        <w:t>e</w:t>
      </w:r>
      <w:r w:rsidRPr="00B84399">
        <w:rPr>
          <w:b/>
          <w:i/>
          <w:u w:val="single"/>
        </w:rPr>
        <w:t xml:space="preserve">rhältlich </w:t>
      </w:r>
      <w:r w:rsidR="00A16BC6" w:rsidRPr="00B84399">
        <w:rPr>
          <w:b/>
          <w:i/>
          <w:u w:val="single"/>
        </w:rPr>
        <w:t>von</w:t>
      </w:r>
      <w:r w:rsidRPr="00B84399">
        <w:rPr>
          <w:b/>
          <w:i/>
          <w:u w:val="single"/>
        </w:rPr>
        <w:t xml:space="preserve"> </w:t>
      </w:r>
      <w:r w:rsidR="00443FAC" w:rsidRPr="00B84399">
        <w:rPr>
          <w:b/>
          <w:i/>
          <w:u w:val="single"/>
        </w:rPr>
        <w:t xml:space="preserve">1. </w:t>
      </w:r>
      <w:r w:rsidR="00FD07A9" w:rsidRPr="00B84399">
        <w:rPr>
          <w:b/>
          <w:i/>
          <w:u w:val="single"/>
        </w:rPr>
        <w:t>September</w:t>
      </w:r>
      <w:r w:rsidR="00F11FB8" w:rsidRPr="00B84399">
        <w:rPr>
          <w:b/>
          <w:i/>
          <w:u w:val="single"/>
        </w:rPr>
        <w:t xml:space="preserve"> bis </w:t>
      </w:r>
      <w:r w:rsidR="00FD07A9" w:rsidRPr="00B84399">
        <w:rPr>
          <w:b/>
          <w:i/>
          <w:u w:val="single"/>
        </w:rPr>
        <w:t>31</w:t>
      </w:r>
      <w:r w:rsidR="00F11FB8" w:rsidRPr="00B84399">
        <w:rPr>
          <w:b/>
          <w:i/>
          <w:u w:val="single"/>
        </w:rPr>
        <w:t xml:space="preserve">. </w:t>
      </w:r>
      <w:r w:rsidR="00FD07A9" w:rsidRPr="00B84399">
        <w:rPr>
          <w:b/>
          <w:i/>
          <w:u w:val="single"/>
        </w:rPr>
        <w:t>Oktober</w:t>
      </w:r>
      <w:r w:rsidR="00F11FB8" w:rsidRPr="00B84399">
        <w:rPr>
          <w:b/>
          <w:i/>
          <w:u w:val="single"/>
        </w:rPr>
        <w:t xml:space="preserve"> </w:t>
      </w:r>
      <w:r w:rsidRPr="00B84399">
        <w:rPr>
          <w:b/>
          <w:i/>
          <w:u w:val="single"/>
        </w:rPr>
        <w:t>20</w:t>
      </w:r>
      <w:r w:rsidR="00A16BC6" w:rsidRPr="00B84399">
        <w:rPr>
          <w:b/>
          <w:i/>
          <w:u w:val="single"/>
        </w:rPr>
        <w:t>2</w:t>
      </w:r>
      <w:r w:rsidR="009434E9">
        <w:rPr>
          <w:b/>
          <w:i/>
          <w:u w:val="single"/>
        </w:rPr>
        <w:t>1</w:t>
      </w:r>
    </w:p>
    <w:p w14:paraId="176849D5" w14:textId="58E7BB5F" w:rsidR="00FD07A9" w:rsidRDefault="00FD07A9" w:rsidP="00C87F0E">
      <w:pPr>
        <w:spacing w:line="240" w:lineRule="atLeast"/>
        <w:jc w:val="both"/>
        <w:rPr>
          <w:b/>
          <w:i/>
          <w:u w:val="single"/>
        </w:rPr>
      </w:pPr>
    </w:p>
    <w:p w14:paraId="7AEB9FEC" w14:textId="56AF309E" w:rsidR="00F450AE" w:rsidRDefault="00F450AE" w:rsidP="00285C9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„Superfood“ zum Trinken:</w:t>
      </w:r>
    </w:p>
    <w:p w14:paraId="1504F29B" w14:textId="3DA63290" w:rsidR="00F450AE" w:rsidRDefault="00C34F55" w:rsidP="00F450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450AE" w:rsidRPr="00F450AE">
        <w:rPr>
          <w:b/>
          <w:sz w:val="44"/>
          <w:szCs w:val="44"/>
        </w:rPr>
        <w:t xml:space="preserve">Stiegl präsentiert </w:t>
      </w:r>
      <w:proofErr w:type="spellStart"/>
      <w:r w:rsidR="00F450AE" w:rsidRPr="00F450AE">
        <w:rPr>
          <w:b/>
          <w:sz w:val="44"/>
          <w:szCs w:val="44"/>
        </w:rPr>
        <w:t>Hanfbier</w:t>
      </w:r>
      <w:proofErr w:type="spellEnd"/>
      <w:r w:rsidR="00F450AE" w:rsidRPr="00F450AE">
        <w:rPr>
          <w:b/>
          <w:sz w:val="44"/>
          <w:szCs w:val="44"/>
        </w:rPr>
        <w:t xml:space="preserve"> „Wundertüte“</w:t>
      </w:r>
    </w:p>
    <w:p w14:paraId="12CB17A3" w14:textId="34EA55BA" w:rsidR="007D79D2" w:rsidRDefault="007D79D2" w:rsidP="004C405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50E99E64" w14:textId="5FCC398B" w:rsidR="00264885" w:rsidRDefault="00264885" w:rsidP="0026488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Sie ist eine der </w:t>
      </w:r>
      <w:r w:rsidR="000D7D67">
        <w:rPr>
          <w:b/>
          <w:bCs/>
          <w:i/>
          <w:iCs/>
          <w:szCs w:val="24"/>
        </w:rPr>
        <w:t xml:space="preserve">ältesten und wertvollsten </w:t>
      </w:r>
      <w:r>
        <w:rPr>
          <w:b/>
          <w:bCs/>
          <w:i/>
          <w:iCs/>
          <w:szCs w:val="24"/>
        </w:rPr>
        <w:t>Kulturpflanzen</w:t>
      </w:r>
      <w:r w:rsidR="000D7D67">
        <w:rPr>
          <w:b/>
          <w:bCs/>
          <w:i/>
          <w:iCs/>
          <w:szCs w:val="24"/>
        </w:rPr>
        <w:t xml:space="preserve"> der Welt</w:t>
      </w:r>
      <w:r>
        <w:rPr>
          <w:b/>
          <w:bCs/>
          <w:i/>
          <w:iCs/>
          <w:szCs w:val="24"/>
        </w:rPr>
        <w:t xml:space="preserve"> und heute mehr denn </w:t>
      </w:r>
      <w:r w:rsidR="00287DBE">
        <w:rPr>
          <w:b/>
          <w:bCs/>
          <w:i/>
          <w:iCs/>
          <w:szCs w:val="24"/>
        </w:rPr>
        <w:t>je gefragt</w:t>
      </w:r>
      <w:r w:rsidR="009E1CF8">
        <w:rPr>
          <w:b/>
          <w:bCs/>
          <w:i/>
          <w:iCs/>
          <w:szCs w:val="24"/>
        </w:rPr>
        <w:t>. Die Rede ist vom Multitalent Hanf, der im Laufe der Menschheitsgeschichte in vielen Bereichen Verwendung fand</w:t>
      </w:r>
      <w:r w:rsidR="005F0852">
        <w:rPr>
          <w:b/>
          <w:bCs/>
          <w:i/>
          <w:iCs/>
          <w:szCs w:val="24"/>
        </w:rPr>
        <w:t xml:space="preserve"> und seit einiger Zeit </w:t>
      </w:r>
      <w:r w:rsidR="00592501">
        <w:rPr>
          <w:b/>
          <w:bCs/>
          <w:i/>
          <w:iCs/>
          <w:szCs w:val="24"/>
        </w:rPr>
        <w:t xml:space="preserve">mit zahlreichen Hanfprodukten </w:t>
      </w:r>
      <w:r w:rsidR="005F0852">
        <w:rPr>
          <w:b/>
          <w:bCs/>
          <w:i/>
          <w:iCs/>
          <w:szCs w:val="24"/>
        </w:rPr>
        <w:t xml:space="preserve">einen wahren Hype erlebt. </w:t>
      </w:r>
      <w:r w:rsidR="00496F18">
        <w:rPr>
          <w:b/>
          <w:bCs/>
          <w:i/>
          <w:iCs/>
          <w:szCs w:val="24"/>
        </w:rPr>
        <w:t>Die Salzburger Privatbrauerei Stiegl</w:t>
      </w:r>
      <w:r w:rsidR="005F0852">
        <w:rPr>
          <w:b/>
          <w:bCs/>
          <w:i/>
          <w:iCs/>
          <w:szCs w:val="24"/>
        </w:rPr>
        <w:t xml:space="preserve"> präsentiert</w:t>
      </w:r>
      <w:r w:rsidR="00496F18">
        <w:rPr>
          <w:b/>
          <w:bCs/>
          <w:i/>
          <w:iCs/>
          <w:szCs w:val="24"/>
        </w:rPr>
        <w:t xml:space="preserve"> </w:t>
      </w:r>
      <w:r w:rsidR="005F0852">
        <w:rPr>
          <w:b/>
          <w:bCs/>
          <w:i/>
          <w:iCs/>
          <w:szCs w:val="24"/>
        </w:rPr>
        <w:t xml:space="preserve">– nach der </w:t>
      </w:r>
      <w:r>
        <w:rPr>
          <w:b/>
          <w:bCs/>
          <w:i/>
          <w:iCs/>
          <w:szCs w:val="24"/>
        </w:rPr>
        <w:t>erfolgreichen Neu</w:t>
      </w:r>
      <w:r w:rsidR="00592501">
        <w:rPr>
          <w:b/>
          <w:bCs/>
          <w:i/>
          <w:iCs/>
          <w:szCs w:val="24"/>
        </w:rPr>
        <w:t>v</w:t>
      </w:r>
      <w:r>
        <w:rPr>
          <w:b/>
          <w:bCs/>
          <w:i/>
          <w:iCs/>
          <w:szCs w:val="24"/>
        </w:rPr>
        <w:t xml:space="preserve">orstellung </w:t>
      </w:r>
      <w:r w:rsidRPr="00BF71BA">
        <w:rPr>
          <w:b/>
          <w:bCs/>
          <w:i/>
          <w:iCs/>
          <w:szCs w:val="24"/>
        </w:rPr>
        <w:t>im Vorjahr</w:t>
      </w:r>
      <w:r>
        <w:rPr>
          <w:b/>
          <w:bCs/>
          <w:i/>
          <w:iCs/>
          <w:szCs w:val="24"/>
        </w:rPr>
        <w:t xml:space="preserve"> </w:t>
      </w:r>
      <w:r w:rsidR="005F0852">
        <w:rPr>
          <w:b/>
          <w:bCs/>
          <w:i/>
          <w:iCs/>
          <w:szCs w:val="24"/>
        </w:rPr>
        <w:t xml:space="preserve">– </w:t>
      </w:r>
      <w:r>
        <w:rPr>
          <w:b/>
          <w:bCs/>
          <w:i/>
          <w:iCs/>
          <w:szCs w:val="24"/>
        </w:rPr>
        <w:t xml:space="preserve">auch heuer wieder </w:t>
      </w:r>
      <w:r w:rsidR="00496F18">
        <w:rPr>
          <w:b/>
          <w:bCs/>
          <w:i/>
          <w:iCs/>
          <w:szCs w:val="24"/>
        </w:rPr>
        <w:t xml:space="preserve">ihr </w:t>
      </w:r>
      <w:r>
        <w:rPr>
          <w:b/>
          <w:bCs/>
          <w:i/>
          <w:iCs/>
          <w:szCs w:val="24"/>
        </w:rPr>
        <w:t xml:space="preserve">beliebtes </w:t>
      </w:r>
      <w:proofErr w:type="spellStart"/>
      <w:r>
        <w:rPr>
          <w:b/>
          <w:bCs/>
          <w:i/>
          <w:iCs/>
          <w:szCs w:val="24"/>
        </w:rPr>
        <w:t>Hanfbier</w:t>
      </w:r>
      <w:proofErr w:type="spellEnd"/>
      <w:r>
        <w:rPr>
          <w:b/>
          <w:bCs/>
          <w:i/>
          <w:iCs/>
          <w:szCs w:val="24"/>
        </w:rPr>
        <w:t xml:space="preserve"> „Wundertüte“ als saisonales Kreativbier für den Herbst.</w:t>
      </w:r>
    </w:p>
    <w:p w14:paraId="7C4A612E" w14:textId="77777777" w:rsidR="001E1304" w:rsidRDefault="001E1304" w:rsidP="00496F1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i/>
          <w:iCs/>
          <w:highlight w:val="yellow"/>
          <w:lang w:eastAsia="de-AT"/>
        </w:rPr>
      </w:pPr>
    </w:p>
    <w:p w14:paraId="10EF406B" w14:textId="5489CC24" w:rsidR="00D523D4" w:rsidRPr="000029A0" w:rsidRDefault="001E1304" w:rsidP="000029A0">
      <w:pPr>
        <w:jc w:val="both"/>
        <w:rPr>
          <w:color w:val="000000"/>
          <w:lang w:val="de-DE"/>
        </w:rPr>
      </w:pPr>
      <w:r>
        <w:t>Hanf-Produkte</w:t>
      </w:r>
      <w:r w:rsidR="0002327A">
        <w:t xml:space="preserve"> verschiedenster Art boomen </w:t>
      </w:r>
      <w:r w:rsidR="00D523D4">
        <w:t xml:space="preserve">und </w:t>
      </w:r>
      <w:r w:rsidR="00761EA7">
        <w:t>erober</w:t>
      </w:r>
      <w:r w:rsidR="00D523D4">
        <w:t>n</w:t>
      </w:r>
      <w:r w:rsidR="00761EA7">
        <w:t xml:space="preserve"> </w:t>
      </w:r>
      <w:r w:rsidR="00D523D4">
        <w:t xml:space="preserve">als </w:t>
      </w:r>
      <w:r w:rsidR="00761EA7">
        <w:t xml:space="preserve">quasi </w:t>
      </w:r>
      <w:r w:rsidR="0002327A">
        <w:t>wiederentdeckte</w:t>
      </w:r>
      <w:r w:rsidR="00D523D4">
        <w:t>s,</w:t>
      </w:r>
      <w:r w:rsidR="0002327A">
        <w:t xml:space="preserve"> </w:t>
      </w:r>
      <w:r w:rsidR="00D10A62">
        <w:t>heimische</w:t>
      </w:r>
      <w:r w:rsidR="00D523D4">
        <w:t>s</w:t>
      </w:r>
      <w:r w:rsidR="00D10A62">
        <w:t xml:space="preserve"> „Super</w:t>
      </w:r>
      <w:r w:rsidR="00F450AE">
        <w:t>f</w:t>
      </w:r>
      <w:r w:rsidR="00D10A62">
        <w:t>ood“ die Regale</w:t>
      </w:r>
      <w:r w:rsidR="0002327A">
        <w:t xml:space="preserve"> – Tendenz steigend</w:t>
      </w:r>
      <w:r w:rsidR="00D10A62">
        <w:t xml:space="preserve">.  Bei Stiegl </w:t>
      </w:r>
      <w:r w:rsidR="00BF71BA">
        <w:t xml:space="preserve">hat </w:t>
      </w:r>
      <w:r w:rsidR="00D10A62">
        <w:t xml:space="preserve">man bereits im Vorjahr </w:t>
      </w:r>
      <w:r w:rsidR="00BE7728">
        <w:t xml:space="preserve">sehr erfolgreich das neue </w:t>
      </w:r>
      <w:proofErr w:type="spellStart"/>
      <w:r w:rsidR="00BE7728">
        <w:t>Hanfbier</w:t>
      </w:r>
      <w:proofErr w:type="spellEnd"/>
      <w:r w:rsidR="00BE7728">
        <w:t xml:space="preserve"> „Wundertüte“ präsentiert.  Auch </w:t>
      </w:r>
      <w:r w:rsidR="00FF7D02">
        <w:t xml:space="preserve">heuer </w:t>
      </w:r>
      <w:r w:rsidR="00BE7728">
        <w:t xml:space="preserve">hat </w:t>
      </w:r>
      <w:r w:rsidR="005328A0" w:rsidRPr="00BF71BA">
        <w:t>Stiegl-</w:t>
      </w:r>
      <w:r w:rsidR="00FC185C" w:rsidRPr="00BF71BA">
        <w:t xml:space="preserve">Kreativbraumeister Markus Trinker </w:t>
      </w:r>
      <w:r w:rsidR="00BE7728">
        <w:t xml:space="preserve">die beiden artverwandten Pflanzen Hopfen und Hanf im aktuellen Hausbier zu </w:t>
      </w:r>
      <w:r w:rsidR="00496F18">
        <w:t>einer „</w:t>
      </w:r>
      <w:proofErr w:type="spellStart"/>
      <w:r w:rsidR="00496F18">
        <w:t>bierigen</w:t>
      </w:r>
      <w:proofErr w:type="spellEnd"/>
      <w:r w:rsidR="00496F18">
        <w:t xml:space="preserve"> Wundertüte“ </w:t>
      </w:r>
      <w:r w:rsidR="00BF71BA">
        <w:t>vereint</w:t>
      </w:r>
      <w:r w:rsidR="00944168" w:rsidRPr="00BF71BA">
        <w:t xml:space="preserve">. </w:t>
      </w:r>
      <w:r w:rsidR="000029A0" w:rsidRPr="000029A0">
        <w:rPr>
          <w:color w:val="000000"/>
          <w:lang w:val="de-DE"/>
        </w:rPr>
        <w:t xml:space="preserve">Für den perfekten Geschmack kommt neben der Auswahl der richtigen Pflanzensorte und der Menge vor allem auch dem Zeitpunkt der </w:t>
      </w:r>
      <w:proofErr w:type="spellStart"/>
      <w:r w:rsidR="000029A0" w:rsidRPr="000029A0">
        <w:rPr>
          <w:color w:val="000000"/>
          <w:lang w:val="de-DE"/>
        </w:rPr>
        <w:t>Hanfgabe</w:t>
      </w:r>
      <w:proofErr w:type="spellEnd"/>
      <w:r w:rsidR="000029A0" w:rsidRPr="000029A0">
        <w:rPr>
          <w:color w:val="000000"/>
          <w:lang w:val="de-DE"/>
        </w:rPr>
        <w:t xml:space="preserve"> beim Brauen große Bedeutung zu.</w:t>
      </w:r>
      <w:r w:rsidR="000029A0" w:rsidRPr="000029A0">
        <w:rPr>
          <w:i/>
          <w:iCs/>
          <w:color w:val="000000"/>
          <w:lang w:val="de-DE"/>
        </w:rPr>
        <w:t xml:space="preserve"> </w:t>
      </w:r>
      <w:r w:rsidR="000029A0" w:rsidRPr="000029A0">
        <w:rPr>
          <w:color w:val="000000"/>
          <w:lang w:val="de-DE"/>
        </w:rPr>
        <w:t xml:space="preserve">Bei der Neuauflage der Wundertüte hat sich </w:t>
      </w:r>
      <w:r w:rsidR="000029A0">
        <w:rPr>
          <w:color w:val="000000"/>
          <w:lang w:val="de-DE"/>
        </w:rPr>
        <w:t xml:space="preserve">der Kreativbraumeister </w:t>
      </w:r>
      <w:r w:rsidR="000029A0" w:rsidRPr="000029A0">
        <w:rPr>
          <w:color w:val="000000"/>
          <w:lang w:val="de-DE"/>
        </w:rPr>
        <w:t xml:space="preserve">diesmal für </w:t>
      </w:r>
      <w:r w:rsidR="000029A0">
        <w:rPr>
          <w:color w:val="000000"/>
          <w:lang w:val="de-DE"/>
        </w:rPr>
        <w:t>zwei</w:t>
      </w:r>
      <w:r w:rsidR="000029A0" w:rsidRPr="000029A0">
        <w:rPr>
          <w:color w:val="000000"/>
          <w:lang w:val="de-DE"/>
        </w:rPr>
        <w:t xml:space="preserve"> Beigaben entschieden, um noch mehr </w:t>
      </w:r>
      <w:proofErr w:type="spellStart"/>
      <w:r w:rsidR="000029A0" w:rsidRPr="000029A0">
        <w:rPr>
          <w:color w:val="000000"/>
          <w:lang w:val="de-DE"/>
        </w:rPr>
        <w:t>Hanfaromatik</w:t>
      </w:r>
      <w:proofErr w:type="spellEnd"/>
      <w:r w:rsidR="000029A0" w:rsidRPr="000029A0">
        <w:rPr>
          <w:color w:val="000000"/>
          <w:lang w:val="de-DE"/>
        </w:rPr>
        <w:t xml:space="preserve"> ins Bier zu zaubern.</w:t>
      </w:r>
      <w:r w:rsidR="000029A0">
        <w:rPr>
          <w:color w:val="000000"/>
          <w:lang w:val="de-DE"/>
        </w:rPr>
        <w:t xml:space="preserve"> </w:t>
      </w:r>
      <w:r w:rsidR="00D523D4" w:rsidRPr="0002327A">
        <w:t xml:space="preserve">In bewährter Weise hat man </w:t>
      </w:r>
      <w:r w:rsidR="000029A0">
        <w:t xml:space="preserve">bei Stiegl </w:t>
      </w:r>
      <w:r w:rsidR="00D523D4" w:rsidRPr="0002327A">
        <w:t xml:space="preserve">wieder auf die Zusammenarbeit mit dem burgenländischen Hanfproduzenten </w:t>
      </w:r>
      <w:proofErr w:type="spellStart"/>
      <w:r w:rsidR="00D523D4" w:rsidRPr="0002327A">
        <w:t>BioBloom</w:t>
      </w:r>
      <w:proofErr w:type="spellEnd"/>
      <w:r w:rsidR="00D523D4" w:rsidRPr="0002327A">
        <w:t xml:space="preserve"> gesetzt, der sich </w:t>
      </w:r>
      <w:r w:rsidR="00034359">
        <w:t xml:space="preserve">auf die </w:t>
      </w:r>
      <w:r w:rsidR="00D523D4" w:rsidRPr="0002327A">
        <w:t>Herstellung hochwertiger biologischer Hanf- und Naturprodukte</w:t>
      </w:r>
      <w:r w:rsidR="00034359">
        <w:t xml:space="preserve"> spezialisiert hat</w:t>
      </w:r>
      <w:r w:rsidR="00D523D4" w:rsidRPr="0002327A">
        <w:t xml:space="preserve">. </w:t>
      </w:r>
    </w:p>
    <w:p w14:paraId="0226BF45" w14:textId="77777777" w:rsidR="00085E88" w:rsidRPr="00B84399" w:rsidRDefault="00085E88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  <w:highlight w:val="yellow"/>
        </w:rPr>
      </w:pPr>
    </w:p>
    <w:p w14:paraId="216F7C97" w14:textId="77777777" w:rsidR="00085E88" w:rsidRDefault="000A592A" w:rsidP="00085E8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 w:rsidRPr="00085E88">
        <w:rPr>
          <w:b/>
          <w:bCs/>
          <w:szCs w:val="24"/>
        </w:rPr>
        <w:t>Feinherbe Hopfenblume &amp; lieblicher Hanf</w:t>
      </w:r>
    </w:p>
    <w:p w14:paraId="2EEF6DD7" w14:textId="32BB68E4" w:rsidR="00D523D4" w:rsidRPr="00287DBE" w:rsidRDefault="007113E9" w:rsidP="00287DB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BE7728">
        <w:t>Das</w:t>
      </w:r>
      <w:r w:rsidR="00085E88" w:rsidRPr="00BE7728">
        <w:t xml:space="preserve"> saisonale</w:t>
      </w:r>
      <w:r w:rsidRPr="00BE7728">
        <w:t xml:space="preserve"> Stiegl-Hausbier präsentiert sich in </w:t>
      </w:r>
      <w:r w:rsidRPr="00C34F55">
        <w:t>strahlendem Gold</w:t>
      </w:r>
      <w:r w:rsidR="00FF7103" w:rsidRPr="00C34F55">
        <w:t>gelb</w:t>
      </w:r>
      <w:r w:rsidRPr="00C34F55">
        <w:t>, gekrönt mit einer verlockenden weißen Schaumhaube und zeichnet sich durch seine elegant aufsteigende Kohlensäure aus</w:t>
      </w:r>
      <w:r w:rsidRPr="00287DBE">
        <w:t xml:space="preserve">. </w:t>
      </w:r>
      <w:r w:rsidRPr="000029A0">
        <w:t>„Unser ‚Wundertüte</w:t>
      </w:r>
      <w:r w:rsidR="00DC6F07" w:rsidRPr="000029A0">
        <w:t>‘</w:t>
      </w:r>
      <w:r w:rsidRPr="000029A0">
        <w:t xml:space="preserve"> besticht aromatisch durch seine feinherbe Hopfenblume, gepaart mit der typischen Lieblichkeit des Hanfs und </w:t>
      </w:r>
      <w:r w:rsidR="00601F13" w:rsidRPr="000029A0">
        <w:t xml:space="preserve">den </w:t>
      </w:r>
      <w:r w:rsidRPr="000029A0">
        <w:t xml:space="preserve">zarten Malztönen. Das </w:t>
      </w:r>
      <w:r w:rsidR="0066159D" w:rsidRPr="000029A0">
        <w:t>untergärig eingebraute Hanfbier ist s</w:t>
      </w:r>
      <w:r w:rsidRPr="000029A0">
        <w:t xml:space="preserve">pritzig-süffig </w:t>
      </w:r>
      <w:r w:rsidR="0066159D" w:rsidRPr="000029A0">
        <w:t xml:space="preserve">und </w:t>
      </w:r>
      <w:r w:rsidRPr="000029A0">
        <w:t>mild</w:t>
      </w:r>
      <w:r w:rsidR="0066159D" w:rsidRPr="000029A0">
        <w:t xml:space="preserve"> im Geschmack mit einer harmonisch süßlichen, zart-fruchtigen Eigennote im Ausklang</w:t>
      </w:r>
      <w:r w:rsidRPr="000029A0">
        <w:t>“,</w:t>
      </w:r>
      <w:r w:rsidRPr="00287DBE">
        <w:t xml:space="preserve"> </w:t>
      </w:r>
      <w:r w:rsidR="0066159D" w:rsidRPr="00287DBE">
        <w:t xml:space="preserve">beschreibt Markus Trinker </w:t>
      </w:r>
      <w:r w:rsidR="00BE7728" w:rsidRPr="00287DBE">
        <w:t>die aktuelle Bierspezialität aus der Stiegl-Hausbrauerei</w:t>
      </w:r>
      <w:r w:rsidR="00D523D4" w:rsidRPr="00287DBE">
        <w:t xml:space="preserve">. </w:t>
      </w:r>
      <w:r w:rsidR="00D523D4" w:rsidRPr="00D523D4">
        <w:t>Für alle, die beim Verkosten des neuen Hanfbiers hungrig werden, ist das</w:t>
      </w:r>
      <w:r w:rsidR="00D523D4" w:rsidRPr="00D47ADA">
        <w:t xml:space="preserve"> „Stiegl-Wundertüte“ auch der perfekte Speisenbegleiter zu Pizza, Steaks, Wok-Gemüse oder Kräuterkäse.</w:t>
      </w:r>
      <w:r w:rsidR="00D523D4">
        <w:t xml:space="preserve"> </w:t>
      </w:r>
    </w:p>
    <w:p w14:paraId="5E8FDD15" w14:textId="50215B80" w:rsidR="00FF7103" w:rsidRDefault="00FF7103" w:rsidP="00761EA7">
      <w:pPr>
        <w:jc w:val="both"/>
      </w:pPr>
    </w:p>
    <w:p w14:paraId="36316CF1" w14:textId="77777777" w:rsidR="00C34F55" w:rsidRPr="004C008F" w:rsidRDefault="00592501" w:rsidP="00C34F5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4C008F">
        <w:t xml:space="preserve">Und </w:t>
      </w:r>
      <w:r w:rsidR="00471544" w:rsidRPr="004C008F">
        <w:t xml:space="preserve">natürlich </w:t>
      </w:r>
      <w:r w:rsidRPr="004C008F">
        <w:t xml:space="preserve">gibt es </w:t>
      </w:r>
      <w:r w:rsidR="00471544" w:rsidRPr="004C008F">
        <w:t xml:space="preserve">wieder die Möglichkeit, </w:t>
      </w:r>
      <w:r w:rsidR="00C34F55" w:rsidRPr="004C008F">
        <w:t xml:space="preserve">das aktuelle Stiegl-Hausbier </w:t>
      </w:r>
      <w:r w:rsidR="00471544" w:rsidRPr="004C008F">
        <w:t xml:space="preserve">gemeinsam mit dem Braumeister </w:t>
      </w:r>
      <w:r w:rsidR="00C34F55" w:rsidRPr="004C008F">
        <w:t xml:space="preserve">virtuell </w:t>
      </w:r>
      <w:r w:rsidR="00471544" w:rsidRPr="004C008F">
        <w:t xml:space="preserve">zu verkosten. </w:t>
      </w:r>
      <w:r w:rsidR="00C34F55" w:rsidRPr="004C008F">
        <w:t>Beim „Stiegl-Biertratsch“</w:t>
      </w:r>
      <w:r w:rsidR="00471544" w:rsidRPr="004C008F">
        <w:t>, d</w:t>
      </w:r>
      <w:r w:rsidR="00C34F55" w:rsidRPr="004C008F">
        <w:t>er</w:t>
      </w:r>
      <w:r w:rsidR="00471544" w:rsidRPr="004C008F">
        <w:t xml:space="preserve"> sich mittlerweile zu einem echten Publikumshit entwickelt hat, </w:t>
      </w:r>
      <w:r w:rsidRPr="004C008F">
        <w:t xml:space="preserve">geben sich </w:t>
      </w:r>
      <w:r w:rsidR="00C34F55" w:rsidRPr="004C008F">
        <w:t xml:space="preserve">Markus Trinker </w:t>
      </w:r>
      <w:r w:rsidR="00471544" w:rsidRPr="004C008F">
        <w:t xml:space="preserve">und Stiegl-Produktmanagerin </w:t>
      </w:r>
    </w:p>
    <w:p w14:paraId="15A931B7" w14:textId="52E518C1" w:rsidR="00FF7103" w:rsidRPr="00E530C2" w:rsidRDefault="00471544" w:rsidP="00E530C2">
      <w:pPr>
        <w:rPr>
          <w:sz w:val="22"/>
          <w:szCs w:val="22"/>
          <w:lang w:val="de-DE"/>
        </w:rPr>
      </w:pPr>
      <w:r w:rsidRPr="004C008F">
        <w:t xml:space="preserve">Marlene Freudenthaler </w:t>
      </w:r>
      <w:r w:rsidR="00592501" w:rsidRPr="004C008F">
        <w:t xml:space="preserve">wieder ein </w:t>
      </w:r>
      <w:proofErr w:type="gramStart"/>
      <w:r w:rsidR="00592501" w:rsidRPr="004C008F">
        <w:t>Stell</w:t>
      </w:r>
      <w:r w:rsidR="004C008F">
        <w:t>dichei</w:t>
      </w:r>
      <w:r w:rsidR="00592501" w:rsidRPr="004C008F">
        <w:t>n</w:t>
      </w:r>
      <w:proofErr w:type="gramEnd"/>
      <w:r w:rsidR="00592501" w:rsidRPr="004C008F">
        <w:t xml:space="preserve"> im Verkostungskeller der Brauerei und informieren auf </w:t>
      </w:r>
      <w:r w:rsidRPr="004C008F">
        <w:t xml:space="preserve">unterhaltsame Weise </w:t>
      </w:r>
      <w:r w:rsidR="00592501" w:rsidRPr="004C008F">
        <w:t xml:space="preserve">über </w:t>
      </w:r>
      <w:r w:rsidR="004C008F">
        <w:t xml:space="preserve">das </w:t>
      </w:r>
      <w:r w:rsidR="00C34F55" w:rsidRPr="004C008F">
        <w:t xml:space="preserve">„Wundertüte“ </w:t>
      </w:r>
      <w:r w:rsidRPr="004C008F">
        <w:t xml:space="preserve">und </w:t>
      </w:r>
      <w:r w:rsidR="00C34F55" w:rsidRPr="004C008F">
        <w:t>anderes W</w:t>
      </w:r>
      <w:r w:rsidR="00592501" w:rsidRPr="004C008F">
        <w:t xml:space="preserve">issenswertes </w:t>
      </w:r>
      <w:r w:rsidRPr="004C008F">
        <w:t>aus der</w:t>
      </w:r>
      <w:r>
        <w:rPr>
          <w:color w:val="333333"/>
          <w:shd w:val="clear" w:color="auto" w:fill="FFFFFF"/>
        </w:rPr>
        <w:t xml:space="preserve"> </w:t>
      </w:r>
      <w:r w:rsidRPr="004C008F">
        <w:t>Welt der Biere. Zu sehen unter</w:t>
      </w:r>
      <w:r>
        <w:rPr>
          <w:color w:val="333333"/>
          <w:shd w:val="clear" w:color="auto" w:fill="FFFFFF"/>
        </w:rPr>
        <w:t xml:space="preserve"> </w:t>
      </w:r>
      <w:hyperlink r:id="rId13" w:history="1">
        <w:r w:rsidR="00E530C2">
          <w:rPr>
            <w:rStyle w:val="Hyperlink"/>
            <w:lang w:val="de-DE"/>
          </w:rPr>
          <w:t>www.stiegl.at/wundertuete</w:t>
        </w:r>
      </w:hyperlink>
      <w:r w:rsidR="00E530C2">
        <w:rPr>
          <w:lang w:val="de-DE"/>
        </w:rPr>
        <w:t xml:space="preserve"> </w:t>
      </w:r>
      <w:r w:rsidRPr="004C008F">
        <w:t xml:space="preserve">oder mittels QR-Code, der sich auf dem </w:t>
      </w:r>
      <w:proofErr w:type="spellStart"/>
      <w:r w:rsidRPr="004C008F">
        <w:t>Neckhanger</w:t>
      </w:r>
      <w:proofErr w:type="spellEnd"/>
      <w:r w:rsidRPr="004C008F">
        <w:t xml:space="preserve"> </w:t>
      </w:r>
      <w:r w:rsidR="00FF7103">
        <w:t xml:space="preserve">an der </w:t>
      </w:r>
      <w:r w:rsidR="00FF7103" w:rsidRPr="00471544">
        <w:t xml:space="preserve">Flasche </w:t>
      </w:r>
      <w:r w:rsidRPr="00471544">
        <w:t>befindet</w:t>
      </w:r>
      <w:r w:rsidRPr="004C008F">
        <w:t xml:space="preserve">. </w:t>
      </w:r>
    </w:p>
    <w:p w14:paraId="4740EDFA" w14:textId="77777777" w:rsidR="00592501" w:rsidRDefault="00592501" w:rsidP="00206779">
      <w:pPr>
        <w:rPr>
          <w:b/>
        </w:rPr>
      </w:pPr>
    </w:p>
    <w:p w14:paraId="028742DE" w14:textId="77777777" w:rsidR="00937A6B" w:rsidRDefault="00937A6B" w:rsidP="00206779">
      <w:pPr>
        <w:rPr>
          <w:b/>
        </w:rPr>
      </w:pPr>
    </w:p>
    <w:p w14:paraId="6422800E" w14:textId="14C6A1BC" w:rsidR="00937A6B" w:rsidRDefault="00937A6B" w:rsidP="00206779">
      <w:pPr>
        <w:rPr>
          <w:b/>
        </w:rPr>
      </w:pPr>
    </w:p>
    <w:p w14:paraId="23375F52" w14:textId="77777777" w:rsidR="00FF7D02" w:rsidRDefault="00FF7D02" w:rsidP="00206779">
      <w:pPr>
        <w:rPr>
          <w:b/>
        </w:rPr>
      </w:pPr>
    </w:p>
    <w:p w14:paraId="426AF9E1" w14:textId="77777777" w:rsidR="00937A6B" w:rsidRDefault="00937A6B" w:rsidP="00206779">
      <w:pPr>
        <w:rPr>
          <w:b/>
        </w:rPr>
      </w:pPr>
    </w:p>
    <w:p w14:paraId="1C0258E0" w14:textId="1A9788E2" w:rsidR="00206779" w:rsidRPr="003C5C2E" w:rsidRDefault="00206779" w:rsidP="00206779">
      <w:pPr>
        <w:rPr>
          <w:b/>
        </w:rPr>
      </w:pPr>
      <w:r w:rsidRPr="003C5C2E">
        <w:rPr>
          <w:b/>
        </w:rPr>
        <w:t>Im Handel und in der Gastronomie erhältlich</w:t>
      </w:r>
    </w:p>
    <w:p w14:paraId="79FBEE19" w14:textId="4C15E728" w:rsidR="002E711E" w:rsidRDefault="00FD07A9" w:rsidP="002E711E">
      <w:pPr>
        <w:autoSpaceDE w:val="0"/>
        <w:autoSpaceDN w:val="0"/>
        <w:adjustRightInd w:val="0"/>
        <w:jc w:val="both"/>
      </w:pPr>
      <w:r w:rsidRPr="00B84399">
        <w:t xml:space="preserve">Ab sofort </w:t>
      </w:r>
      <w:r w:rsidR="00206779" w:rsidRPr="00B84399">
        <w:t xml:space="preserve">ist das </w:t>
      </w:r>
      <w:r w:rsidR="005421C1" w:rsidRPr="00B84399">
        <w:t xml:space="preserve">saisonale </w:t>
      </w:r>
      <w:r w:rsidR="00206779" w:rsidRPr="00B84399">
        <w:t>Stiegl-Hausbier „</w:t>
      </w:r>
      <w:r w:rsidRPr="00B84399">
        <w:t>Wunder</w:t>
      </w:r>
      <w:r w:rsidR="00F128CB" w:rsidRPr="00B84399">
        <w:t>t</w:t>
      </w:r>
      <w:r w:rsidRPr="00B84399">
        <w:t>üte</w:t>
      </w:r>
      <w:r w:rsidR="00206779" w:rsidRPr="00B84399">
        <w:t>“ im Stiegl-Braushop, im Stiegl-Getränkeshop Salzburg und online auf www.stiegl-shop.at sowie bei ausgewählten Partnern der Gastronomie und des Lebensmittelhandels in der 0,75-Liter-Einwegflasche</w:t>
      </w:r>
      <w:r w:rsidR="001B109E" w:rsidRPr="00B84399">
        <w:t xml:space="preserve"> </w:t>
      </w:r>
      <w:r w:rsidR="00206779" w:rsidRPr="00B84399">
        <w:t>erhältlich. In der Gastronomie kann man die Stiegl-Hausbiere auch frisch gezapft vom Fass genießen.</w:t>
      </w:r>
    </w:p>
    <w:p w14:paraId="7F51C82A" w14:textId="7F78DCE7" w:rsidR="00BF59C6" w:rsidRDefault="00BF59C6" w:rsidP="002E711E">
      <w:pPr>
        <w:autoSpaceDE w:val="0"/>
        <w:autoSpaceDN w:val="0"/>
        <w:adjustRightInd w:val="0"/>
        <w:jc w:val="both"/>
      </w:pPr>
    </w:p>
    <w:p w14:paraId="5ABF8E9D" w14:textId="53CDFE1F" w:rsidR="00BF59C6" w:rsidRDefault="00BF59C6" w:rsidP="002E711E">
      <w:pPr>
        <w:autoSpaceDE w:val="0"/>
        <w:autoSpaceDN w:val="0"/>
        <w:adjustRightInd w:val="0"/>
        <w:jc w:val="both"/>
      </w:pPr>
      <w:r>
        <w:t>___________________________</w:t>
      </w:r>
    </w:p>
    <w:p w14:paraId="4E483EB9" w14:textId="77777777" w:rsidR="00BF59C6" w:rsidRDefault="00BF59C6" w:rsidP="00BF59C6">
      <w:pPr>
        <w:tabs>
          <w:tab w:val="left" w:pos="2340"/>
        </w:tabs>
        <w:spacing w:line="240" w:lineRule="atLeast"/>
        <w:rPr>
          <w:lang w:val="de-DE"/>
        </w:rPr>
      </w:pPr>
    </w:p>
    <w:p w14:paraId="449B1959" w14:textId="292602F5" w:rsidR="00BF59C6" w:rsidRPr="00BE4EC8" w:rsidRDefault="00BF59C6" w:rsidP="00BF59C6">
      <w:pPr>
        <w:tabs>
          <w:tab w:val="left" w:pos="2340"/>
        </w:tabs>
        <w:spacing w:line="240" w:lineRule="atLeast"/>
        <w:rPr>
          <w:bCs/>
        </w:rPr>
      </w:pPr>
      <w:r w:rsidRPr="00BE4EC8">
        <w:rPr>
          <w:lang w:val="de-DE"/>
        </w:rPr>
        <w:t>Biergattung:</w:t>
      </w:r>
      <w:r w:rsidRPr="00BE4EC8">
        <w:rPr>
          <w:lang w:val="de-DE"/>
        </w:rPr>
        <w:tab/>
      </w:r>
      <w:r w:rsidRPr="00BE4EC8">
        <w:rPr>
          <w:bCs/>
        </w:rPr>
        <w:t xml:space="preserve">Kreativbier, </w:t>
      </w:r>
      <w:r>
        <w:rPr>
          <w:bCs/>
        </w:rPr>
        <w:t>Vollbier mit Hanf</w:t>
      </w:r>
    </w:p>
    <w:p w14:paraId="0D283284" w14:textId="2FC1219B" w:rsidR="00BF59C6" w:rsidRPr="00BE4EC8" w:rsidRDefault="00BF59C6" w:rsidP="00BF59C6">
      <w:pPr>
        <w:tabs>
          <w:tab w:val="left" w:pos="2340"/>
        </w:tabs>
        <w:spacing w:line="240" w:lineRule="atLeast"/>
        <w:rPr>
          <w:lang w:val="de-DE"/>
        </w:rPr>
      </w:pPr>
      <w:r w:rsidRPr="00BE4EC8">
        <w:rPr>
          <w:lang w:val="de-DE"/>
        </w:rPr>
        <w:t>Alkoholgehalt:</w:t>
      </w:r>
      <w:r w:rsidRPr="00BE4EC8">
        <w:rPr>
          <w:lang w:val="de-DE"/>
        </w:rPr>
        <w:tab/>
      </w:r>
      <w:r w:rsidRPr="00BE4EC8">
        <w:t>5,</w:t>
      </w:r>
      <w:r>
        <w:t>1</w:t>
      </w:r>
      <w:r w:rsidRPr="00BE4EC8">
        <w:t xml:space="preserve"> </w:t>
      </w:r>
      <w:r w:rsidRPr="00BE4EC8">
        <w:rPr>
          <w:lang w:val="de-DE"/>
        </w:rPr>
        <w:t>% Vol.</w:t>
      </w:r>
    </w:p>
    <w:p w14:paraId="5A26BADB" w14:textId="71448AA4" w:rsidR="00BF59C6" w:rsidRPr="00BE4EC8" w:rsidRDefault="00BF59C6" w:rsidP="00BF59C6">
      <w:pPr>
        <w:tabs>
          <w:tab w:val="left" w:pos="2340"/>
        </w:tabs>
        <w:spacing w:line="240" w:lineRule="atLeast"/>
        <w:rPr>
          <w:lang w:val="de-DE"/>
        </w:rPr>
      </w:pPr>
      <w:r w:rsidRPr="00BE4EC8">
        <w:rPr>
          <w:lang w:val="de-DE"/>
        </w:rPr>
        <w:t xml:space="preserve">Stammwürze: </w:t>
      </w:r>
      <w:r w:rsidRPr="00BE4EC8">
        <w:rPr>
          <w:lang w:val="de-DE"/>
        </w:rPr>
        <w:tab/>
        <w:t>1</w:t>
      </w:r>
      <w:r>
        <w:rPr>
          <w:lang w:val="de-DE"/>
        </w:rPr>
        <w:t>1,8</w:t>
      </w:r>
      <w:r w:rsidRPr="00BE4EC8">
        <w:rPr>
          <w:lang w:val="de-DE"/>
        </w:rPr>
        <w:t>°</w:t>
      </w:r>
    </w:p>
    <w:p w14:paraId="1ADB59A6" w14:textId="6DE16824" w:rsidR="00BF59C6" w:rsidRPr="00BE4EC8" w:rsidRDefault="00BF59C6" w:rsidP="00BF59C6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BE4EC8">
        <w:rPr>
          <w:lang w:val="de-DE"/>
        </w:rPr>
        <w:t>Zutaten:</w:t>
      </w:r>
      <w:r w:rsidRPr="00BE4EC8">
        <w:rPr>
          <w:lang w:val="de-DE"/>
        </w:rPr>
        <w:tab/>
        <w:t xml:space="preserve">Wasser, Bio-Gerstenmalz, Bio-Hopfen, </w:t>
      </w:r>
      <w:r>
        <w:rPr>
          <w:lang w:val="de-DE"/>
        </w:rPr>
        <w:t>Bio-Hanf</w:t>
      </w:r>
      <w:r w:rsidRPr="00BE4EC8">
        <w:rPr>
          <w:lang w:val="de-DE"/>
        </w:rPr>
        <w:t>, Hefe</w:t>
      </w:r>
    </w:p>
    <w:p w14:paraId="6C0AF2F8" w14:textId="1D2FFC49" w:rsidR="00BF59C6" w:rsidRDefault="00BF59C6" w:rsidP="00BF59C6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BE4EC8">
        <w:rPr>
          <w:lang w:val="de-DE"/>
        </w:rPr>
        <w:t xml:space="preserve">Bierpflege: </w:t>
      </w:r>
      <w:r w:rsidRPr="00BE4EC8">
        <w:rPr>
          <w:lang w:val="de-DE"/>
        </w:rPr>
        <w:tab/>
        <w:t>Das „</w:t>
      </w:r>
      <w:r>
        <w:rPr>
          <w:lang w:val="de-DE"/>
        </w:rPr>
        <w:t>Wundertüte</w:t>
      </w:r>
      <w:r w:rsidRPr="00BE4EC8">
        <w:rPr>
          <w:lang w:val="de-DE"/>
        </w:rPr>
        <w:t>“-</w:t>
      </w:r>
      <w:proofErr w:type="spellStart"/>
      <w:r>
        <w:rPr>
          <w:lang w:val="de-DE"/>
        </w:rPr>
        <w:t>Hanfbier</w:t>
      </w:r>
      <w:proofErr w:type="spellEnd"/>
      <w:r w:rsidRPr="00BE4EC8">
        <w:rPr>
          <w:lang w:val="de-DE"/>
        </w:rPr>
        <w:t xml:space="preserve"> wird aus dem Stiegl-Hausbierglas getrunken. Die ideale Trinktemperatur liegt bei </w:t>
      </w:r>
      <w:r>
        <w:rPr>
          <w:lang w:val="de-DE"/>
        </w:rPr>
        <w:t>6-8</w:t>
      </w:r>
      <w:r w:rsidRPr="00BE4EC8">
        <w:rPr>
          <w:lang w:val="de-DE"/>
        </w:rPr>
        <w:t>˚C.</w:t>
      </w:r>
    </w:p>
    <w:p w14:paraId="7FD59385" w14:textId="77777777" w:rsidR="00BF59C6" w:rsidRPr="003C5C2E" w:rsidRDefault="00BF59C6" w:rsidP="00BF59C6">
      <w:pPr>
        <w:autoSpaceDE w:val="0"/>
        <w:autoSpaceDN w:val="0"/>
        <w:adjustRightInd w:val="0"/>
      </w:pPr>
    </w:p>
    <w:p w14:paraId="71B9C1EA" w14:textId="74CD8883" w:rsidR="00FD07A9" w:rsidRDefault="00FD07A9" w:rsidP="007113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47EA53AA" w14:textId="3BAC8B53" w:rsidR="00B84399" w:rsidRDefault="00B84399" w:rsidP="00B8439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8F722F">
        <w:rPr>
          <w:sz w:val="22"/>
          <w:szCs w:val="22"/>
        </w:rPr>
        <w:t>-0</w:t>
      </w:r>
      <w:r>
        <w:rPr>
          <w:sz w:val="22"/>
          <w:szCs w:val="22"/>
        </w:rPr>
        <w:t>8</w:t>
      </w:r>
      <w:r w:rsidRPr="00B830CB">
        <w:rPr>
          <w:sz w:val="22"/>
          <w:szCs w:val="22"/>
        </w:rPr>
        <w:t>-</w:t>
      </w:r>
      <w:r w:rsidR="009434E9" w:rsidRPr="00B830CB">
        <w:rPr>
          <w:sz w:val="22"/>
          <w:szCs w:val="22"/>
        </w:rPr>
        <w:t>30</w:t>
      </w:r>
    </w:p>
    <w:p w14:paraId="0BFAFCAF" w14:textId="209AC3C1" w:rsidR="0086610B" w:rsidRDefault="0086610B" w:rsidP="007113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6C548A71" w14:textId="3E8888D3" w:rsidR="00BF59C6" w:rsidRDefault="00BF59C6" w:rsidP="007113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16F5DEB2" w14:textId="77777777" w:rsidR="00C34F55" w:rsidRPr="009D44D7" w:rsidRDefault="00C34F55" w:rsidP="007113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30C7EDE7" w14:textId="77777777" w:rsidR="00584089" w:rsidRPr="007113E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7113E9">
        <w:rPr>
          <w:rFonts w:ascii="Times New Roman" w:hAnsi="Times New Roman"/>
          <w:b/>
          <w:bCs/>
          <w:szCs w:val="24"/>
        </w:rPr>
        <w:t>__</w:t>
      </w:r>
      <w:r w:rsidR="00584089" w:rsidRPr="007113E9">
        <w:rPr>
          <w:rFonts w:ascii="Times New Roman" w:hAnsi="Times New Roman"/>
          <w:b/>
          <w:bCs/>
          <w:szCs w:val="24"/>
        </w:rPr>
        <w:t>______________________</w:t>
      </w:r>
    </w:p>
    <w:p w14:paraId="00FE85AC" w14:textId="7FA1A91A" w:rsidR="00517E3E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73A3FE9B" w14:textId="39F38F56" w:rsidR="00FC7A0B" w:rsidRPr="00B84399" w:rsidRDefault="00911D8D" w:rsidP="00FC7A0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C85A39">
        <w:rPr>
          <w:rFonts w:ascii="Times New Roman" w:hAnsi="Times New Roman"/>
          <w:b/>
          <w:szCs w:val="24"/>
        </w:rPr>
        <w:t>Pressebild 1</w:t>
      </w:r>
      <w:r w:rsidRPr="00C85A39">
        <w:rPr>
          <w:rFonts w:ascii="Times New Roman" w:hAnsi="Times New Roman"/>
          <w:bCs/>
          <w:szCs w:val="24"/>
        </w:rPr>
        <w:t xml:space="preserve">: </w:t>
      </w:r>
      <w:r w:rsidR="00FC7A0B" w:rsidRPr="00B84399">
        <w:rPr>
          <w:rFonts w:ascii="Times New Roman" w:hAnsi="Times New Roman"/>
          <w:szCs w:val="24"/>
        </w:rPr>
        <w:t>D</w:t>
      </w:r>
      <w:r w:rsidR="00FC7A0B">
        <w:rPr>
          <w:rFonts w:ascii="Times New Roman" w:hAnsi="Times New Roman"/>
          <w:szCs w:val="24"/>
        </w:rPr>
        <w:t xml:space="preserve">ie Neuauflage des </w:t>
      </w:r>
      <w:r w:rsidR="00FC7A0B" w:rsidRPr="00B84399">
        <w:rPr>
          <w:rFonts w:ascii="Times New Roman" w:hAnsi="Times New Roman"/>
          <w:szCs w:val="24"/>
        </w:rPr>
        <w:t>Stiegl-Hausbier</w:t>
      </w:r>
      <w:r w:rsidR="00FC7A0B">
        <w:rPr>
          <w:rFonts w:ascii="Times New Roman" w:hAnsi="Times New Roman"/>
          <w:szCs w:val="24"/>
        </w:rPr>
        <w:t>s</w:t>
      </w:r>
      <w:r w:rsidR="00FC7A0B" w:rsidRPr="00B84399">
        <w:rPr>
          <w:rFonts w:ascii="Times New Roman" w:hAnsi="Times New Roman"/>
          <w:szCs w:val="24"/>
        </w:rPr>
        <w:t xml:space="preserve"> „Wundertüte“ </w:t>
      </w:r>
      <w:r w:rsidR="00FC7A0B">
        <w:rPr>
          <w:rFonts w:ascii="Times New Roman" w:hAnsi="Times New Roman"/>
          <w:szCs w:val="24"/>
        </w:rPr>
        <w:t xml:space="preserve">wird mit heimischen Bio-Hanfblättern gebraut. </w:t>
      </w:r>
    </w:p>
    <w:p w14:paraId="6E67BCE6" w14:textId="2F1CE840" w:rsidR="000641D9" w:rsidRPr="00B84399" w:rsidRDefault="000641D9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highlight w:val="yellow"/>
        </w:rPr>
      </w:pPr>
    </w:p>
    <w:p w14:paraId="7EB4AC95" w14:textId="3F27DA36" w:rsidR="0057543A" w:rsidRPr="00FC7A0B" w:rsidRDefault="00FD07A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  <w:highlight w:val="yellow"/>
        </w:rPr>
      </w:pPr>
      <w:r w:rsidRPr="00C34F55">
        <w:rPr>
          <w:rFonts w:ascii="Times New Roman" w:hAnsi="Times New Roman"/>
          <w:b/>
          <w:szCs w:val="24"/>
        </w:rPr>
        <w:t>Pressebild</w:t>
      </w:r>
      <w:r w:rsidR="00147A9B" w:rsidRPr="00C34F55">
        <w:rPr>
          <w:rFonts w:ascii="Times New Roman" w:hAnsi="Times New Roman"/>
          <w:b/>
          <w:szCs w:val="24"/>
        </w:rPr>
        <w:t xml:space="preserve"> </w:t>
      </w:r>
      <w:r w:rsidR="00C34F55" w:rsidRPr="00C34F55">
        <w:rPr>
          <w:rFonts w:ascii="Times New Roman" w:hAnsi="Times New Roman"/>
          <w:b/>
          <w:szCs w:val="24"/>
        </w:rPr>
        <w:t>2</w:t>
      </w:r>
      <w:r w:rsidRPr="00C34F55">
        <w:rPr>
          <w:rFonts w:ascii="Times New Roman" w:hAnsi="Times New Roman"/>
          <w:b/>
          <w:szCs w:val="24"/>
        </w:rPr>
        <w:t>:</w:t>
      </w:r>
      <w:r w:rsidRPr="00C34F55">
        <w:rPr>
          <w:rFonts w:ascii="Times New Roman" w:hAnsi="Times New Roman"/>
          <w:szCs w:val="24"/>
        </w:rPr>
        <w:t xml:space="preserve"> </w:t>
      </w:r>
      <w:r w:rsidR="00FC7A0B" w:rsidRPr="00534DCA">
        <w:rPr>
          <w:rFonts w:ascii="Times New Roman" w:hAnsi="Times New Roman"/>
          <w:szCs w:val="24"/>
        </w:rPr>
        <w:t>D</w:t>
      </w:r>
      <w:r w:rsidR="00FC7A0B">
        <w:rPr>
          <w:rFonts w:ascii="Times New Roman" w:hAnsi="Times New Roman"/>
          <w:szCs w:val="24"/>
        </w:rPr>
        <w:t>as saisonale Kreativbier aus der Stiegl-Hausbrauerei</w:t>
      </w:r>
      <w:r w:rsidR="00FC7A0B" w:rsidRPr="00534DCA">
        <w:rPr>
          <w:rFonts w:ascii="Times New Roman" w:hAnsi="Times New Roman"/>
          <w:szCs w:val="24"/>
        </w:rPr>
        <w:t xml:space="preserve"> ist von</w:t>
      </w:r>
      <w:r w:rsidR="00FC7A0B" w:rsidRPr="00B84399">
        <w:rPr>
          <w:rFonts w:ascii="Times New Roman" w:hAnsi="Times New Roman"/>
          <w:szCs w:val="24"/>
        </w:rPr>
        <w:t xml:space="preserve"> 1. September bis 31. Oktober 2021 erhältlich.</w:t>
      </w:r>
    </w:p>
    <w:p w14:paraId="4E8E6DE6" w14:textId="77777777" w:rsidR="00B830CB" w:rsidRDefault="00B830CB" w:rsidP="00B830C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0BFAEA8E" w14:textId="54ABA39F" w:rsidR="00B830CB" w:rsidRPr="00534DCA" w:rsidRDefault="001D5CFB" w:rsidP="00B830C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B84399">
        <w:rPr>
          <w:rFonts w:ascii="Times New Roman" w:hAnsi="Times New Roman"/>
          <w:b/>
          <w:szCs w:val="24"/>
        </w:rPr>
        <w:t>Bildnachwei</w:t>
      </w:r>
      <w:r w:rsidR="00A11626" w:rsidRPr="00B84399">
        <w:rPr>
          <w:rFonts w:ascii="Times New Roman" w:hAnsi="Times New Roman"/>
          <w:b/>
          <w:szCs w:val="24"/>
        </w:rPr>
        <w:t>s</w:t>
      </w:r>
      <w:r w:rsidR="00B830CB">
        <w:rPr>
          <w:rFonts w:ascii="Times New Roman" w:hAnsi="Times New Roman"/>
          <w:b/>
          <w:szCs w:val="24"/>
        </w:rPr>
        <w:t xml:space="preserve"> beide</w:t>
      </w:r>
      <w:r w:rsidRPr="00B84399">
        <w:rPr>
          <w:rFonts w:ascii="Times New Roman" w:hAnsi="Times New Roman"/>
          <w:szCs w:val="24"/>
        </w:rPr>
        <w:t xml:space="preserve">: </w:t>
      </w:r>
      <w:r w:rsidR="00B830CB" w:rsidRPr="00534DCA">
        <w:rPr>
          <w:rFonts w:ascii="Times New Roman" w:hAnsi="Times New Roman"/>
          <w:bCs/>
          <w:szCs w:val="24"/>
        </w:rPr>
        <w:t>Neumayr/Leopold / Abdruck honorarfrei!</w:t>
      </w:r>
    </w:p>
    <w:p w14:paraId="018EAA50" w14:textId="3404EFBA" w:rsidR="007E29AB" w:rsidRPr="00B52D8A" w:rsidRDefault="007E29A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592860C7" w14:textId="7761BC2C" w:rsidR="00F36541" w:rsidRDefault="003232D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 xml:space="preserve">   </w:t>
      </w:r>
    </w:p>
    <w:p w14:paraId="777CB964" w14:textId="77777777" w:rsidR="0086610B" w:rsidRDefault="0086610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7D70285" w14:textId="28731317" w:rsidR="00C34F55" w:rsidRDefault="00C34F5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1B02362" w14:textId="3D4A5220" w:rsidR="007620CA" w:rsidRDefault="007620C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73D6233" w14:textId="77777777" w:rsidR="007620CA" w:rsidRDefault="007620C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26D99F3" w14:textId="1B8BE396" w:rsidR="00E110F7" w:rsidRDefault="00E110F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A6B2AA0" w14:textId="77777777" w:rsidR="0057543A" w:rsidRDefault="0057543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EBF8664" w14:textId="77777777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4BAE1F7" w14:textId="5F93D083" w:rsidR="00CE2DBB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lang w:val="de-AT"/>
        </w:rPr>
      </w:pPr>
      <w:r w:rsidRPr="00E62DB2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E62DB2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E62DB2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E62DB2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4" w:history="1">
        <w:r w:rsidR="00D6682E" w:rsidRPr="00E62DB2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E62DB2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5" w:history="1">
        <w:r w:rsidR="00CE2DBB" w:rsidRPr="00E62DB2">
          <w:rPr>
            <w:lang w:val="de-AT"/>
          </w:rPr>
          <w:t>www.picker-pr.at</w:t>
        </w:r>
      </w:hyperlink>
    </w:p>
    <w:p w14:paraId="44B30E20" w14:textId="5A3C8754" w:rsidR="00592501" w:rsidRDefault="00592501" w:rsidP="00A345F8">
      <w:pPr>
        <w:pStyle w:val="Kopfzeile"/>
        <w:tabs>
          <w:tab w:val="left" w:pos="708"/>
        </w:tabs>
        <w:spacing w:line="260" w:lineRule="atLeast"/>
        <w:outlineLvl w:val="0"/>
        <w:rPr>
          <w:lang w:val="de-AT"/>
        </w:rPr>
      </w:pPr>
    </w:p>
    <w:p w14:paraId="24D1A04F" w14:textId="18FFAC0D" w:rsidR="00592501" w:rsidRDefault="00592501" w:rsidP="00A345F8">
      <w:pPr>
        <w:pStyle w:val="Kopfzeile"/>
        <w:tabs>
          <w:tab w:val="left" w:pos="708"/>
        </w:tabs>
        <w:spacing w:line="260" w:lineRule="atLeast"/>
        <w:outlineLvl w:val="0"/>
        <w:rPr>
          <w:lang w:val="de-AT"/>
        </w:rPr>
      </w:pPr>
    </w:p>
    <w:p w14:paraId="54A7BA79" w14:textId="77777777" w:rsidR="00592501" w:rsidRPr="00FF7103" w:rsidRDefault="00592501" w:rsidP="00592501">
      <w:pPr>
        <w:pStyle w:val="Default"/>
      </w:pPr>
    </w:p>
    <w:p w14:paraId="6C981553" w14:textId="2374455D" w:rsidR="00592501" w:rsidRDefault="00592501" w:rsidP="00C34F55">
      <w:pPr>
        <w:rPr>
          <w:i/>
          <w:sz w:val="22"/>
          <w:szCs w:val="22"/>
          <w:u w:val="single"/>
        </w:rPr>
      </w:pPr>
      <w:r w:rsidRPr="00FF7103">
        <w:rPr>
          <w:i/>
          <w:iCs/>
        </w:rPr>
        <w:t xml:space="preserve"> </w:t>
      </w:r>
    </w:p>
    <w:p w14:paraId="23782ECA" w14:textId="77777777" w:rsidR="00592501" w:rsidRPr="00592501" w:rsidRDefault="00592501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</w:p>
    <w:sectPr w:rsidR="00592501" w:rsidRPr="00592501" w:rsidSect="001B109E">
      <w:footerReference w:type="defaul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E3B6" w14:textId="77777777" w:rsidR="0011026C" w:rsidRDefault="0011026C">
      <w:r>
        <w:separator/>
      </w:r>
    </w:p>
  </w:endnote>
  <w:endnote w:type="continuationSeparator" w:id="0">
    <w:p w14:paraId="6450BF3B" w14:textId="77777777" w:rsidR="0011026C" w:rsidRDefault="001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skerville Com"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590E" w14:textId="77777777" w:rsidR="001B109E" w:rsidRDefault="004F5D10">
    <w:pPr>
      <w:pStyle w:val="Fuzeile"/>
      <w:jc w:val="right"/>
    </w:pPr>
    <w:r>
      <w:fldChar w:fldCharType="begin"/>
    </w:r>
    <w:r w:rsidR="001B109E">
      <w:instrText>PAGE   \* MERGEFORMAT</w:instrText>
    </w:r>
    <w:r>
      <w:fldChar w:fldCharType="separate"/>
    </w:r>
    <w:r w:rsidR="00786CD8" w:rsidRPr="00786CD8">
      <w:rPr>
        <w:noProof/>
        <w:lang w:val="de-DE"/>
      </w:rPr>
      <w:t>1</w:t>
    </w:r>
    <w:r>
      <w:fldChar w:fldCharType="end"/>
    </w:r>
  </w:p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B6B1" w14:textId="77777777" w:rsidR="0011026C" w:rsidRDefault="0011026C">
      <w:r>
        <w:separator/>
      </w:r>
    </w:p>
  </w:footnote>
  <w:footnote w:type="continuationSeparator" w:id="0">
    <w:p w14:paraId="631C839A" w14:textId="77777777" w:rsidR="0011026C" w:rsidRDefault="001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29A0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27A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359"/>
    <w:rsid w:val="00034F11"/>
    <w:rsid w:val="0003528A"/>
    <w:rsid w:val="0003551C"/>
    <w:rsid w:val="0003778B"/>
    <w:rsid w:val="00042B7F"/>
    <w:rsid w:val="00044655"/>
    <w:rsid w:val="0005013C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5E88"/>
    <w:rsid w:val="000863BB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92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2213"/>
    <w:rsid w:val="000D5449"/>
    <w:rsid w:val="000D6470"/>
    <w:rsid w:val="000D68CF"/>
    <w:rsid w:val="000D72B7"/>
    <w:rsid w:val="000D7D6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26C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7A9B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1304"/>
    <w:rsid w:val="001E20F7"/>
    <w:rsid w:val="001E2882"/>
    <w:rsid w:val="001E4275"/>
    <w:rsid w:val="001E45F1"/>
    <w:rsid w:val="001E79E4"/>
    <w:rsid w:val="001F22E1"/>
    <w:rsid w:val="001F2573"/>
    <w:rsid w:val="001F2DB1"/>
    <w:rsid w:val="001F607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2F53"/>
    <w:rsid w:val="00264885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87DBE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2232"/>
    <w:rsid w:val="002E2575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6D4C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5FB7"/>
    <w:rsid w:val="003176CC"/>
    <w:rsid w:val="00317779"/>
    <w:rsid w:val="00322968"/>
    <w:rsid w:val="0032321D"/>
    <w:rsid w:val="003232D3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57B"/>
    <w:rsid w:val="00336DA0"/>
    <w:rsid w:val="00340258"/>
    <w:rsid w:val="003407F4"/>
    <w:rsid w:val="003409F3"/>
    <w:rsid w:val="00340DFB"/>
    <w:rsid w:val="00341D90"/>
    <w:rsid w:val="003433E5"/>
    <w:rsid w:val="003448AD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961DF"/>
    <w:rsid w:val="00397955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16B6A"/>
    <w:rsid w:val="00421019"/>
    <w:rsid w:val="00422781"/>
    <w:rsid w:val="00431E21"/>
    <w:rsid w:val="00431E2A"/>
    <w:rsid w:val="00432E09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705F0"/>
    <w:rsid w:val="00471544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18"/>
    <w:rsid w:val="00496FDB"/>
    <w:rsid w:val="004A2D0E"/>
    <w:rsid w:val="004A4581"/>
    <w:rsid w:val="004A48DF"/>
    <w:rsid w:val="004A4A9E"/>
    <w:rsid w:val="004A674A"/>
    <w:rsid w:val="004A6E9F"/>
    <w:rsid w:val="004B002B"/>
    <w:rsid w:val="004B2961"/>
    <w:rsid w:val="004B2B6A"/>
    <w:rsid w:val="004B5F9C"/>
    <w:rsid w:val="004B6892"/>
    <w:rsid w:val="004B739B"/>
    <w:rsid w:val="004C008F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739"/>
    <w:rsid w:val="00512EA3"/>
    <w:rsid w:val="005138CD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8A0"/>
    <w:rsid w:val="00532E81"/>
    <w:rsid w:val="0053379D"/>
    <w:rsid w:val="00534ACB"/>
    <w:rsid w:val="00534DCA"/>
    <w:rsid w:val="00534EAA"/>
    <w:rsid w:val="00535592"/>
    <w:rsid w:val="005360E5"/>
    <w:rsid w:val="00536C99"/>
    <w:rsid w:val="005378AA"/>
    <w:rsid w:val="005415E1"/>
    <w:rsid w:val="005421C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57CDB"/>
    <w:rsid w:val="00560498"/>
    <w:rsid w:val="00561665"/>
    <w:rsid w:val="00562BBE"/>
    <w:rsid w:val="00563048"/>
    <w:rsid w:val="005638EF"/>
    <w:rsid w:val="00564F77"/>
    <w:rsid w:val="00570A87"/>
    <w:rsid w:val="00571D25"/>
    <w:rsid w:val="00572EB4"/>
    <w:rsid w:val="005743E9"/>
    <w:rsid w:val="0057543A"/>
    <w:rsid w:val="00580594"/>
    <w:rsid w:val="00581A72"/>
    <w:rsid w:val="005820C5"/>
    <w:rsid w:val="00584089"/>
    <w:rsid w:val="005870B9"/>
    <w:rsid w:val="005909C4"/>
    <w:rsid w:val="00592501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0852"/>
    <w:rsid w:val="005F3A96"/>
    <w:rsid w:val="005F4004"/>
    <w:rsid w:val="005F577A"/>
    <w:rsid w:val="005F76AC"/>
    <w:rsid w:val="006008DA"/>
    <w:rsid w:val="00601F13"/>
    <w:rsid w:val="00614C03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28FA"/>
    <w:rsid w:val="00692F93"/>
    <w:rsid w:val="00693072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5288"/>
    <w:rsid w:val="006C7CD6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23C3"/>
    <w:rsid w:val="00720A38"/>
    <w:rsid w:val="00722837"/>
    <w:rsid w:val="0072534D"/>
    <w:rsid w:val="0072672F"/>
    <w:rsid w:val="00727911"/>
    <w:rsid w:val="00727C59"/>
    <w:rsid w:val="00727F6A"/>
    <w:rsid w:val="007326C9"/>
    <w:rsid w:val="00735063"/>
    <w:rsid w:val="00735B60"/>
    <w:rsid w:val="00736890"/>
    <w:rsid w:val="00736C4D"/>
    <w:rsid w:val="00740797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1EA7"/>
    <w:rsid w:val="007620CA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1A84"/>
    <w:rsid w:val="007D23C4"/>
    <w:rsid w:val="007D2522"/>
    <w:rsid w:val="007D28C9"/>
    <w:rsid w:val="007D4C51"/>
    <w:rsid w:val="007D5EB0"/>
    <w:rsid w:val="007D79D2"/>
    <w:rsid w:val="007E0E38"/>
    <w:rsid w:val="007E1414"/>
    <w:rsid w:val="007E2002"/>
    <w:rsid w:val="007E214D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3AD8"/>
    <w:rsid w:val="007F3D8C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610B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2CAE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714"/>
    <w:rsid w:val="008E7DF2"/>
    <w:rsid w:val="008F2405"/>
    <w:rsid w:val="008F3AA6"/>
    <w:rsid w:val="008F722F"/>
    <w:rsid w:val="008F74E5"/>
    <w:rsid w:val="00910A65"/>
    <w:rsid w:val="009110CE"/>
    <w:rsid w:val="00911D8D"/>
    <w:rsid w:val="0091654F"/>
    <w:rsid w:val="0091792A"/>
    <w:rsid w:val="00920CD0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37A6B"/>
    <w:rsid w:val="009409AC"/>
    <w:rsid w:val="00940E03"/>
    <w:rsid w:val="00940FE9"/>
    <w:rsid w:val="00941493"/>
    <w:rsid w:val="00941B7C"/>
    <w:rsid w:val="009427AE"/>
    <w:rsid w:val="00943119"/>
    <w:rsid w:val="009434E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61C3C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754B2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C1444"/>
    <w:rsid w:val="009C1D45"/>
    <w:rsid w:val="009C2427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1CF8"/>
    <w:rsid w:val="009E3FEB"/>
    <w:rsid w:val="009E54D1"/>
    <w:rsid w:val="009E61D9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3FB0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576A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50A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6010"/>
    <w:rsid w:val="00AD700C"/>
    <w:rsid w:val="00AD7584"/>
    <w:rsid w:val="00AE01BC"/>
    <w:rsid w:val="00AE244F"/>
    <w:rsid w:val="00AE38B1"/>
    <w:rsid w:val="00AE55A2"/>
    <w:rsid w:val="00AE743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2D8A"/>
    <w:rsid w:val="00B53439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30CB"/>
    <w:rsid w:val="00B8421F"/>
    <w:rsid w:val="00B84399"/>
    <w:rsid w:val="00B84E9D"/>
    <w:rsid w:val="00B86FB9"/>
    <w:rsid w:val="00B907B6"/>
    <w:rsid w:val="00B9233C"/>
    <w:rsid w:val="00B9377C"/>
    <w:rsid w:val="00B946B4"/>
    <w:rsid w:val="00B9709A"/>
    <w:rsid w:val="00BA5509"/>
    <w:rsid w:val="00BA56B3"/>
    <w:rsid w:val="00BA66D0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303A"/>
    <w:rsid w:val="00BD3D26"/>
    <w:rsid w:val="00BD417B"/>
    <w:rsid w:val="00BD4616"/>
    <w:rsid w:val="00BD60C2"/>
    <w:rsid w:val="00BE1328"/>
    <w:rsid w:val="00BE15E8"/>
    <w:rsid w:val="00BE5E06"/>
    <w:rsid w:val="00BE7728"/>
    <w:rsid w:val="00BF05D9"/>
    <w:rsid w:val="00BF0F2F"/>
    <w:rsid w:val="00BF17E8"/>
    <w:rsid w:val="00BF3991"/>
    <w:rsid w:val="00BF45DA"/>
    <w:rsid w:val="00BF59C6"/>
    <w:rsid w:val="00BF6008"/>
    <w:rsid w:val="00BF65D0"/>
    <w:rsid w:val="00BF71BA"/>
    <w:rsid w:val="00BF72DE"/>
    <w:rsid w:val="00BF7598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4F55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2B6B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2F47"/>
    <w:rsid w:val="00C73BE4"/>
    <w:rsid w:val="00C77263"/>
    <w:rsid w:val="00C825C4"/>
    <w:rsid w:val="00C83C19"/>
    <w:rsid w:val="00C85A39"/>
    <w:rsid w:val="00C86DC4"/>
    <w:rsid w:val="00C87F0E"/>
    <w:rsid w:val="00C90E5B"/>
    <w:rsid w:val="00C90ECF"/>
    <w:rsid w:val="00C9299A"/>
    <w:rsid w:val="00C93693"/>
    <w:rsid w:val="00C95AB8"/>
    <w:rsid w:val="00C95C1A"/>
    <w:rsid w:val="00C97FB2"/>
    <w:rsid w:val="00CA0108"/>
    <w:rsid w:val="00CA04BE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D596A"/>
    <w:rsid w:val="00CE0EB5"/>
    <w:rsid w:val="00CE2DBB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A62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455EE"/>
    <w:rsid w:val="00D46FFB"/>
    <w:rsid w:val="00D47ADA"/>
    <w:rsid w:val="00D50906"/>
    <w:rsid w:val="00D50A01"/>
    <w:rsid w:val="00D51461"/>
    <w:rsid w:val="00D523D4"/>
    <w:rsid w:val="00D52565"/>
    <w:rsid w:val="00D53581"/>
    <w:rsid w:val="00D54797"/>
    <w:rsid w:val="00D55B9B"/>
    <w:rsid w:val="00D6171D"/>
    <w:rsid w:val="00D61DFD"/>
    <w:rsid w:val="00D63375"/>
    <w:rsid w:val="00D64832"/>
    <w:rsid w:val="00D65FE3"/>
    <w:rsid w:val="00D6682E"/>
    <w:rsid w:val="00D67F5B"/>
    <w:rsid w:val="00D727E8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15D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3DB3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5480"/>
    <w:rsid w:val="00E47D12"/>
    <w:rsid w:val="00E50884"/>
    <w:rsid w:val="00E530C2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DB2"/>
    <w:rsid w:val="00E640C6"/>
    <w:rsid w:val="00E6444F"/>
    <w:rsid w:val="00E70CA7"/>
    <w:rsid w:val="00E71FD0"/>
    <w:rsid w:val="00E72088"/>
    <w:rsid w:val="00E72C49"/>
    <w:rsid w:val="00E72D92"/>
    <w:rsid w:val="00E803CB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5B4"/>
    <w:rsid w:val="00EE0777"/>
    <w:rsid w:val="00EE1972"/>
    <w:rsid w:val="00EE2A98"/>
    <w:rsid w:val="00EE35CE"/>
    <w:rsid w:val="00EE4CE6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1FB8"/>
    <w:rsid w:val="00F127C1"/>
    <w:rsid w:val="00F128CB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450AE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6554"/>
    <w:rsid w:val="00F8667C"/>
    <w:rsid w:val="00F873E0"/>
    <w:rsid w:val="00F87B18"/>
    <w:rsid w:val="00F92289"/>
    <w:rsid w:val="00F94972"/>
    <w:rsid w:val="00F94C6F"/>
    <w:rsid w:val="00F96D6D"/>
    <w:rsid w:val="00F96F9E"/>
    <w:rsid w:val="00F9706D"/>
    <w:rsid w:val="00F97294"/>
    <w:rsid w:val="00FA047E"/>
    <w:rsid w:val="00FA0E98"/>
    <w:rsid w:val="00FA29B0"/>
    <w:rsid w:val="00FA4927"/>
    <w:rsid w:val="00FA751C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16E"/>
    <w:rsid w:val="00FC7892"/>
    <w:rsid w:val="00FC7A0B"/>
    <w:rsid w:val="00FD00A1"/>
    <w:rsid w:val="00FD074F"/>
    <w:rsid w:val="00FD07A9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103"/>
    <w:rsid w:val="00FF79F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  <w:style w:type="paragraph" w:customStyle="1" w:styleId="Default">
    <w:name w:val="Default"/>
    <w:rsid w:val="00FF7103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iegl.at/wundertue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icker-pr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b45a6d2d2cb8ce0ad75532c5ce7ac269">
  <xsd:schema xmlns:xsd="http://www.w3.org/2001/XMLSchema" xmlns:xs="http://www.w3.org/2001/XMLSchema" xmlns:p="http://schemas.microsoft.com/office/2006/metadata/properties" xmlns:ns3="3c736b84-ba9f-4776-8484-87bae00a318f" xmlns:ns4="8672afbe-a7db-4019-a468-f541a3fa57ca" targetNamespace="http://schemas.microsoft.com/office/2006/metadata/properties" ma:root="true" ma:fieldsID="109706f90b1b52a0f494fc6205b519f9" ns3:_="" ns4:_="">
    <xsd:import namespace="3c736b84-ba9f-4776-8484-87bae00a318f"/>
    <xsd:import namespace="8672afbe-a7db-4019-a468-f541a3fa5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6EBA0-B25D-4859-B47A-4F3F9182C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51137-3788-42D8-8ECD-FAE97EB81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36b84-ba9f-4776-8484-87bae00a318f"/>
    <ds:schemaRef ds:uri="8672afbe-a7db-4019-a468-f541a3fa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3910</Characters>
  <Application>Microsoft Office Word</Application>
  <DocSecurity>2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2021-08-24T10:25:00Z</dcterms:created>
  <dcterms:modified xsi:type="dcterms:W3CDTF">2021-08-30T08:39:00Z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