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0A71" w14:textId="77777777" w:rsidR="00E6161B" w:rsidRPr="00DF38C9" w:rsidRDefault="002C23F5" w:rsidP="008241AB">
      <w:pPr>
        <w:pStyle w:val="berschrift4"/>
        <w:rPr>
          <w:rFonts w:ascii="Times New Roman" w:hAnsi="Times New Roman"/>
          <w:sz w:val="24"/>
          <w:szCs w:val="24"/>
          <w:lang w:eastAsia="de-AT"/>
        </w:rPr>
      </w:pPr>
      <w:r>
        <w:rPr>
          <w:rFonts w:eastAsia="Calibri"/>
          <w:noProof/>
        </w:rPr>
        <w:pict w14:anchorId="70EFBD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9" type="#_x0000_t75" alt="Stiegl_Logo_Wappen_Screen zu verwenden für PA " style="position:absolute;margin-left:394pt;margin-top:-10.6pt;width:100.9pt;height:97.15pt;z-index:-251658752;visibility:visible" wrapcoords="-182 0 -182 21412 21600 21412 21600 0 -182 0">
            <v:imagedata r:id="rId8" o:title="Stiegl_Logo_Wappen_Screen zu verwenden für PA "/>
            <w10:wrap type="tight"/>
          </v:shape>
        </w:pict>
      </w:r>
    </w:p>
    <w:p w14:paraId="31B98591" w14:textId="77777777" w:rsidR="00E6161B" w:rsidRPr="00DF38C9" w:rsidRDefault="002C23F5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  <w:r>
        <w:rPr>
          <w:noProof/>
        </w:rPr>
        <w:pict w14:anchorId="38577D5B">
          <v:shape id="Grafik 4" o:spid="_x0000_s1031" type="#_x0000_t75" style="position:absolute;margin-left:229.85pt;margin-top:2.25pt;width:164.15pt;height:23.55pt;z-index:251658752;visibility:visible;mso-position-vertical:absolute">
            <v:imagedata r:id="rId9" o:title="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de-AT"/>
        </w:rPr>
        <w:pict w14:anchorId="0F70D09F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6.9pt;margin-top:2.4pt;width:203.6pt;height:36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6J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" filled="f" stroked="f">
            <v:textbox>
              <w:txbxContent>
                <w:p w14:paraId="76001EF4" w14:textId="77777777" w:rsidR="00BE2C48" w:rsidRPr="005A5CDE" w:rsidRDefault="00BE2C48" w:rsidP="00E6161B">
                  <w:pPr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5A5CDE">
                    <w:rPr>
                      <w:rFonts w:ascii="Times New Roman" w:hAnsi="Times New Roman"/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14:paraId="3545D076" w14:textId="77777777" w:rsidR="00E6161B" w:rsidRPr="00DF38C9" w:rsidRDefault="00E6161B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</w:p>
    <w:p w14:paraId="0A59FA3E" w14:textId="77777777" w:rsidR="00C979DB" w:rsidRPr="00DF38C9" w:rsidRDefault="00C979DB" w:rsidP="00E6161B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18267D18" w14:textId="77777777" w:rsidR="003B5D51" w:rsidRDefault="003B5D51" w:rsidP="00A93EDB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38E1CE34" w14:textId="44E54FB3" w:rsidR="00A93EDB" w:rsidRPr="00443486" w:rsidRDefault="00A93EDB" w:rsidP="00A93EDB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443486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„</w:t>
      </w:r>
      <w:r w:rsidR="0036178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Wirtshausführer 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Bierwirt</w:t>
      </w:r>
      <w:r w:rsidR="004A24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des Jahres“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heuer zum </w:t>
      </w:r>
      <w:r w:rsidR="00441FD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81739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1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. Mal gekürt</w:t>
      </w:r>
    </w:p>
    <w:p w14:paraId="49B064C7" w14:textId="77777777" w:rsidR="00E6161B" w:rsidRPr="00DF38C9" w:rsidRDefault="00E6161B" w:rsidP="00E6161B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DF38C9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DF38C9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Pr="00DF38C9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Engagement für Erhalt der österreichischen</w:t>
      </w:r>
      <w:r w:rsidR="00253C38" w:rsidRPr="00DF38C9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Pr="00DF38C9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Bierkultur </w:t>
      </w:r>
      <w:r w:rsidR="00A624AD" w:rsidRPr="00DF38C9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ausgezeichnet</w:t>
      </w:r>
    </w:p>
    <w:p w14:paraId="4C4AEDD7" w14:textId="16FFEFD6" w:rsidR="00253C38" w:rsidRPr="0081739F" w:rsidRDefault="0056324C" w:rsidP="0081739F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DF38C9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DF38C9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790122" w:rsidRPr="0072533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Südtirols „Bierwirt des Jahres 20</w:t>
      </w:r>
      <w:r w:rsidR="006556B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81739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2</w:t>
      </w:r>
      <w:r w:rsidR="00790122" w:rsidRPr="0072533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“ </w:t>
      </w:r>
      <w:r w:rsidR="007762A6" w:rsidRPr="005758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heiß</w:t>
      </w:r>
      <w:r w:rsidR="004F4944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t</w:t>
      </w:r>
      <w:r w:rsidR="00361788" w:rsidRPr="005758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Arno</w:t>
      </w:r>
      <w:r w:rsidR="0081739F" w:rsidRPr="005758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Kaslatter</w:t>
      </w:r>
    </w:p>
    <w:p w14:paraId="2B4478C3" w14:textId="77777777" w:rsidR="002F0179" w:rsidRPr="00DF38C9" w:rsidRDefault="002F0179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de-DE"/>
        </w:rPr>
      </w:pPr>
    </w:p>
    <w:p w14:paraId="71933F53" w14:textId="316513DA" w:rsidR="001A7E9F" w:rsidRPr="002F0179" w:rsidRDefault="0081739F" w:rsidP="00BE6DF3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44"/>
          <w:lang w:eastAsia="de-AT"/>
        </w:rPr>
      </w:pPr>
      <w:r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Das </w:t>
      </w:r>
      <w:r w:rsidR="006155CE" w:rsidRPr="002F0179">
        <w:rPr>
          <w:rFonts w:ascii="Times New Roman" w:eastAsia="Times New Roman" w:hAnsi="Times New Roman"/>
          <w:b/>
          <w:sz w:val="44"/>
          <w:szCs w:val="44"/>
          <w:lang w:eastAsia="de-AT"/>
        </w:rPr>
        <w:t>„</w:t>
      </w:r>
      <w:r>
        <w:rPr>
          <w:rFonts w:ascii="Times New Roman" w:eastAsia="Times New Roman" w:hAnsi="Times New Roman"/>
          <w:b/>
          <w:sz w:val="44"/>
          <w:szCs w:val="44"/>
          <w:lang w:eastAsia="de-AT"/>
        </w:rPr>
        <w:t>La Stua</w:t>
      </w:r>
      <w:r w:rsidR="009A6D6C" w:rsidRPr="002F0179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“ </w:t>
      </w:r>
      <w:r w:rsidR="001A7E9F" w:rsidRPr="002F0179">
        <w:rPr>
          <w:rFonts w:ascii="Times New Roman" w:eastAsia="Times New Roman" w:hAnsi="Times New Roman"/>
          <w:b/>
          <w:sz w:val="44"/>
          <w:szCs w:val="44"/>
          <w:lang w:eastAsia="de-AT"/>
        </w:rPr>
        <w:t>i</w:t>
      </w:r>
      <w:r w:rsidR="002D5C76" w:rsidRPr="002F0179">
        <w:rPr>
          <w:rFonts w:ascii="Times New Roman" w:eastAsia="Times New Roman" w:hAnsi="Times New Roman"/>
          <w:b/>
          <w:sz w:val="44"/>
          <w:szCs w:val="44"/>
          <w:lang w:eastAsia="de-AT"/>
        </w:rPr>
        <w:t>n</w:t>
      </w:r>
      <w:r w:rsidR="005D0DC6" w:rsidRPr="002F0179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de-AT"/>
        </w:rPr>
        <w:t>Wolkenstein</w:t>
      </w:r>
    </w:p>
    <w:p w14:paraId="38F13469" w14:textId="693C32F2" w:rsidR="00E6161B" w:rsidRPr="002F0179" w:rsidRDefault="009A6D6C" w:rsidP="009A6D6C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44"/>
          <w:lang w:eastAsia="de-AT"/>
        </w:rPr>
      </w:pPr>
      <w:r w:rsidRPr="002F0179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ist </w:t>
      </w:r>
      <w:r w:rsidR="00441FD1" w:rsidRPr="002F0179">
        <w:rPr>
          <w:rFonts w:ascii="Times New Roman" w:eastAsia="Times New Roman" w:hAnsi="Times New Roman"/>
          <w:b/>
          <w:sz w:val="44"/>
          <w:szCs w:val="44"/>
          <w:lang w:eastAsia="de-AT"/>
        </w:rPr>
        <w:t xml:space="preserve">Südtirols </w:t>
      </w:r>
      <w:r w:rsidR="0021218B" w:rsidRPr="002F0179">
        <w:rPr>
          <w:rFonts w:ascii="Times New Roman" w:eastAsia="Times New Roman" w:hAnsi="Times New Roman"/>
          <w:b/>
          <w:sz w:val="44"/>
          <w:szCs w:val="44"/>
          <w:lang w:eastAsia="de-AT"/>
        </w:rPr>
        <w:t>Bierwirt 20</w:t>
      </w:r>
      <w:r w:rsidR="006556BA" w:rsidRPr="002F0179">
        <w:rPr>
          <w:rFonts w:ascii="Times New Roman" w:eastAsia="Times New Roman" w:hAnsi="Times New Roman"/>
          <w:b/>
          <w:sz w:val="44"/>
          <w:szCs w:val="44"/>
          <w:lang w:eastAsia="de-AT"/>
        </w:rPr>
        <w:t>2</w:t>
      </w:r>
      <w:r w:rsidR="008F6A64">
        <w:rPr>
          <w:rFonts w:ascii="Times New Roman" w:eastAsia="Times New Roman" w:hAnsi="Times New Roman"/>
          <w:b/>
          <w:sz w:val="44"/>
          <w:szCs w:val="44"/>
          <w:lang w:eastAsia="de-AT"/>
        </w:rPr>
        <w:t>2</w:t>
      </w:r>
    </w:p>
    <w:p w14:paraId="3C577EBF" w14:textId="77777777" w:rsidR="00361788" w:rsidRDefault="00361788" w:rsidP="006155CE">
      <w:pPr>
        <w:spacing w:after="0" w:line="240" w:lineRule="auto"/>
        <w:jc w:val="both"/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</w:pPr>
      <w:bookmarkStart w:id="0" w:name="_Hlk57024042"/>
      <w:bookmarkStart w:id="1" w:name="_Hlk57024146"/>
    </w:p>
    <w:p w14:paraId="6CD6682B" w14:textId="425752B9" w:rsidR="006155CE" w:rsidRPr="00292BC7" w:rsidRDefault="00361788" w:rsidP="006155CE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36"/>
          <w:lang w:eastAsia="de-AT"/>
        </w:rPr>
      </w:pP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Es sind nach wie vor schwierige Zeiten für die österreichische Gastronomie. 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Wiederholte Lockdown-Phasen und d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er d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araus resultierende Fachkräftemangel machen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der gesamten Branche zu schaffen. Umso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mehr gilt es jetzt</w:t>
      </w:r>
      <w:r w:rsidRPr="00720C7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„GastgeberInnen“ des Landes zu unterstützen und vor den Vorhang zu holen. Und so wurde auch in diesem Jahr wieder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Auszeichnung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„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Wirtshausführer </w:t>
      </w:r>
      <w:r w:rsidR="0018518C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Bierwirte </w:t>
      </w:r>
      <w:r w:rsidRPr="00053776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des Jahres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“ 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an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ausgewählte 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GastwirtInnen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verliehen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, die sich i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n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besondere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m</w:t>
      </w:r>
      <w:r w:rsidRPr="00A75DA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Maße der Pflege der Bierkultur widmen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. </w:t>
      </w:r>
      <w:r w:rsidR="006155CE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In Südtirol sicherte sich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diesmal </w:t>
      </w:r>
      <w:r w:rsidR="0081739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das „La Stua“ </w:t>
      </w:r>
      <w:r w:rsidR="006155CE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den</w:t>
      </w:r>
      <w:r w:rsidR="00F30B17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begehrten</w:t>
      </w:r>
      <w:r w:rsidR="006155CE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Titel. </w:t>
      </w:r>
      <w:bookmarkEnd w:id="0"/>
    </w:p>
    <w:p w14:paraId="78673433" w14:textId="77777777" w:rsidR="006155CE" w:rsidRPr="003D4F5B" w:rsidRDefault="006155CE" w:rsidP="006155CE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</w:p>
    <w:p w14:paraId="22D264C4" w14:textId="77777777" w:rsidR="00361788" w:rsidRPr="00122E48" w:rsidRDefault="00361788" w:rsidP="00361788">
      <w:pPr>
        <w:pStyle w:val="text"/>
        <w:shd w:val="clear" w:color="auto" w:fill="FFFFFF"/>
        <w:spacing w:before="0" w:beforeAutospacing="0" w:after="330" w:afterAutospacing="0"/>
        <w:jc w:val="both"/>
        <w:rPr>
          <w:rFonts w:eastAsia="Times"/>
        </w:rPr>
      </w:pPr>
      <w:r w:rsidRPr="00122E48">
        <w:rPr>
          <w:rFonts w:eastAsia="Times"/>
        </w:rPr>
        <w:t xml:space="preserve">Die Pflege der heimischen Bierkultur ist </w:t>
      </w:r>
      <w:r>
        <w:rPr>
          <w:rFonts w:eastAsia="Times"/>
        </w:rPr>
        <w:t xml:space="preserve">auch </w:t>
      </w:r>
      <w:r w:rsidRPr="00122E48">
        <w:rPr>
          <w:rFonts w:eastAsia="Times"/>
        </w:rPr>
        <w:t>ein wichtiger Teil der österreichischen</w:t>
      </w:r>
      <w:r>
        <w:rPr>
          <w:rFonts w:eastAsia="Times"/>
        </w:rPr>
        <w:t xml:space="preserve"> Gasthauskultur.  Seit mehr als zwei Jahrzehnten kürt der „Wirtshausführer“ gemeinsam mit Stiegl in jedem Bundesland sowie in Südtirol die „BierwirtInnen des Jahres“. Für Stiegl-Eigentümer Dr. Heinrich Dieter Kiener ist das – gerade in Zeiten wie diesen – auch ein Zeichen der besonderen Wertschätzung:</w:t>
      </w:r>
      <w:bookmarkStart w:id="2" w:name="_Hlk56080025"/>
      <w:r>
        <w:rPr>
          <w:rFonts w:eastAsia="Times"/>
        </w:rPr>
        <w:t xml:space="preserve"> </w:t>
      </w:r>
      <w:r>
        <w:rPr>
          <w:rFonts w:eastAsia="Times"/>
          <w:bCs/>
          <w:iCs/>
          <w:lang w:val="de-DE" w:eastAsia="de-DE"/>
        </w:rPr>
        <w:t>„</w:t>
      </w:r>
      <w:r w:rsidRPr="0018518C">
        <w:rPr>
          <w:rFonts w:eastAsia="Times"/>
          <w:bCs/>
          <w:iCs/>
          <w:lang w:val="de-DE" w:eastAsia="de-DE"/>
        </w:rPr>
        <w:t>Die heimischen Unternehmen und besonders die Gastronomiebetriebe sind seit vielen Monaten vor enorme Herausforderungen gestellt – umso mehr ist es uns ein Bedürfnis, die heimischen Gastwirtinnen und Gastwirte vor den Vorhang zu holen und sie bewusst zu stärken. Als österreichisches Familienunternehmen wollen wir für die</w:t>
      </w:r>
      <w:r w:rsidRPr="0018518C">
        <w:rPr>
          <w:rFonts w:eastAsia="Times"/>
          <w:bCs/>
          <w:i/>
          <w:lang w:val="de-DE" w:eastAsia="de-DE"/>
        </w:rPr>
        <w:t xml:space="preserve"> </w:t>
      </w:r>
      <w:r w:rsidRPr="0018518C">
        <w:rPr>
          <w:rFonts w:eastAsia="Times"/>
          <w:bCs/>
          <w:iCs/>
          <w:lang w:val="de-DE" w:eastAsia="de-DE"/>
        </w:rPr>
        <w:t>vielen Betriebe gerade in schwierigen Zeiten ein verlässlicher Partner</w:t>
      </w:r>
      <w:bookmarkEnd w:id="2"/>
      <w:r w:rsidRPr="0018518C">
        <w:rPr>
          <w:rFonts w:eastAsia="Times"/>
          <w:bCs/>
          <w:iCs/>
          <w:lang w:val="de-DE" w:eastAsia="de-DE"/>
        </w:rPr>
        <w:t xml:space="preserve"> sein.“</w:t>
      </w:r>
    </w:p>
    <w:p w14:paraId="1CF86E76" w14:textId="77777777" w:rsidR="0018518C" w:rsidRDefault="00361788" w:rsidP="0018518C">
      <w:pPr>
        <w:spacing w:after="0" w:line="240" w:lineRule="auto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  <w:r>
        <w:rPr>
          <w:rFonts w:ascii="Times New Roman" w:hAnsi="Times New Roman"/>
          <w:sz w:val="24"/>
          <w:szCs w:val="24"/>
        </w:rPr>
        <w:t xml:space="preserve">Bei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der Auswahl und Bewertung legte </w:t>
      </w:r>
      <w:r>
        <w:rPr>
          <w:rFonts w:ascii="Times New Roman" w:hAnsi="Times New Roman"/>
          <w:sz w:val="24"/>
          <w:szCs w:val="24"/>
          <w:lang w:val="de-DE"/>
        </w:rPr>
        <w:t xml:space="preserve">die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Jury in bewährter Weise das Augenmerk vor allem auf die Zapf- und Glaskultur, das Service und das kulinarische Know-how rund ums Bier. Beurteilt wurde auch nach den Kriterien, wie gut das jeweilige Speisenangebot zu den Bierspezialitäten passt, sowie „Kochen mit </w:t>
      </w: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Bier“. </w:t>
      </w:r>
      <w:r w:rsidR="0018518C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Die traditionelle, feierliche Übergabe in der Stiegl-Brauwelt im Herbst musste pandemiebedingt erneut abgesagt werden. Die „Wirtshausführer Bierwirte 2022“ wurden in ihren Betrieben ausgezeichnet.</w:t>
      </w:r>
    </w:p>
    <w:p w14:paraId="5728A22B" w14:textId="77777777" w:rsidR="00361788" w:rsidRPr="00361788" w:rsidRDefault="00361788" w:rsidP="006155C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" w:hAnsi="Times New Roman"/>
          <w:sz w:val="24"/>
          <w:szCs w:val="24"/>
          <w:highlight w:val="yellow"/>
          <w:lang w:val="de-DE"/>
        </w:rPr>
      </w:pPr>
    </w:p>
    <w:bookmarkEnd w:id="1"/>
    <w:p w14:paraId="754947D3" w14:textId="452E433A" w:rsidR="0024476C" w:rsidRDefault="00A93EDB" w:rsidP="004A24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de-AT"/>
        </w:rPr>
      </w:pPr>
      <w:r w:rsidRPr="0072533A">
        <w:rPr>
          <w:rFonts w:ascii="Times New Roman" w:eastAsia="Times New Roman" w:hAnsi="Times New Roman"/>
          <w:b/>
          <w:sz w:val="24"/>
          <w:szCs w:val="24"/>
          <w:lang w:eastAsia="de-AT"/>
        </w:rPr>
        <w:t>„Gelebte Bierkultur“</w:t>
      </w:r>
      <w:r>
        <w:rPr>
          <w:rFonts w:ascii="Times New Roman" w:eastAsia="Times New Roman" w:hAnsi="Times New Roman"/>
          <w:b/>
          <w:sz w:val="24"/>
          <w:szCs w:val="24"/>
          <w:lang w:eastAsia="de-AT"/>
        </w:rPr>
        <w:t xml:space="preserve"> in Südtirol</w:t>
      </w:r>
      <w:r w:rsidRPr="0072533A">
        <w:rPr>
          <w:rFonts w:ascii="Times New Roman" w:eastAsia="Times New Roman" w:hAnsi="Times New Roman"/>
          <w:b/>
          <w:sz w:val="24"/>
          <w:szCs w:val="24"/>
          <w:lang w:eastAsia="de-AT"/>
        </w:rPr>
        <w:t xml:space="preserve"> ausgezeichnet</w:t>
      </w:r>
    </w:p>
    <w:p w14:paraId="0A964FB7" w14:textId="4FC00AD5" w:rsidR="004F2D76" w:rsidRPr="00D93157" w:rsidRDefault="00E04100" w:rsidP="0018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179">
        <w:rPr>
          <w:rFonts w:ascii="Times New Roman" w:hAnsi="Times New Roman"/>
          <w:sz w:val="24"/>
          <w:szCs w:val="24"/>
        </w:rPr>
        <w:t>In Südtirol fiel die Wahl heuer auf das</w:t>
      </w:r>
      <w:r w:rsidR="00B45A91">
        <w:rPr>
          <w:rFonts w:ascii="Times New Roman" w:hAnsi="Times New Roman"/>
          <w:sz w:val="24"/>
          <w:szCs w:val="24"/>
        </w:rPr>
        <w:t xml:space="preserve"> </w:t>
      </w:r>
      <w:r w:rsidRPr="002F017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La Stua“ in Wolkenstein</w:t>
      </w:r>
      <w:r w:rsidR="00BB3D65">
        <w:rPr>
          <w:rFonts w:ascii="Times New Roman" w:hAnsi="Times New Roman"/>
          <w:sz w:val="24"/>
          <w:szCs w:val="24"/>
        </w:rPr>
        <w:t>. D</w:t>
      </w:r>
      <w:r w:rsidR="002D1EBD">
        <w:rPr>
          <w:rFonts w:ascii="Times New Roman" w:hAnsi="Times New Roman"/>
          <w:sz w:val="24"/>
          <w:szCs w:val="24"/>
        </w:rPr>
        <w:t>irekt an der Sellaronda</w:t>
      </w:r>
      <w:r w:rsidR="00BB3D65">
        <w:rPr>
          <w:rFonts w:ascii="Times New Roman" w:hAnsi="Times New Roman"/>
          <w:sz w:val="24"/>
          <w:szCs w:val="24"/>
        </w:rPr>
        <w:t xml:space="preserve"> im Grödner Tal</w:t>
      </w:r>
      <w:r w:rsidR="002D1EBD">
        <w:rPr>
          <w:rFonts w:ascii="Times New Roman" w:hAnsi="Times New Roman"/>
          <w:sz w:val="24"/>
          <w:szCs w:val="24"/>
        </w:rPr>
        <w:t xml:space="preserve"> gelegen, bietet </w:t>
      </w:r>
      <w:r w:rsidR="00B45A91">
        <w:rPr>
          <w:rFonts w:ascii="Times New Roman" w:hAnsi="Times New Roman"/>
          <w:sz w:val="24"/>
          <w:szCs w:val="24"/>
        </w:rPr>
        <w:t xml:space="preserve">das urig-gemütliches </w:t>
      </w:r>
      <w:r w:rsidR="005204B3">
        <w:rPr>
          <w:rFonts w:ascii="Times New Roman" w:hAnsi="Times New Roman"/>
          <w:sz w:val="24"/>
          <w:szCs w:val="24"/>
        </w:rPr>
        <w:t xml:space="preserve">Bar-Bistro </w:t>
      </w:r>
      <w:r w:rsidR="00050C8F" w:rsidRPr="00050C8F">
        <w:rPr>
          <w:rFonts w:ascii="Times New Roman" w:hAnsi="Times New Roman"/>
          <w:sz w:val="24"/>
          <w:szCs w:val="24"/>
        </w:rPr>
        <w:t xml:space="preserve">im Winter </w:t>
      </w:r>
      <w:r w:rsidR="002D1EBD">
        <w:rPr>
          <w:rFonts w:ascii="Times New Roman" w:hAnsi="Times New Roman"/>
          <w:sz w:val="24"/>
          <w:szCs w:val="24"/>
        </w:rPr>
        <w:t xml:space="preserve">das klassische Après-Ski Erlebnis und ist im Sommer ein </w:t>
      </w:r>
      <w:r w:rsidR="009E04D3">
        <w:rPr>
          <w:rFonts w:ascii="Times New Roman" w:hAnsi="Times New Roman"/>
          <w:sz w:val="24"/>
          <w:szCs w:val="24"/>
        </w:rPr>
        <w:t xml:space="preserve">gefragtes </w:t>
      </w:r>
      <w:r w:rsidR="00D93157">
        <w:rPr>
          <w:rFonts w:ascii="Times New Roman" w:hAnsi="Times New Roman"/>
          <w:sz w:val="24"/>
          <w:szCs w:val="24"/>
        </w:rPr>
        <w:t xml:space="preserve">Ziel </w:t>
      </w:r>
      <w:r w:rsidR="002D1EBD">
        <w:rPr>
          <w:rFonts w:ascii="Times New Roman" w:hAnsi="Times New Roman"/>
          <w:sz w:val="24"/>
          <w:szCs w:val="24"/>
        </w:rPr>
        <w:t>für Wanderer</w:t>
      </w:r>
      <w:r w:rsidR="00E2670D">
        <w:rPr>
          <w:rFonts w:ascii="Times New Roman" w:hAnsi="Times New Roman"/>
          <w:sz w:val="24"/>
          <w:szCs w:val="24"/>
        </w:rPr>
        <w:t>, Mountainbi</w:t>
      </w:r>
      <w:r w:rsidR="002D1EBD">
        <w:rPr>
          <w:rFonts w:ascii="Times New Roman" w:hAnsi="Times New Roman"/>
          <w:sz w:val="24"/>
          <w:szCs w:val="24"/>
        </w:rPr>
        <w:t>ker</w:t>
      </w:r>
      <w:r w:rsidR="00E2670D">
        <w:rPr>
          <w:rFonts w:ascii="Times New Roman" w:hAnsi="Times New Roman"/>
          <w:sz w:val="24"/>
          <w:szCs w:val="24"/>
        </w:rPr>
        <w:t xml:space="preserve"> und Motorradfahrer</w:t>
      </w:r>
      <w:r w:rsidR="002D1EBD">
        <w:rPr>
          <w:rFonts w:ascii="Times New Roman" w:hAnsi="Times New Roman"/>
          <w:sz w:val="24"/>
          <w:szCs w:val="24"/>
        </w:rPr>
        <w:t>.</w:t>
      </w:r>
      <w:r w:rsidR="00267DBA">
        <w:rPr>
          <w:rFonts w:ascii="Times New Roman" w:hAnsi="Times New Roman"/>
          <w:sz w:val="24"/>
          <w:szCs w:val="24"/>
        </w:rPr>
        <w:t xml:space="preserve"> </w:t>
      </w:r>
      <w:r w:rsidR="00D93157">
        <w:rPr>
          <w:rFonts w:ascii="Times New Roman" w:hAnsi="Times New Roman"/>
          <w:sz w:val="24"/>
          <w:szCs w:val="24"/>
        </w:rPr>
        <w:t xml:space="preserve">Dabei ist die große Sonnenterrasse </w:t>
      </w:r>
      <w:r w:rsidR="00F30B17">
        <w:rPr>
          <w:rFonts w:ascii="Times New Roman" w:hAnsi="Times New Roman"/>
          <w:sz w:val="24"/>
          <w:szCs w:val="24"/>
        </w:rPr>
        <w:t xml:space="preserve">ganzjährig </w:t>
      </w:r>
      <w:r w:rsidR="00D93157">
        <w:rPr>
          <w:rFonts w:ascii="Times New Roman" w:hAnsi="Times New Roman"/>
          <w:sz w:val="24"/>
          <w:szCs w:val="24"/>
        </w:rPr>
        <w:t>ein</w:t>
      </w:r>
      <w:r w:rsidR="009E04D3">
        <w:rPr>
          <w:rFonts w:ascii="Times New Roman" w:hAnsi="Times New Roman"/>
          <w:sz w:val="24"/>
          <w:szCs w:val="24"/>
        </w:rPr>
        <w:t xml:space="preserve"> beliebter </w:t>
      </w:r>
      <w:r w:rsidR="00D93157">
        <w:rPr>
          <w:rFonts w:ascii="Times New Roman" w:hAnsi="Times New Roman"/>
          <w:sz w:val="24"/>
          <w:szCs w:val="24"/>
        </w:rPr>
        <w:t>Treffpunkt</w:t>
      </w:r>
      <w:r w:rsidR="00F30B17">
        <w:rPr>
          <w:rFonts w:ascii="Times New Roman" w:hAnsi="Times New Roman"/>
          <w:sz w:val="24"/>
          <w:szCs w:val="24"/>
        </w:rPr>
        <w:t xml:space="preserve"> </w:t>
      </w:r>
      <w:r w:rsidR="00BB3D65">
        <w:rPr>
          <w:rFonts w:ascii="Times New Roman" w:hAnsi="Times New Roman"/>
          <w:sz w:val="24"/>
          <w:szCs w:val="24"/>
        </w:rPr>
        <w:t xml:space="preserve">und bietet einen atemberaubenden Ausblick </w:t>
      </w:r>
      <w:r w:rsidR="00F30B17">
        <w:rPr>
          <w:rFonts w:ascii="Times New Roman" w:hAnsi="Times New Roman"/>
          <w:sz w:val="24"/>
          <w:szCs w:val="24"/>
        </w:rPr>
        <w:t>auf</w:t>
      </w:r>
      <w:r w:rsidR="00BB3D65">
        <w:rPr>
          <w:rFonts w:ascii="Times New Roman" w:hAnsi="Times New Roman"/>
          <w:sz w:val="24"/>
          <w:szCs w:val="24"/>
        </w:rPr>
        <w:t xml:space="preserve"> die Dolomiten</w:t>
      </w:r>
      <w:r w:rsidR="00D93157">
        <w:rPr>
          <w:rFonts w:ascii="Times New Roman" w:hAnsi="Times New Roman"/>
          <w:sz w:val="24"/>
          <w:szCs w:val="24"/>
        </w:rPr>
        <w:t xml:space="preserve">. Drinnen wie draußen können die Gäste im </w:t>
      </w:r>
      <w:r w:rsidR="005204B3">
        <w:rPr>
          <w:rFonts w:ascii="Times New Roman" w:hAnsi="Times New Roman"/>
          <w:sz w:val="24"/>
          <w:szCs w:val="24"/>
        </w:rPr>
        <w:t>rustikale</w:t>
      </w:r>
      <w:r w:rsidR="00D93157">
        <w:rPr>
          <w:rFonts w:ascii="Times New Roman" w:hAnsi="Times New Roman"/>
          <w:sz w:val="24"/>
          <w:szCs w:val="24"/>
        </w:rPr>
        <w:t>n</w:t>
      </w:r>
      <w:r w:rsidR="005204B3">
        <w:rPr>
          <w:rFonts w:ascii="Times New Roman" w:hAnsi="Times New Roman"/>
          <w:sz w:val="24"/>
          <w:szCs w:val="24"/>
        </w:rPr>
        <w:t xml:space="preserve"> Ambiente</w:t>
      </w:r>
      <w:r w:rsidR="00BB3D65">
        <w:rPr>
          <w:rFonts w:ascii="Times New Roman" w:hAnsi="Times New Roman"/>
          <w:sz w:val="24"/>
          <w:szCs w:val="24"/>
        </w:rPr>
        <w:t xml:space="preserve">, das von viel </w:t>
      </w:r>
      <w:r w:rsidR="00D93157">
        <w:rPr>
          <w:rFonts w:ascii="Times New Roman" w:hAnsi="Times New Roman"/>
          <w:sz w:val="24"/>
          <w:szCs w:val="24"/>
        </w:rPr>
        <w:t>Holz</w:t>
      </w:r>
      <w:r w:rsidR="00BB3D65">
        <w:rPr>
          <w:rFonts w:ascii="Times New Roman" w:hAnsi="Times New Roman"/>
          <w:sz w:val="24"/>
          <w:szCs w:val="24"/>
        </w:rPr>
        <w:t xml:space="preserve"> geprägt ist,</w:t>
      </w:r>
      <w:r w:rsidR="00D93157">
        <w:rPr>
          <w:rFonts w:ascii="Times New Roman" w:hAnsi="Times New Roman"/>
          <w:sz w:val="24"/>
          <w:szCs w:val="24"/>
        </w:rPr>
        <w:t xml:space="preserve"> </w:t>
      </w:r>
      <w:r w:rsidR="00BD60D1">
        <w:rPr>
          <w:rFonts w:ascii="Times New Roman" w:hAnsi="Times New Roman"/>
          <w:sz w:val="24"/>
          <w:szCs w:val="24"/>
        </w:rPr>
        <w:t>genussvoll Pause machen</w:t>
      </w:r>
      <w:r w:rsidR="00D93157">
        <w:rPr>
          <w:rFonts w:ascii="Times New Roman" w:hAnsi="Times New Roman"/>
          <w:sz w:val="24"/>
          <w:szCs w:val="24"/>
        </w:rPr>
        <w:t xml:space="preserve"> und sich </w:t>
      </w:r>
      <w:r w:rsidR="00BB3D65">
        <w:rPr>
          <w:rFonts w:ascii="Times New Roman" w:hAnsi="Times New Roman"/>
          <w:sz w:val="24"/>
          <w:szCs w:val="24"/>
        </w:rPr>
        <w:t xml:space="preserve">auf eine kulinarische Reise begeben. Die </w:t>
      </w:r>
      <w:r w:rsidR="00B45A91">
        <w:rPr>
          <w:rFonts w:ascii="Times New Roman" w:hAnsi="Times New Roman"/>
          <w:sz w:val="24"/>
          <w:szCs w:val="24"/>
        </w:rPr>
        <w:t xml:space="preserve">Speisekarte </w:t>
      </w:r>
      <w:r w:rsidR="00BB3D65">
        <w:rPr>
          <w:rFonts w:ascii="Times New Roman" w:hAnsi="Times New Roman"/>
          <w:sz w:val="24"/>
          <w:szCs w:val="24"/>
        </w:rPr>
        <w:t xml:space="preserve">bietet </w:t>
      </w:r>
      <w:r w:rsidR="00B45A91">
        <w:rPr>
          <w:rFonts w:ascii="Times New Roman" w:hAnsi="Times New Roman"/>
          <w:sz w:val="24"/>
          <w:szCs w:val="24"/>
        </w:rPr>
        <w:t>ein</w:t>
      </w:r>
      <w:r w:rsidR="00BB3D65">
        <w:rPr>
          <w:rFonts w:ascii="Times New Roman" w:hAnsi="Times New Roman"/>
          <w:sz w:val="24"/>
          <w:szCs w:val="24"/>
        </w:rPr>
        <w:t>en</w:t>
      </w:r>
      <w:r w:rsidR="00B45A91">
        <w:rPr>
          <w:rFonts w:ascii="Times New Roman" w:hAnsi="Times New Roman"/>
          <w:sz w:val="24"/>
          <w:szCs w:val="24"/>
        </w:rPr>
        <w:t xml:space="preserve"> Mix aus </w:t>
      </w:r>
      <w:r w:rsidR="00BD60D1" w:rsidRPr="00050C8F">
        <w:rPr>
          <w:rFonts w:ascii="Times New Roman" w:hAnsi="Times New Roman"/>
          <w:sz w:val="24"/>
          <w:szCs w:val="24"/>
        </w:rPr>
        <w:t>traditionell</w:t>
      </w:r>
      <w:r w:rsidR="00BD60D1">
        <w:rPr>
          <w:rFonts w:ascii="Times New Roman" w:hAnsi="Times New Roman"/>
          <w:sz w:val="24"/>
          <w:szCs w:val="24"/>
        </w:rPr>
        <w:t>e</w:t>
      </w:r>
      <w:r w:rsidR="00B45A91">
        <w:rPr>
          <w:rFonts w:ascii="Times New Roman" w:hAnsi="Times New Roman"/>
          <w:sz w:val="24"/>
          <w:szCs w:val="24"/>
        </w:rPr>
        <w:t>n</w:t>
      </w:r>
      <w:r w:rsidR="00BD60D1">
        <w:rPr>
          <w:rFonts w:ascii="Times New Roman" w:hAnsi="Times New Roman"/>
          <w:sz w:val="24"/>
          <w:szCs w:val="24"/>
        </w:rPr>
        <w:t xml:space="preserve"> S</w:t>
      </w:r>
      <w:r w:rsidR="00BD60D1" w:rsidRPr="00050C8F">
        <w:rPr>
          <w:rFonts w:ascii="Times New Roman" w:hAnsi="Times New Roman"/>
          <w:sz w:val="24"/>
          <w:szCs w:val="24"/>
        </w:rPr>
        <w:t>üdtiroler</w:t>
      </w:r>
      <w:r w:rsidR="002704C4">
        <w:rPr>
          <w:rFonts w:ascii="Times New Roman" w:hAnsi="Times New Roman"/>
          <w:sz w:val="24"/>
          <w:szCs w:val="24"/>
        </w:rPr>
        <w:t xml:space="preserve"> </w:t>
      </w:r>
      <w:r w:rsidR="00B45A91">
        <w:rPr>
          <w:rFonts w:ascii="Times New Roman" w:hAnsi="Times New Roman"/>
          <w:sz w:val="24"/>
          <w:szCs w:val="24"/>
        </w:rPr>
        <w:t xml:space="preserve">sowie </w:t>
      </w:r>
      <w:r w:rsidR="00BD60D1" w:rsidRPr="00050C8F">
        <w:rPr>
          <w:rFonts w:ascii="Times New Roman" w:hAnsi="Times New Roman"/>
          <w:sz w:val="24"/>
          <w:szCs w:val="24"/>
        </w:rPr>
        <w:t>mediterran-italienische</w:t>
      </w:r>
      <w:r w:rsidR="002C23F5">
        <w:rPr>
          <w:rFonts w:ascii="Times New Roman" w:hAnsi="Times New Roman"/>
          <w:sz w:val="24"/>
          <w:szCs w:val="24"/>
        </w:rPr>
        <w:t>n</w:t>
      </w:r>
      <w:r w:rsidR="00BD60D1" w:rsidRPr="00050C8F">
        <w:rPr>
          <w:rFonts w:ascii="Times New Roman" w:hAnsi="Times New Roman"/>
          <w:sz w:val="24"/>
          <w:szCs w:val="24"/>
        </w:rPr>
        <w:t xml:space="preserve"> </w:t>
      </w:r>
      <w:r w:rsidR="002704C4">
        <w:rPr>
          <w:rFonts w:ascii="Times New Roman" w:hAnsi="Times New Roman"/>
          <w:sz w:val="24"/>
          <w:szCs w:val="24"/>
        </w:rPr>
        <w:t>Gerichte</w:t>
      </w:r>
      <w:r w:rsidR="00B45A91">
        <w:rPr>
          <w:rFonts w:ascii="Times New Roman" w:hAnsi="Times New Roman"/>
          <w:sz w:val="24"/>
          <w:szCs w:val="24"/>
        </w:rPr>
        <w:t>n</w:t>
      </w:r>
      <w:r w:rsidR="00BB3D65">
        <w:rPr>
          <w:rFonts w:ascii="Times New Roman" w:hAnsi="Times New Roman"/>
          <w:sz w:val="24"/>
          <w:szCs w:val="24"/>
        </w:rPr>
        <w:t>, die mit viel Liebe und Sorgfalt zubereitet werden.</w:t>
      </w:r>
      <w:r w:rsidR="00272991">
        <w:rPr>
          <w:rFonts w:ascii="Times New Roman" w:hAnsi="Times New Roman"/>
          <w:sz w:val="24"/>
          <w:szCs w:val="24"/>
        </w:rPr>
        <w:t xml:space="preserve"> Da darf natürlich auch ein perfekt gezapftes Bier nicht fehlen</w:t>
      </w:r>
      <w:r w:rsidR="00267DBA">
        <w:rPr>
          <w:rFonts w:ascii="Times New Roman" w:hAnsi="Times New Roman"/>
          <w:sz w:val="24"/>
          <w:szCs w:val="24"/>
        </w:rPr>
        <w:t xml:space="preserve"> –</w:t>
      </w:r>
      <w:r w:rsidR="004F4944">
        <w:rPr>
          <w:rFonts w:ascii="Times New Roman" w:hAnsi="Times New Roman"/>
          <w:sz w:val="24"/>
          <w:szCs w:val="24"/>
        </w:rPr>
        <w:t xml:space="preserve"> der </w:t>
      </w:r>
      <w:r w:rsidR="00F30B17">
        <w:rPr>
          <w:rFonts w:ascii="Times New Roman" w:hAnsi="Times New Roman"/>
          <w:sz w:val="24"/>
          <w:szCs w:val="24"/>
        </w:rPr>
        <w:t xml:space="preserve">neu </w:t>
      </w:r>
      <w:r w:rsidR="00CB50E4">
        <w:rPr>
          <w:rFonts w:ascii="Times New Roman" w:hAnsi="Times New Roman"/>
          <w:sz w:val="24"/>
          <w:szCs w:val="24"/>
        </w:rPr>
        <w:t xml:space="preserve">gekürte Bierwirt </w:t>
      </w:r>
      <w:r w:rsidR="00F30B17">
        <w:rPr>
          <w:rFonts w:ascii="Times New Roman" w:hAnsi="Times New Roman"/>
          <w:sz w:val="24"/>
          <w:szCs w:val="24"/>
        </w:rPr>
        <w:t xml:space="preserve">Arno Kaslatter </w:t>
      </w:r>
      <w:r w:rsidR="004F4944">
        <w:rPr>
          <w:rFonts w:ascii="Times New Roman" w:hAnsi="Times New Roman"/>
          <w:sz w:val="24"/>
          <w:szCs w:val="24"/>
        </w:rPr>
        <w:t xml:space="preserve">serviert seinen Gästen </w:t>
      </w:r>
      <w:r w:rsidR="00F30B17">
        <w:rPr>
          <w:rFonts w:ascii="Times New Roman" w:hAnsi="Times New Roman"/>
          <w:sz w:val="24"/>
          <w:szCs w:val="24"/>
        </w:rPr>
        <w:t xml:space="preserve">das </w:t>
      </w:r>
      <w:r w:rsidR="00272991" w:rsidRPr="00267DBA">
        <w:rPr>
          <w:rFonts w:ascii="Times New Roman" w:hAnsi="Times New Roman"/>
          <w:sz w:val="24"/>
          <w:szCs w:val="24"/>
        </w:rPr>
        <w:t xml:space="preserve">bestens gepflegte Salzburger </w:t>
      </w:r>
      <w:r w:rsidR="00D16C44" w:rsidRPr="00F30B17">
        <w:rPr>
          <w:rFonts w:ascii="Times New Roman" w:hAnsi="Times New Roman"/>
          <w:sz w:val="24"/>
          <w:szCs w:val="24"/>
        </w:rPr>
        <w:t>Stiegl-Goldbräu</w:t>
      </w:r>
      <w:r w:rsidR="00B445AE">
        <w:rPr>
          <w:rFonts w:ascii="Times New Roman" w:hAnsi="Times New Roman"/>
          <w:sz w:val="24"/>
          <w:szCs w:val="24"/>
        </w:rPr>
        <w:t xml:space="preserve"> frisch vom Fass.</w:t>
      </w:r>
    </w:p>
    <w:p w14:paraId="4572074F" w14:textId="77777777" w:rsidR="005204B3" w:rsidRPr="005204B3" w:rsidRDefault="005204B3" w:rsidP="005204B3">
      <w:pPr>
        <w:rPr>
          <w:rFonts w:ascii="Arial" w:hAnsi="Arial" w:cs="Arial"/>
        </w:rPr>
      </w:pPr>
    </w:p>
    <w:p w14:paraId="69BD4F55" w14:textId="77777777" w:rsidR="00CF3F93" w:rsidRDefault="00CF3F93" w:rsidP="006155CE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bookmarkStart w:id="3" w:name="_Hlk57023309"/>
      <w:bookmarkStart w:id="4" w:name="_Hlk57024240"/>
    </w:p>
    <w:p w14:paraId="7BB911FA" w14:textId="77777777" w:rsidR="00CF3F93" w:rsidRDefault="00CF3F93" w:rsidP="006155CE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257D6E49" w14:textId="1E99575B" w:rsidR="006155CE" w:rsidRDefault="00361788" w:rsidP="006155CE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Wirtshausführer </w:t>
      </w:r>
      <w:r w:rsidR="006155CE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Bierwirte in neun Bundesländern &amp; Südtirol </w:t>
      </w:r>
    </w:p>
    <w:p w14:paraId="47611E8F" w14:textId="64A870CE" w:rsidR="00361788" w:rsidRDefault="00361788" w:rsidP="0081739F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647B44">
        <w:rPr>
          <w:rFonts w:ascii="Times New Roman" w:eastAsia="Times" w:hAnsi="Times New Roman"/>
          <w:sz w:val="24"/>
          <w:szCs w:val="24"/>
          <w:lang w:val="de-DE" w:eastAsia="de-DE"/>
        </w:rPr>
        <w:t>Als „Bierwirte des Jahres 202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2</w:t>
      </w:r>
      <w:r w:rsidRPr="00647B44">
        <w:rPr>
          <w:rFonts w:ascii="Times New Roman" w:eastAsia="Times" w:hAnsi="Times New Roman"/>
          <w:sz w:val="24"/>
          <w:szCs w:val="24"/>
          <w:lang w:val="de-DE" w:eastAsia="de-DE"/>
        </w:rPr>
        <w:t xml:space="preserve">“ wurden weiters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ausgezeichnet: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Oliver Jauk vom Restaurant „Ludwig van“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(Wien),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CF3F93">
        <w:rPr>
          <w:rFonts w:ascii="Times New Roman" w:eastAsia="Times" w:hAnsi="Times New Roman"/>
          <w:sz w:val="24"/>
          <w:szCs w:val="24"/>
          <w:lang w:val="de-DE" w:eastAsia="de-DE"/>
        </w:rPr>
        <w:t xml:space="preserve">Franz Gotthardt vom </w:t>
      </w:r>
      <w:r w:rsidRPr="00B445AE">
        <w:rPr>
          <w:rFonts w:ascii="Times New Roman" w:eastAsia="Times" w:hAnsi="Times New Roman"/>
          <w:sz w:val="24"/>
          <w:szCs w:val="24"/>
          <w:lang w:val="de-DE" w:eastAsia="de-DE"/>
        </w:rPr>
        <w:t>Café-</w:t>
      </w:r>
      <w:r w:rsidR="00B445AE">
        <w:rPr>
          <w:rFonts w:ascii="Times New Roman" w:eastAsia="Times" w:hAnsi="Times New Roman"/>
          <w:sz w:val="24"/>
          <w:szCs w:val="24"/>
          <w:lang w:val="de-DE" w:eastAsia="de-DE"/>
        </w:rPr>
        <w:t>Restaurant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CF3F93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CF3F93" w:rsidRPr="00CF3F93">
        <w:rPr>
          <w:rFonts w:ascii="Times New Roman" w:eastAsia="Times" w:hAnsi="Times New Roman"/>
          <w:sz w:val="24"/>
          <w:szCs w:val="24"/>
          <w:lang w:val="de-DE" w:eastAsia="de-DE"/>
        </w:rPr>
        <w:t>Gotthardts</w:t>
      </w:r>
      <w:r w:rsidRPr="00CF3F93">
        <w:rPr>
          <w:rFonts w:ascii="Times New Roman" w:eastAsia="Times" w:hAnsi="Times New Roman"/>
          <w:sz w:val="24"/>
          <w:szCs w:val="24"/>
          <w:lang w:val="de-DE" w:eastAsia="de-DE"/>
        </w:rPr>
        <w:t xml:space="preserve"> Bank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“ (Oberwart</w:t>
      </w:r>
      <w:r w:rsidR="00CF3F93">
        <w:rPr>
          <w:rFonts w:ascii="Times New Roman" w:eastAsia="Times" w:hAnsi="Times New Roman"/>
          <w:sz w:val="24"/>
          <w:szCs w:val="24"/>
          <w:lang w:val="de-DE" w:eastAsia="de-DE"/>
        </w:rPr>
        <w:t xml:space="preserve">/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Burgenland), Christian Keller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m „Gasthof Keller“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Gumpoldskirchen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Niederösterreich),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61788">
        <w:rPr>
          <w:rFonts w:ascii="Times New Roman" w:eastAsia="Times" w:hAnsi="Times New Roman"/>
          <w:sz w:val="24"/>
          <w:szCs w:val="24"/>
          <w:lang w:val="de-DE" w:eastAsia="de-DE"/>
        </w:rPr>
        <w:t>Melanie und Michael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>Leitner vom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AB0BC3">
        <w:rPr>
          <w:rFonts w:ascii="Times New Roman" w:eastAsia="Times" w:hAnsi="Times New Roman"/>
          <w:sz w:val="24"/>
          <w:szCs w:val="24"/>
          <w:lang w:val="de-DE" w:eastAsia="de-DE"/>
        </w:rPr>
        <w:t>Hotel</w:t>
      </w:r>
      <w:r w:rsidRPr="003B1C72">
        <w:rPr>
          <w:rFonts w:ascii="Times New Roman" w:eastAsia="Times" w:hAnsi="Times New Roman"/>
          <w:sz w:val="24"/>
          <w:szCs w:val="24"/>
          <w:lang w:val="de-DE" w:eastAsia="de-DE"/>
        </w:rPr>
        <w:t xml:space="preserve"> „Metzenhof“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Kronstorf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Oberösterreich),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Margit und </w:t>
      </w:r>
      <w:r w:rsidRPr="008C5F76">
        <w:rPr>
          <w:rFonts w:ascii="Times New Roman" w:eastAsia="Times" w:hAnsi="Times New Roman"/>
          <w:sz w:val="24"/>
          <w:szCs w:val="24"/>
          <w:lang w:val="de-DE" w:eastAsia="de-DE"/>
        </w:rPr>
        <w:t>Hannes Brandstätter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Gasthof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Rohrerwirt“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Grossarl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/Salzburg),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Andreas Morolz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vom </w:t>
      </w:r>
      <w:r w:rsidR="008C5F76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Gasthof Kropf</w:t>
      </w:r>
      <w:r w:rsidR="008C5F76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Griffen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/Kärnten), </w:t>
      </w:r>
      <w:r w:rsidRPr="00A12048">
        <w:rPr>
          <w:rFonts w:ascii="Times New Roman" w:eastAsia="Times" w:hAnsi="Times New Roman"/>
          <w:sz w:val="24"/>
          <w:szCs w:val="24"/>
          <w:lang w:val="de-DE" w:eastAsia="de-DE"/>
        </w:rPr>
        <w:t>Christina und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Christian Schoberleitner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m „Martinshof“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(S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t. Martin im Sulmtal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/Steiermark),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61788">
        <w:rPr>
          <w:rFonts w:ascii="Times New Roman" w:eastAsia="Times" w:hAnsi="Times New Roman"/>
          <w:sz w:val="24"/>
          <w:szCs w:val="24"/>
          <w:lang w:val="de-DE" w:eastAsia="de-DE"/>
        </w:rPr>
        <w:t>Andrea Posch und Martin Huber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„Mocking Wirtshaus“ 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Kitzbühel/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Tirol)</w:t>
      </w:r>
      <w:r w:rsidR="0057587D">
        <w:rPr>
          <w:rFonts w:ascii="Times New Roman" w:eastAsia="Times" w:hAnsi="Times New Roman"/>
          <w:sz w:val="24"/>
          <w:szCs w:val="24"/>
          <w:lang w:val="de-DE" w:eastAsia="de-DE"/>
        </w:rPr>
        <w:t xml:space="preserve"> sowie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57587D" w:rsidRPr="00785D36">
        <w:rPr>
          <w:rFonts w:ascii="Times New Roman" w:eastAsia="Times" w:hAnsi="Times New Roman"/>
          <w:sz w:val="24"/>
          <w:szCs w:val="24"/>
          <w:lang w:val="de-DE" w:eastAsia="de-DE"/>
        </w:rPr>
        <w:t xml:space="preserve">Daniela Pfefferkorn </w:t>
      </w:r>
      <w:r w:rsidR="0057587D" w:rsidRPr="00061D2C">
        <w:rPr>
          <w:rFonts w:ascii="Times New Roman" w:eastAsia="Times" w:hAnsi="Times New Roman"/>
          <w:sz w:val="24"/>
          <w:szCs w:val="24"/>
          <w:lang w:val="de-DE" w:eastAsia="de-DE"/>
        </w:rPr>
        <w:t xml:space="preserve">und </w:t>
      </w:r>
      <w:r w:rsidRPr="00061D2C">
        <w:rPr>
          <w:rFonts w:ascii="Times New Roman" w:eastAsia="Times" w:hAnsi="Times New Roman"/>
          <w:sz w:val="24"/>
          <w:szCs w:val="24"/>
          <w:lang w:val="de-DE" w:eastAsia="de-DE"/>
        </w:rPr>
        <w:t>Markus Mathis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90122C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m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Hotel-Restaurant „Goldener Berg“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Oberlech</w:t>
      </w:r>
      <w:r w:rsidRPr="005D71DE">
        <w:rPr>
          <w:rFonts w:ascii="Times New Roman" w:eastAsia="Times" w:hAnsi="Times New Roman"/>
          <w:sz w:val="24"/>
          <w:szCs w:val="24"/>
          <w:lang w:val="de-DE" w:eastAsia="de-DE"/>
        </w:rPr>
        <w:t>/Vorarlberg)</w:t>
      </w:r>
      <w:r w:rsidR="0057587D">
        <w:rPr>
          <w:rFonts w:ascii="Times New Roman" w:eastAsia="Times" w:hAnsi="Times New Roman"/>
          <w:sz w:val="24"/>
          <w:szCs w:val="24"/>
          <w:lang w:val="de-DE" w:eastAsia="de-DE"/>
        </w:rPr>
        <w:t>.</w:t>
      </w:r>
    </w:p>
    <w:bookmarkEnd w:id="3"/>
    <w:p w14:paraId="79DB9763" w14:textId="77777777" w:rsidR="006155CE" w:rsidRDefault="006155CE" w:rsidP="006155CE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50F5838F" w14:textId="27EBF11B" w:rsidR="006155CE" w:rsidRDefault="006155CE" w:rsidP="006155CE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 w:rsidRPr="009D6C2B">
        <w:rPr>
          <w:rFonts w:ascii="Times New Roman" w:eastAsia="Times" w:hAnsi="Times New Roman"/>
          <w:b/>
          <w:sz w:val="24"/>
          <w:szCs w:val="24"/>
          <w:lang w:val="de-DE" w:eastAsia="de-DE"/>
        </w:rPr>
        <w:t>„</w:t>
      </w: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>Wirtshaus-</w:t>
      </w:r>
      <w:r w:rsidRPr="009D6C2B">
        <w:rPr>
          <w:rFonts w:ascii="Times New Roman" w:eastAsia="Times" w:hAnsi="Times New Roman"/>
          <w:b/>
          <w:sz w:val="24"/>
          <w:szCs w:val="24"/>
          <w:lang w:val="de-DE" w:eastAsia="de-DE"/>
        </w:rPr>
        <w:t>Trends“ im Wirtshausführer Österreich</w:t>
      </w:r>
    </w:p>
    <w:p w14:paraId="455D8FFE" w14:textId="25A221E3" w:rsidR="0057587D" w:rsidRPr="00A12048" w:rsidRDefault="0057587D" w:rsidP="00575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</w:pP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In der neuen Ausgabe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s</w:t>
      </w:r>
      <w:r w:rsidRPr="008256C6">
        <w:rPr>
          <w:rFonts w:ascii="Times New Roman" w:eastAsia="Times" w:hAnsi="Times New Roman"/>
          <w:sz w:val="24"/>
          <w:szCs w:val="24"/>
          <w:lang w:val="de-DE" w:eastAsia="de-DE"/>
        </w:rPr>
        <w:t xml:space="preserve">tellt der Wirtshausführer insgesamt </w:t>
      </w:r>
      <w:r w:rsidRPr="003D2298">
        <w:rPr>
          <w:rFonts w:ascii="Times New Roman" w:eastAsia="Times" w:hAnsi="Times New Roman"/>
          <w:sz w:val="24"/>
          <w:szCs w:val="24"/>
          <w:lang w:val="de-DE" w:eastAsia="de-DE"/>
        </w:rPr>
        <w:t>1.000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3D2298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Genießer-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Wirtshäuser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in Österreich, Südtirol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sowie an der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Adria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in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Friaul, Istrien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Slowenien </w:t>
      </w:r>
      <w:r w:rsidRPr="008256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vor</w:t>
      </w:r>
      <w:r w:rsidRPr="004D4D0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Handverlesene Empfehlungen von erfahrenen Kulinarik-Redakteuren geben einen Überblick, </w:t>
      </w:r>
      <w:r w:rsidRPr="003D2298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wo man gut essen, trinken und</w:t>
      </w:r>
      <w:r w:rsidRPr="00BE54AD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auch schlafen kann bzw. welche Gastronomen besonders „nachhaltig wirten“.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Pr="003A1242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Neu aufgenommen wurden in diesem Jahr 71 Lokale.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Die </w:t>
      </w:r>
      <w:r w:rsidRPr="00E73D7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Herausgeber, </w:t>
      </w:r>
      <w:r w:rsidRPr="00E73D76">
        <w:rPr>
          <w:rFonts w:ascii="Times New Roman" w:eastAsia="Times" w:hAnsi="Times New Roman"/>
          <w:sz w:val="24"/>
          <w:szCs w:val="24"/>
          <w:lang w:val="de-DE" w:eastAsia="de-DE"/>
        </w:rPr>
        <w:t xml:space="preserve">Renate Wagner-Wittula sowie Elisabeth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und Klaus </w:t>
      </w:r>
      <w:r w:rsidRPr="00E73D76">
        <w:rPr>
          <w:rFonts w:ascii="Times New Roman" w:eastAsia="Times" w:hAnsi="Times New Roman"/>
          <w:sz w:val="24"/>
          <w:szCs w:val="24"/>
          <w:lang w:val="de-DE" w:eastAsia="de-DE"/>
        </w:rPr>
        <w:t>Egle,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widmen sich in der 23. Ausgabe auch wieder </w:t>
      </w:r>
      <w:r w:rsidRPr="00535D86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den aktuellen </w:t>
      </w:r>
      <w:r w:rsidRPr="00535D86">
        <w:rPr>
          <w:rFonts w:ascii="Times New Roman" w:eastAsia="Times" w:hAnsi="Times New Roman"/>
          <w:sz w:val="24"/>
          <w:szCs w:val="24"/>
        </w:rPr>
        <w:t xml:space="preserve">Gastronomie-Trends sowie den Veränderungen in der Branche: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„Ein Jahr der Recherche in diesen herausfordernden Zeiten zeigt klar, dass das Wirtshaus der Zukunft anders aussehen wird, </w:t>
      </w:r>
      <w:r w:rsidR="002C23F5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als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wir es bisher gewohnt sind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.“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Neue Services wie etwa Take-Away, entstanden durch wiederholte Lockdowns, 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seien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ein Indikator für flexibles und innovatives Unternehmertum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.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</w:t>
      </w:r>
      <w:r w:rsidRPr="00A12048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„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Eine ganz wesentliche Erkenntnis aus der Corona-Pandemie ist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jedoch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, dass das Wirtshaus als ‚Begegnungszone‘ für alle Generationen unverzichtbar ist und bleibt“</w:t>
      </w:r>
      <w:r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, </w:t>
      </w:r>
      <w:r w:rsidRPr="00535D8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so die Herausgeber.</w:t>
      </w:r>
      <w:r w:rsidRPr="00E73D76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 xml:space="preserve"> </w:t>
      </w:r>
      <w:r w:rsidRPr="00A12048">
        <w:rPr>
          <w:rFonts w:ascii="Times New Roman" w:eastAsia="Times New Roman" w:hAnsi="Times New Roman"/>
          <w:color w:val="272626"/>
          <w:sz w:val="24"/>
          <w:szCs w:val="24"/>
          <w:shd w:val="clear" w:color="auto" w:fill="FFFFFF"/>
          <w:lang w:eastAsia="de-AT"/>
        </w:rPr>
        <w:t>Der beliebte Gastronomie-Guide steht als Buch, als APP und in Form der Online-Plattform www.wirtshausfuehrer.at zur Verfügung.</w:t>
      </w:r>
    </w:p>
    <w:p w14:paraId="218D4ED6" w14:textId="77777777" w:rsidR="0057587D" w:rsidRPr="0057587D" w:rsidRDefault="0057587D" w:rsidP="006155CE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eastAsia="de-DE"/>
        </w:rPr>
      </w:pPr>
    </w:p>
    <w:bookmarkEnd w:id="4"/>
    <w:p w14:paraId="7BEBE324" w14:textId="77777777" w:rsidR="0081739F" w:rsidRDefault="0081739F" w:rsidP="00441FD1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lang w:val="de-DE" w:eastAsia="de-DE"/>
        </w:rPr>
      </w:pPr>
    </w:p>
    <w:p w14:paraId="23380E95" w14:textId="0809D2E2" w:rsidR="00441FD1" w:rsidRPr="0081739F" w:rsidRDefault="00441FD1" w:rsidP="00441FD1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lang w:val="de-DE" w:eastAsia="de-DE"/>
        </w:rPr>
      </w:pPr>
      <w:r>
        <w:rPr>
          <w:rFonts w:ascii="Times New Roman" w:eastAsia="Times" w:hAnsi="Times New Roman"/>
          <w:sz w:val="18"/>
          <w:szCs w:val="18"/>
          <w:lang w:val="de-DE" w:eastAsia="de-DE"/>
        </w:rPr>
        <w:t>________________________</w:t>
      </w:r>
    </w:p>
    <w:p w14:paraId="17EB708A" w14:textId="1451DA80" w:rsidR="00441FD1" w:rsidRDefault="00441FD1" w:rsidP="00441FD1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</w:pPr>
      <w:r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Bildtext:</w:t>
      </w:r>
    </w:p>
    <w:p w14:paraId="1315EC48" w14:textId="2EC5695A" w:rsidR="00441FD1" w:rsidRDefault="00441FD1" w:rsidP="008173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Pressebild: </w:t>
      </w:r>
      <w:bookmarkStart w:id="5" w:name="_Hlk54187465"/>
      <w:r w:rsidR="0057587D">
        <w:rPr>
          <w:rFonts w:ascii="Times New Roman" w:hAnsi="Times New Roman"/>
          <w:sz w:val="24"/>
          <w:szCs w:val="24"/>
        </w:rPr>
        <w:t xml:space="preserve">Freuten sich gemeinsam über die begehrte </w:t>
      </w:r>
      <w:r>
        <w:rPr>
          <w:rFonts w:ascii="Times New Roman" w:hAnsi="Times New Roman"/>
          <w:sz w:val="24"/>
          <w:szCs w:val="24"/>
        </w:rPr>
        <w:t>Auszeichnung</w:t>
      </w:r>
      <w:r w:rsidR="00061D2C">
        <w:rPr>
          <w:rFonts w:ascii="Times New Roman" w:hAnsi="Times New Roman"/>
          <w:sz w:val="24"/>
          <w:szCs w:val="24"/>
        </w:rPr>
        <w:t xml:space="preserve"> zum</w:t>
      </w:r>
      <w:r>
        <w:rPr>
          <w:rFonts w:ascii="Times New Roman" w:hAnsi="Times New Roman"/>
          <w:sz w:val="24"/>
          <w:szCs w:val="24"/>
        </w:rPr>
        <w:t xml:space="preserve"> „</w:t>
      </w:r>
      <w:r w:rsidR="0057587D">
        <w:rPr>
          <w:rFonts w:ascii="Times New Roman" w:hAnsi="Times New Roman"/>
          <w:sz w:val="24"/>
          <w:szCs w:val="24"/>
        </w:rPr>
        <w:t xml:space="preserve">Wirtshausführer </w:t>
      </w:r>
      <w:r>
        <w:rPr>
          <w:rFonts w:ascii="Times New Roman" w:hAnsi="Times New Roman"/>
          <w:sz w:val="24"/>
          <w:szCs w:val="24"/>
        </w:rPr>
        <w:t xml:space="preserve">Bierwirt des Jahres“. Im </w:t>
      </w:r>
      <w:r w:rsidRPr="0057587D">
        <w:rPr>
          <w:rFonts w:ascii="Times New Roman" w:hAnsi="Times New Roman"/>
          <w:sz w:val="24"/>
          <w:szCs w:val="24"/>
        </w:rPr>
        <w:t>Bild</w:t>
      </w:r>
      <w:r w:rsidR="004F4944">
        <w:rPr>
          <w:rFonts w:ascii="Times New Roman" w:hAnsi="Times New Roman"/>
          <w:sz w:val="24"/>
          <w:szCs w:val="24"/>
        </w:rPr>
        <w:t xml:space="preserve"> (v. li.)</w:t>
      </w:r>
      <w:r w:rsidRPr="0057587D">
        <w:rPr>
          <w:rFonts w:ascii="Times New Roman" w:hAnsi="Times New Roman"/>
          <w:sz w:val="24"/>
          <w:szCs w:val="24"/>
        </w:rPr>
        <w:t>:</w:t>
      </w:r>
      <w:r w:rsidR="002F0179" w:rsidRPr="0057587D">
        <w:rPr>
          <w:rFonts w:ascii="Times New Roman" w:hAnsi="Times New Roman"/>
          <w:sz w:val="24"/>
          <w:szCs w:val="24"/>
        </w:rPr>
        <w:t xml:space="preserve"> </w:t>
      </w:r>
      <w:r w:rsidR="0081739F" w:rsidRPr="0057587D">
        <w:rPr>
          <w:rFonts w:ascii="Times New Roman" w:hAnsi="Times New Roman"/>
          <w:sz w:val="24"/>
          <w:szCs w:val="24"/>
        </w:rPr>
        <w:t>D</w:t>
      </w:r>
      <w:r w:rsidR="004F4944">
        <w:rPr>
          <w:rFonts w:ascii="Times New Roman" w:hAnsi="Times New Roman"/>
          <w:sz w:val="24"/>
          <w:szCs w:val="24"/>
        </w:rPr>
        <w:t xml:space="preserve">er </w:t>
      </w:r>
      <w:r w:rsidR="0081739F" w:rsidRPr="0057587D">
        <w:rPr>
          <w:rFonts w:ascii="Times New Roman" w:hAnsi="Times New Roman"/>
          <w:sz w:val="24"/>
          <w:szCs w:val="24"/>
        </w:rPr>
        <w:t xml:space="preserve">Südtiroler Bierwirt </w:t>
      </w:r>
      <w:r w:rsidR="008C5F76">
        <w:rPr>
          <w:rFonts w:ascii="Times New Roman" w:hAnsi="Times New Roman"/>
          <w:sz w:val="24"/>
          <w:szCs w:val="24"/>
        </w:rPr>
        <w:t xml:space="preserve">2022 </w:t>
      </w:r>
      <w:r w:rsidR="0057587D" w:rsidRPr="004F4944">
        <w:rPr>
          <w:rFonts w:ascii="Times New Roman" w:hAnsi="Times New Roman"/>
          <w:sz w:val="24"/>
          <w:szCs w:val="24"/>
        </w:rPr>
        <w:t>Arno</w:t>
      </w:r>
      <w:r w:rsidR="0081739F" w:rsidRPr="004F4944">
        <w:rPr>
          <w:rFonts w:ascii="Times New Roman" w:hAnsi="Times New Roman"/>
          <w:sz w:val="24"/>
          <w:szCs w:val="24"/>
        </w:rPr>
        <w:t xml:space="preserve"> Kaslatter </w:t>
      </w:r>
      <w:r w:rsidR="0057587D" w:rsidRPr="004F4944">
        <w:rPr>
          <w:rFonts w:ascii="Times New Roman" w:hAnsi="Times New Roman"/>
          <w:sz w:val="24"/>
          <w:szCs w:val="24"/>
        </w:rPr>
        <w:t>mit</w:t>
      </w:r>
      <w:r w:rsidR="00785D36" w:rsidRPr="004F4944">
        <w:rPr>
          <w:rFonts w:ascii="Times New Roman" w:hAnsi="Times New Roman"/>
          <w:sz w:val="24"/>
          <w:szCs w:val="24"/>
        </w:rPr>
        <w:t xml:space="preserve"> Gregor Lintner (Stiegl).</w:t>
      </w:r>
      <w:r w:rsidR="00785D36">
        <w:rPr>
          <w:rFonts w:ascii="Times New Roman" w:hAnsi="Times New Roman"/>
          <w:sz w:val="24"/>
          <w:szCs w:val="24"/>
        </w:rPr>
        <w:t xml:space="preserve"> </w:t>
      </w:r>
    </w:p>
    <w:p w14:paraId="5A463AF6" w14:textId="77777777" w:rsidR="0081739F" w:rsidRPr="00955DB7" w:rsidRDefault="0081739F" w:rsidP="0081739F">
      <w:pPr>
        <w:spacing w:after="0" w:line="240" w:lineRule="auto"/>
        <w:rPr>
          <w:rFonts w:ascii="Times New Roman" w:eastAsia="Times" w:hAnsi="Times New Roman"/>
          <w:sz w:val="24"/>
          <w:szCs w:val="24"/>
          <w:highlight w:val="yellow"/>
          <w:lang w:eastAsia="de-DE"/>
        </w:rPr>
      </w:pPr>
    </w:p>
    <w:p w14:paraId="4B162F4B" w14:textId="3DA2B375" w:rsidR="00441FD1" w:rsidRPr="002F0179" w:rsidRDefault="00441FD1" w:rsidP="002F0179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" w:hAnsi="Times New Roman"/>
          <w:b/>
          <w:sz w:val="24"/>
          <w:szCs w:val="24"/>
          <w:lang w:val="de-DE" w:eastAsia="de-DE"/>
        </w:rPr>
        <w:t>Bildnachweis: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4F4944">
        <w:rPr>
          <w:rFonts w:ascii="Times New Roman" w:eastAsia="Times" w:hAnsi="Times New Roman"/>
          <w:sz w:val="24"/>
          <w:szCs w:val="24"/>
          <w:lang w:val="de-DE" w:eastAsia="de-DE"/>
        </w:rPr>
        <w:t>Fabian Hyden</w:t>
      </w:r>
      <w:r w:rsidR="00785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" w:hAnsi="Times New Roman"/>
          <w:sz w:val="24"/>
          <w:szCs w:val="24"/>
          <w:lang w:val="de-DE" w:eastAsia="de-DE"/>
        </w:rPr>
        <w:t>/ Abdruck honorarfrei!</w:t>
      </w:r>
    </w:p>
    <w:bookmarkEnd w:id="5"/>
    <w:p w14:paraId="2D211F5F" w14:textId="77777777" w:rsidR="00441FD1" w:rsidRDefault="00441FD1" w:rsidP="00441FD1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2E757239" w14:textId="37C90B0D" w:rsidR="0057587D" w:rsidRPr="00441FD1" w:rsidRDefault="0057587D" w:rsidP="0057587D">
      <w:pPr>
        <w:tabs>
          <w:tab w:val="left" w:pos="3544"/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lang w:val="de-DE" w:eastAsia="de-DE"/>
        </w:rPr>
      </w:pPr>
      <w:r w:rsidRPr="009E1C10">
        <w:rPr>
          <w:rFonts w:ascii="Times New Roman" w:eastAsia="Times New Roman" w:hAnsi="Times New Roman"/>
          <w:snapToGrid w:val="0"/>
          <w:lang w:val="de-DE" w:eastAsia="de-DE"/>
        </w:rPr>
        <w:t>2022</w:t>
      </w:r>
      <w:r w:rsidRPr="004F4944">
        <w:rPr>
          <w:rFonts w:ascii="Times New Roman" w:eastAsia="Times New Roman" w:hAnsi="Times New Roman"/>
          <w:snapToGrid w:val="0"/>
          <w:lang w:val="de-DE" w:eastAsia="de-DE"/>
        </w:rPr>
        <w:t>-0</w:t>
      </w:r>
      <w:r w:rsidR="00061D2C" w:rsidRPr="004F4944">
        <w:rPr>
          <w:rFonts w:ascii="Times New Roman" w:eastAsia="Times New Roman" w:hAnsi="Times New Roman"/>
          <w:snapToGrid w:val="0"/>
          <w:lang w:val="de-DE" w:eastAsia="de-DE"/>
        </w:rPr>
        <w:t>2-28</w:t>
      </w:r>
    </w:p>
    <w:p w14:paraId="5991D072" w14:textId="77777777" w:rsidR="0045645B" w:rsidRDefault="0045645B" w:rsidP="007A4220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01A3293B" w14:textId="666766C7" w:rsidR="002D5C76" w:rsidRDefault="002D5C76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27DECC44" w14:textId="294F1CBA" w:rsidR="004F4944" w:rsidRDefault="004F4944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5B0DE51C" w14:textId="3F1B3F56" w:rsidR="004F4944" w:rsidRDefault="004F4944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135989C1" w14:textId="6D067DD6" w:rsidR="004F4944" w:rsidRDefault="004F4944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2D167AF2" w14:textId="77777777" w:rsidR="004F4944" w:rsidRDefault="004F4944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00FF6CBD" w14:textId="77777777" w:rsidR="00CB74A2" w:rsidRDefault="00CB74A2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61FB4954" w14:textId="77777777" w:rsidR="00E6161B" w:rsidRPr="002D5C76" w:rsidRDefault="00E6161B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bCs/>
          <w:i/>
          <w:u w:val="single"/>
          <w:lang w:val="de-DE" w:eastAsia="de-DE"/>
        </w:rPr>
      </w:pPr>
      <w:r w:rsidRPr="002D5C76">
        <w:rPr>
          <w:rFonts w:ascii="Times New Roman" w:eastAsia="Times" w:hAnsi="Times New Roman"/>
          <w:b/>
          <w:bCs/>
          <w:i/>
          <w:u w:val="single"/>
          <w:lang w:val="de-DE" w:eastAsia="de-DE"/>
        </w:rPr>
        <w:t>Rückfragen richten Sie bitte an:</w:t>
      </w:r>
    </w:p>
    <w:p w14:paraId="0038FDFA" w14:textId="4C19E6BB" w:rsidR="00DA76F4" w:rsidRPr="00441FD1" w:rsidRDefault="00E6161B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Cs/>
          <w:lang w:eastAsia="de-DE"/>
        </w:rPr>
      </w:pPr>
      <w:r w:rsidRPr="002D5C76">
        <w:rPr>
          <w:rFonts w:ascii="Times New Roman" w:eastAsia="Times" w:hAnsi="Times New Roman"/>
          <w:iCs/>
          <w:lang w:val="it-IT" w:eastAsia="de-DE"/>
        </w:rPr>
        <w:t>Stiegl-Pressestelle, Mag.</w:t>
      </w:r>
      <w:r w:rsidR="0021218B" w:rsidRPr="002D5C76">
        <w:rPr>
          <w:rFonts w:ascii="Times New Roman" w:eastAsia="Times" w:hAnsi="Times New Roman"/>
          <w:iCs/>
          <w:lang w:val="it-IT" w:eastAsia="de-DE"/>
        </w:rPr>
        <w:t xml:space="preserve"> </w:t>
      </w:r>
      <w:r w:rsidR="002D5C76" w:rsidRPr="00441FD1">
        <w:rPr>
          <w:rFonts w:ascii="Times New Roman" w:eastAsia="Times" w:hAnsi="Times New Roman"/>
          <w:iCs/>
          <w:lang w:eastAsia="de-DE"/>
        </w:rPr>
        <w:t>Angelika Spechtler</w:t>
      </w:r>
    </w:p>
    <w:p w14:paraId="25741253" w14:textId="77777777" w:rsidR="00395BB7" w:rsidRPr="004F4944" w:rsidRDefault="00C17A3D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iCs/>
          <w:lang w:val="en-US"/>
        </w:rPr>
      </w:pPr>
      <w:r w:rsidRPr="004F4944">
        <w:rPr>
          <w:rFonts w:ascii="Times New Roman" w:eastAsia="Times" w:hAnsi="Times New Roman"/>
          <w:iCs/>
          <w:lang w:val="en-US" w:eastAsia="de-DE"/>
        </w:rPr>
        <w:t>Picker PR – talk about taste</w:t>
      </w:r>
      <w:r w:rsidR="00253C38" w:rsidRPr="004F4944">
        <w:rPr>
          <w:rFonts w:ascii="Times New Roman" w:eastAsia="Times" w:hAnsi="Times New Roman"/>
          <w:iCs/>
          <w:lang w:val="en-US" w:eastAsia="de-DE"/>
        </w:rPr>
        <w:t xml:space="preserve">, </w:t>
      </w:r>
      <w:r w:rsidR="00E6161B" w:rsidRPr="004F4944">
        <w:rPr>
          <w:rFonts w:ascii="Times New Roman" w:eastAsia="Times" w:hAnsi="Times New Roman"/>
          <w:iCs/>
          <w:lang w:val="en-US" w:eastAsia="de-DE"/>
        </w:rPr>
        <w:t xml:space="preserve">Tel. 0662-841187-0, </w:t>
      </w:r>
      <w:r w:rsidR="000C2300" w:rsidRPr="004F4944">
        <w:rPr>
          <w:rFonts w:ascii="Times New Roman" w:eastAsia="Times" w:hAnsi="Times New Roman"/>
          <w:iCs/>
          <w:lang w:val="en-US" w:eastAsia="de-DE"/>
        </w:rPr>
        <w:t xml:space="preserve">E-Mail </w:t>
      </w:r>
      <w:hyperlink r:id="rId10" w:history="1">
        <w:r w:rsidRPr="004F4944">
          <w:rPr>
            <w:rStyle w:val="Hyperlink"/>
            <w:rFonts w:ascii="Times New Roman" w:eastAsia="Times" w:hAnsi="Times New Roman"/>
            <w:iCs/>
            <w:color w:val="auto"/>
            <w:u w:val="none"/>
            <w:lang w:val="en-US" w:eastAsia="de-DE"/>
          </w:rPr>
          <w:t>office@picker-pr.at</w:t>
        </w:r>
      </w:hyperlink>
      <w:r w:rsidR="0021218B" w:rsidRPr="004F4944">
        <w:rPr>
          <w:rFonts w:ascii="Times New Roman" w:eastAsia="Times" w:hAnsi="Times New Roman"/>
          <w:iCs/>
          <w:lang w:val="en-US" w:eastAsia="de-DE"/>
        </w:rPr>
        <w:t>, www.picker-pr.at</w:t>
      </w:r>
    </w:p>
    <w:sectPr w:rsidR="00395BB7" w:rsidRPr="004F4944" w:rsidSect="0086334D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AA20" w14:textId="77777777" w:rsidR="003B5D51" w:rsidRDefault="003B5D51" w:rsidP="003B5D51">
      <w:pPr>
        <w:spacing w:after="0" w:line="240" w:lineRule="auto"/>
      </w:pPr>
      <w:r>
        <w:separator/>
      </w:r>
    </w:p>
  </w:endnote>
  <w:endnote w:type="continuationSeparator" w:id="0">
    <w:p w14:paraId="6A5056E0" w14:textId="77777777" w:rsidR="003B5D51" w:rsidRDefault="003B5D51" w:rsidP="003B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D6CA" w14:textId="77777777" w:rsidR="003B5D51" w:rsidRDefault="003B5D5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31D94998" w14:textId="77777777" w:rsidR="003B5D51" w:rsidRDefault="003B5D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1BD2" w14:textId="77777777" w:rsidR="003B5D51" w:rsidRDefault="003B5D51" w:rsidP="003B5D51">
      <w:pPr>
        <w:spacing w:after="0" w:line="240" w:lineRule="auto"/>
      </w:pPr>
      <w:r>
        <w:separator/>
      </w:r>
    </w:p>
  </w:footnote>
  <w:footnote w:type="continuationSeparator" w:id="0">
    <w:p w14:paraId="768E5A50" w14:textId="77777777" w:rsidR="003B5D51" w:rsidRDefault="003B5D51" w:rsidP="003B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AE6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oNotTrackMove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61B"/>
    <w:rsid w:val="000053E5"/>
    <w:rsid w:val="00015035"/>
    <w:rsid w:val="000163A0"/>
    <w:rsid w:val="000176D9"/>
    <w:rsid w:val="000231A5"/>
    <w:rsid w:val="00027290"/>
    <w:rsid w:val="0003418C"/>
    <w:rsid w:val="0003489E"/>
    <w:rsid w:val="00046490"/>
    <w:rsid w:val="00050C8F"/>
    <w:rsid w:val="00061D2C"/>
    <w:rsid w:val="00065D2C"/>
    <w:rsid w:val="00081CBD"/>
    <w:rsid w:val="00093C2B"/>
    <w:rsid w:val="000C2300"/>
    <w:rsid w:val="000D2805"/>
    <w:rsid w:val="000D4F80"/>
    <w:rsid w:val="000F1230"/>
    <w:rsid w:val="000F175D"/>
    <w:rsid w:val="000F5701"/>
    <w:rsid w:val="00107A32"/>
    <w:rsid w:val="0013062C"/>
    <w:rsid w:val="00130C91"/>
    <w:rsid w:val="00132319"/>
    <w:rsid w:val="00152E2D"/>
    <w:rsid w:val="00154CA6"/>
    <w:rsid w:val="001601E7"/>
    <w:rsid w:val="00184AE8"/>
    <w:rsid w:val="0018518C"/>
    <w:rsid w:val="001952B9"/>
    <w:rsid w:val="001A5560"/>
    <w:rsid w:val="001A6DEA"/>
    <w:rsid w:val="001A7E9F"/>
    <w:rsid w:val="001B3BA6"/>
    <w:rsid w:val="001E155E"/>
    <w:rsid w:val="001E75E4"/>
    <w:rsid w:val="001E7776"/>
    <w:rsid w:val="001F4DD9"/>
    <w:rsid w:val="001F6587"/>
    <w:rsid w:val="0021218B"/>
    <w:rsid w:val="002200A4"/>
    <w:rsid w:val="002228F9"/>
    <w:rsid w:val="00232251"/>
    <w:rsid w:val="0024476C"/>
    <w:rsid w:val="00253C38"/>
    <w:rsid w:val="002672C1"/>
    <w:rsid w:val="00267DBA"/>
    <w:rsid w:val="002704C4"/>
    <w:rsid w:val="00272991"/>
    <w:rsid w:val="0027368D"/>
    <w:rsid w:val="00295252"/>
    <w:rsid w:val="002A3E77"/>
    <w:rsid w:val="002C12BB"/>
    <w:rsid w:val="002C23F5"/>
    <w:rsid w:val="002C74D6"/>
    <w:rsid w:val="002D0BCB"/>
    <w:rsid w:val="002D1EBD"/>
    <w:rsid w:val="002D5C76"/>
    <w:rsid w:val="002E029D"/>
    <w:rsid w:val="002F0179"/>
    <w:rsid w:val="00300052"/>
    <w:rsid w:val="00303CD8"/>
    <w:rsid w:val="00311E58"/>
    <w:rsid w:val="0031231F"/>
    <w:rsid w:val="00315F12"/>
    <w:rsid w:val="00324B3F"/>
    <w:rsid w:val="00332611"/>
    <w:rsid w:val="00340227"/>
    <w:rsid w:val="00350D1D"/>
    <w:rsid w:val="00361788"/>
    <w:rsid w:val="00363BF2"/>
    <w:rsid w:val="00365721"/>
    <w:rsid w:val="00377794"/>
    <w:rsid w:val="003814A9"/>
    <w:rsid w:val="003823A6"/>
    <w:rsid w:val="00395BB7"/>
    <w:rsid w:val="00396AE3"/>
    <w:rsid w:val="003B5D51"/>
    <w:rsid w:val="003C14EB"/>
    <w:rsid w:val="003D0407"/>
    <w:rsid w:val="003E157C"/>
    <w:rsid w:val="003F485A"/>
    <w:rsid w:val="003F59E3"/>
    <w:rsid w:val="00417A3E"/>
    <w:rsid w:val="004263A3"/>
    <w:rsid w:val="004329A1"/>
    <w:rsid w:val="00433116"/>
    <w:rsid w:val="00441FD1"/>
    <w:rsid w:val="00453D56"/>
    <w:rsid w:val="0045645B"/>
    <w:rsid w:val="00456EB3"/>
    <w:rsid w:val="004603DE"/>
    <w:rsid w:val="00462B14"/>
    <w:rsid w:val="0046725B"/>
    <w:rsid w:val="00472693"/>
    <w:rsid w:val="00475F18"/>
    <w:rsid w:val="00476139"/>
    <w:rsid w:val="004813AA"/>
    <w:rsid w:val="00483857"/>
    <w:rsid w:val="0048402E"/>
    <w:rsid w:val="00494E4C"/>
    <w:rsid w:val="004A241D"/>
    <w:rsid w:val="004A50D4"/>
    <w:rsid w:val="004B4363"/>
    <w:rsid w:val="004C0F2F"/>
    <w:rsid w:val="004F2D76"/>
    <w:rsid w:val="004F4944"/>
    <w:rsid w:val="005017BC"/>
    <w:rsid w:val="00503CFC"/>
    <w:rsid w:val="005103B2"/>
    <w:rsid w:val="00510F69"/>
    <w:rsid w:val="00512564"/>
    <w:rsid w:val="005169E5"/>
    <w:rsid w:val="00517559"/>
    <w:rsid w:val="005204B3"/>
    <w:rsid w:val="00530E61"/>
    <w:rsid w:val="00545175"/>
    <w:rsid w:val="00550B34"/>
    <w:rsid w:val="0056013B"/>
    <w:rsid w:val="0056324C"/>
    <w:rsid w:val="00573C75"/>
    <w:rsid w:val="0057587D"/>
    <w:rsid w:val="00580E3C"/>
    <w:rsid w:val="0058616C"/>
    <w:rsid w:val="00587ABF"/>
    <w:rsid w:val="005923A2"/>
    <w:rsid w:val="00596F77"/>
    <w:rsid w:val="005A2970"/>
    <w:rsid w:val="005A5AB3"/>
    <w:rsid w:val="005A5CDE"/>
    <w:rsid w:val="005B608B"/>
    <w:rsid w:val="005C3458"/>
    <w:rsid w:val="005C4023"/>
    <w:rsid w:val="005D0DC6"/>
    <w:rsid w:val="005D24F9"/>
    <w:rsid w:val="005D66B2"/>
    <w:rsid w:val="005E2083"/>
    <w:rsid w:val="005F7968"/>
    <w:rsid w:val="006155CE"/>
    <w:rsid w:val="006228FB"/>
    <w:rsid w:val="00647276"/>
    <w:rsid w:val="00650653"/>
    <w:rsid w:val="00651D18"/>
    <w:rsid w:val="006556BA"/>
    <w:rsid w:val="006636C8"/>
    <w:rsid w:val="00667732"/>
    <w:rsid w:val="00673B88"/>
    <w:rsid w:val="00676C31"/>
    <w:rsid w:val="006809B6"/>
    <w:rsid w:val="00682FDC"/>
    <w:rsid w:val="00691565"/>
    <w:rsid w:val="006957E4"/>
    <w:rsid w:val="006B4D59"/>
    <w:rsid w:val="006B6947"/>
    <w:rsid w:val="006C5C49"/>
    <w:rsid w:val="006C6CD4"/>
    <w:rsid w:val="006D6001"/>
    <w:rsid w:val="006F7123"/>
    <w:rsid w:val="006F7125"/>
    <w:rsid w:val="007048A4"/>
    <w:rsid w:val="00705C21"/>
    <w:rsid w:val="0070713C"/>
    <w:rsid w:val="00707AED"/>
    <w:rsid w:val="00724179"/>
    <w:rsid w:val="00724ED4"/>
    <w:rsid w:val="0072533A"/>
    <w:rsid w:val="00730B4E"/>
    <w:rsid w:val="00743CF7"/>
    <w:rsid w:val="00753EC4"/>
    <w:rsid w:val="00763C80"/>
    <w:rsid w:val="00765FDF"/>
    <w:rsid w:val="00770229"/>
    <w:rsid w:val="00771300"/>
    <w:rsid w:val="007762A6"/>
    <w:rsid w:val="00785D36"/>
    <w:rsid w:val="00790122"/>
    <w:rsid w:val="00792352"/>
    <w:rsid w:val="007924D7"/>
    <w:rsid w:val="007A4220"/>
    <w:rsid w:val="007C12A9"/>
    <w:rsid w:val="007E4FF4"/>
    <w:rsid w:val="0081109D"/>
    <w:rsid w:val="0081226F"/>
    <w:rsid w:val="0081739F"/>
    <w:rsid w:val="008241AB"/>
    <w:rsid w:val="008325E4"/>
    <w:rsid w:val="00845344"/>
    <w:rsid w:val="00851D56"/>
    <w:rsid w:val="008622DD"/>
    <w:rsid w:val="00862EA3"/>
    <w:rsid w:val="0086334D"/>
    <w:rsid w:val="0086629C"/>
    <w:rsid w:val="00870B64"/>
    <w:rsid w:val="00887FE3"/>
    <w:rsid w:val="008906C3"/>
    <w:rsid w:val="008A3A2E"/>
    <w:rsid w:val="008A520D"/>
    <w:rsid w:val="008B0897"/>
    <w:rsid w:val="008B381D"/>
    <w:rsid w:val="008B5C9E"/>
    <w:rsid w:val="008C5F76"/>
    <w:rsid w:val="008C7436"/>
    <w:rsid w:val="008D3FB2"/>
    <w:rsid w:val="008D4609"/>
    <w:rsid w:val="008D6A2B"/>
    <w:rsid w:val="008E3BF3"/>
    <w:rsid w:val="008F6A64"/>
    <w:rsid w:val="009004D1"/>
    <w:rsid w:val="00914C90"/>
    <w:rsid w:val="009357AA"/>
    <w:rsid w:val="00940C2A"/>
    <w:rsid w:val="00944A46"/>
    <w:rsid w:val="00945629"/>
    <w:rsid w:val="009459B0"/>
    <w:rsid w:val="00945E11"/>
    <w:rsid w:val="00946D43"/>
    <w:rsid w:val="00955DB7"/>
    <w:rsid w:val="00956877"/>
    <w:rsid w:val="0096371C"/>
    <w:rsid w:val="009646ED"/>
    <w:rsid w:val="00976C34"/>
    <w:rsid w:val="009909DA"/>
    <w:rsid w:val="00991C6B"/>
    <w:rsid w:val="00993799"/>
    <w:rsid w:val="00997DD6"/>
    <w:rsid w:val="009A07C8"/>
    <w:rsid w:val="009A386B"/>
    <w:rsid w:val="009A644F"/>
    <w:rsid w:val="009A6D6C"/>
    <w:rsid w:val="009D69EC"/>
    <w:rsid w:val="009E04D3"/>
    <w:rsid w:val="009E1C10"/>
    <w:rsid w:val="009F0260"/>
    <w:rsid w:val="009F06B8"/>
    <w:rsid w:val="00A01181"/>
    <w:rsid w:val="00A05D70"/>
    <w:rsid w:val="00A108FF"/>
    <w:rsid w:val="00A1092B"/>
    <w:rsid w:val="00A10E47"/>
    <w:rsid w:val="00A132F7"/>
    <w:rsid w:val="00A21B2D"/>
    <w:rsid w:val="00A31A0C"/>
    <w:rsid w:val="00A540FD"/>
    <w:rsid w:val="00A624AD"/>
    <w:rsid w:val="00A652CC"/>
    <w:rsid w:val="00A674EB"/>
    <w:rsid w:val="00A71BBE"/>
    <w:rsid w:val="00A726B8"/>
    <w:rsid w:val="00A86770"/>
    <w:rsid w:val="00A92CC0"/>
    <w:rsid w:val="00A93EDB"/>
    <w:rsid w:val="00A95E43"/>
    <w:rsid w:val="00AC23B2"/>
    <w:rsid w:val="00AD0356"/>
    <w:rsid w:val="00AD48A8"/>
    <w:rsid w:val="00AF1E2D"/>
    <w:rsid w:val="00AF3D44"/>
    <w:rsid w:val="00B04D4F"/>
    <w:rsid w:val="00B22952"/>
    <w:rsid w:val="00B33DA0"/>
    <w:rsid w:val="00B34061"/>
    <w:rsid w:val="00B37218"/>
    <w:rsid w:val="00B445AE"/>
    <w:rsid w:val="00B44B8D"/>
    <w:rsid w:val="00B45A91"/>
    <w:rsid w:val="00B46BAD"/>
    <w:rsid w:val="00B543EE"/>
    <w:rsid w:val="00B85D8C"/>
    <w:rsid w:val="00B86637"/>
    <w:rsid w:val="00B8694B"/>
    <w:rsid w:val="00BB3D65"/>
    <w:rsid w:val="00BC119E"/>
    <w:rsid w:val="00BC414B"/>
    <w:rsid w:val="00BC572A"/>
    <w:rsid w:val="00BC67CB"/>
    <w:rsid w:val="00BD0EB1"/>
    <w:rsid w:val="00BD239E"/>
    <w:rsid w:val="00BD3973"/>
    <w:rsid w:val="00BD60D1"/>
    <w:rsid w:val="00BE0479"/>
    <w:rsid w:val="00BE2C48"/>
    <w:rsid w:val="00BE3413"/>
    <w:rsid w:val="00BE6DF3"/>
    <w:rsid w:val="00C145B6"/>
    <w:rsid w:val="00C17A3D"/>
    <w:rsid w:val="00C3551C"/>
    <w:rsid w:val="00C35CC3"/>
    <w:rsid w:val="00C549EB"/>
    <w:rsid w:val="00C61333"/>
    <w:rsid w:val="00C624BF"/>
    <w:rsid w:val="00C6446C"/>
    <w:rsid w:val="00C70D75"/>
    <w:rsid w:val="00C76BA1"/>
    <w:rsid w:val="00C91449"/>
    <w:rsid w:val="00C9507A"/>
    <w:rsid w:val="00C979DB"/>
    <w:rsid w:val="00CB023B"/>
    <w:rsid w:val="00CB4613"/>
    <w:rsid w:val="00CB50E4"/>
    <w:rsid w:val="00CB74A2"/>
    <w:rsid w:val="00CC36C5"/>
    <w:rsid w:val="00CC4506"/>
    <w:rsid w:val="00CC797B"/>
    <w:rsid w:val="00CF3F93"/>
    <w:rsid w:val="00D14942"/>
    <w:rsid w:val="00D16C44"/>
    <w:rsid w:val="00D250DF"/>
    <w:rsid w:val="00D32E95"/>
    <w:rsid w:val="00D35E3F"/>
    <w:rsid w:val="00D602EB"/>
    <w:rsid w:val="00D66B7E"/>
    <w:rsid w:val="00D93157"/>
    <w:rsid w:val="00DA04B3"/>
    <w:rsid w:val="00DA0C0A"/>
    <w:rsid w:val="00DA2C45"/>
    <w:rsid w:val="00DA76F4"/>
    <w:rsid w:val="00DC0B1A"/>
    <w:rsid w:val="00DC732A"/>
    <w:rsid w:val="00DC7999"/>
    <w:rsid w:val="00DD1E28"/>
    <w:rsid w:val="00DD559F"/>
    <w:rsid w:val="00DD67C3"/>
    <w:rsid w:val="00DE0EE7"/>
    <w:rsid w:val="00DE1C97"/>
    <w:rsid w:val="00DE54D1"/>
    <w:rsid w:val="00DF38C9"/>
    <w:rsid w:val="00DF3BBD"/>
    <w:rsid w:val="00E02D1B"/>
    <w:rsid w:val="00E04100"/>
    <w:rsid w:val="00E0558F"/>
    <w:rsid w:val="00E06CC7"/>
    <w:rsid w:val="00E104AD"/>
    <w:rsid w:val="00E126F1"/>
    <w:rsid w:val="00E16882"/>
    <w:rsid w:val="00E256F6"/>
    <w:rsid w:val="00E2670D"/>
    <w:rsid w:val="00E34BAC"/>
    <w:rsid w:val="00E56094"/>
    <w:rsid w:val="00E5636C"/>
    <w:rsid w:val="00E6161B"/>
    <w:rsid w:val="00E7265A"/>
    <w:rsid w:val="00E8004A"/>
    <w:rsid w:val="00E928DE"/>
    <w:rsid w:val="00EA08C5"/>
    <w:rsid w:val="00EA763E"/>
    <w:rsid w:val="00EB566E"/>
    <w:rsid w:val="00EC179C"/>
    <w:rsid w:val="00ED0526"/>
    <w:rsid w:val="00ED3F3F"/>
    <w:rsid w:val="00EE50F3"/>
    <w:rsid w:val="00EE62FB"/>
    <w:rsid w:val="00EF4FA3"/>
    <w:rsid w:val="00F02AB1"/>
    <w:rsid w:val="00F109BE"/>
    <w:rsid w:val="00F165BC"/>
    <w:rsid w:val="00F1662F"/>
    <w:rsid w:val="00F23CF0"/>
    <w:rsid w:val="00F25963"/>
    <w:rsid w:val="00F309F6"/>
    <w:rsid w:val="00F30B17"/>
    <w:rsid w:val="00F31755"/>
    <w:rsid w:val="00F34081"/>
    <w:rsid w:val="00F657AD"/>
    <w:rsid w:val="00F863F7"/>
    <w:rsid w:val="00F91E0E"/>
    <w:rsid w:val="00F92C85"/>
    <w:rsid w:val="00F93C76"/>
    <w:rsid w:val="00FB2A13"/>
    <w:rsid w:val="00FC1160"/>
    <w:rsid w:val="00FE1298"/>
    <w:rsid w:val="00FE3147"/>
    <w:rsid w:val="00FF48FA"/>
    <w:rsid w:val="00FF5075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6E0C357"/>
  <w15:chartTrackingRefBased/>
  <w15:docId w15:val="{8938D091-885E-4700-A3E3-5AB8FB48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0E61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6C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6EB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5B6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241A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629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4C0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F2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C0F2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F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C0F2F"/>
    <w:rPr>
      <w:b/>
      <w:bCs/>
      <w:lang w:eastAsia="en-US"/>
    </w:rPr>
  </w:style>
  <w:style w:type="character" w:styleId="Hyperlink">
    <w:name w:val="Hyperlink"/>
    <w:uiPriority w:val="99"/>
    <w:unhideWhenUsed/>
    <w:rsid w:val="00C17A3D"/>
    <w:rPr>
      <w:color w:val="0563C1"/>
      <w:u w:val="single"/>
    </w:rPr>
  </w:style>
  <w:style w:type="character" w:customStyle="1" w:styleId="berschrift3Zchn">
    <w:name w:val="Überschrift 3 Zchn"/>
    <w:link w:val="berschrift3"/>
    <w:uiPriority w:val="9"/>
    <w:rsid w:val="005B608B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5B6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B608B"/>
    <w:rPr>
      <w:b/>
      <w:bCs/>
    </w:rPr>
  </w:style>
  <w:style w:type="paragraph" w:styleId="Listenabsatz">
    <w:name w:val="List Paragraph"/>
    <w:basedOn w:val="Standard"/>
    <w:uiPriority w:val="34"/>
    <w:qFormat/>
    <w:rsid w:val="00945629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de-DE" w:eastAsia="de-DE"/>
    </w:rPr>
  </w:style>
  <w:style w:type="paragraph" w:customStyle="1" w:styleId="text">
    <w:name w:val="text"/>
    <w:basedOn w:val="Standard"/>
    <w:rsid w:val="00615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erschrift2Zchn">
    <w:name w:val="Überschrift 2 Zchn"/>
    <w:link w:val="berschrift2"/>
    <w:uiPriority w:val="9"/>
    <w:semiHidden/>
    <w:rsid w:val="00456EB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rschrift4Zchn">
    <w:name w:val="Überschrift 4 Zchn"/>
    <w:link w:val="berschrift4"/>
    <w:uiPriority w:val="9"/>
    <w:rsid w:val="008241A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5D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B5D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B5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5D51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6C3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603">
          <w:marLeft w:val="111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14">
          <w:marLeft w:val="111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9D2E-8368-4F13-B68F-1F3647DB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5667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Kirchgatterer</dc:creator>
  <cp:keywords/>
  <cp:lastModifiedBy>PICKER PR</cp:lastModifiedBy>
  <cp:revision>3</cp:revision>
  <cp:lastPrinted>2020-12-16T12:35:00Z</cp:lastPrinted>
  <dcterms:created xsi:type="dcterms:W3CDTF">2022-02-28T08:03:00Z</dcterms:created>
  <dcterms:modified xsi:type="dcterms:W3CDTF">2022-02-28T09:08:00Z</dcterms:modified>
</cp:coreProperties>
</file>