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FF57" w14:textId="77777777" w:rsidR="00F35B21" w:rsidRDefault="00F35B21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bookmarkStart w:id="0" w:name="_Hlk125456215"/>
    </w:p>
    <w:p w14:paraId="0C073397" w14:textId="77777777" w:rsidR="000C03D7" w:rsidRPr="000C03D7" w:rsidRDefault="000C03D7" w:rsidP="008B3988">
      <w:pPr>
        <w:spacing w:before="161" w:after="161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lang w:eastAsia="de-DE"/>
        </w:rPr>
      </w:pPr>
    </w:p>
    <w:p w14:paraId="62C2584E" w14:textId="395EC166" w:rsidR="00A965C4" w:rsidRDefault="00475841" w:rsidP="00475841">
      <w:pPr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 w:rsidRPr="00475841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„Salz in der Suppe“: Kulinarische Entdeckungsreise </w:t>
      </w:r>
      <w:r w:rsidR="00CA56DB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>durch das</w:t>
      </w:r>
      <w:r w:rsidRPr="00475841"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 xml:space="preserve"> Salzkammergut</w:t>
      </w:r>
    </w:p>
    <w:p w14:paraId="5F9F7F55" w14:textId="11DB14CA" w:rsidR="00640464" w:rsidRDefault="005F0265" w:rsidP="005F0265">
      <w:pPr>
        <w:tabs>
          <w:tab w:val="left" w:pos="6398"/>
        </w:tabs>
        <w:spacing w:before="161" w:after="161" w:line="480" w:lineRule="exact"/>
        <w:ind w:right="-284"/>
        <w:outlineLvl w:val="0"/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</w:pPr>
      <w:r>
        <w:rPr>
          <w:rFonts w:asciiTheme="minorHAnsi" w:hAnsiTheme="minorHAnsi" w:cstheme="minorHAnsi"/>
          <w:b/>
          <w:color w:val="000000"/>
          <w:kern w:val="36"/>
          <w:sz w:val="52"/>
          <w:szCs w:val="52"/>
          <w:lang w:eastAsia="de-DE"/>
        </w:rPr>
        <w:tab/>
      </w:r>
    </w:p>
    <w:p w14:paraId="6E7CBE72" w14:textId="77777777" w:rsidR="00731EFB" w:rsidRDefault="00BA5B8F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• </w:t>
      </w:r>
      <w:r w:rsidR="005D0C6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731EFB" w:rsidRPr="00731EFB">
        <w:rPr>
          <w:rFonts w:asciiTheme="minorHAnsi" w:hAnsiTheme="minorHAnsi" w:cstheme="minorHAnsi"/>
          <w:b/>
          <w:bCs/>
          <w:sz w:val="28"/>
          <w:szCs w:val="28"/>
        </w:rPr>
        <w:t xml:space="preserve">30 Tage im Zeichen des Genusses </w:t>
      </w:r>
    </w:p>
    <w:p w14:paraId="0AA4BCD7" w14:textId="00C10156" w:rsidR="00F605AC" w:rsidRDefault="009F588C" w:rsidP="009F588C">
      <w:pPr>
        <w:tabs>
          <w:tab w:val="left" w:pos="1276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605AC" w:rsidRPr="00F605AC">
        <w:rPr>
          <w:rFonts w:asciiTheme="minorHAnsi" w:hAnsiTheme="minorHAnsi" w:cstheme="minorHAnsi"/>
          <w:b/>
          <w:bCs/>
          <w:sz w:val="28"/>
          <w:szCs w:val="28"/>
        </w:rPr>
        <w:t>Die Essenz des Salzkammergut</w:t>
      </w:r>
      <w:r w:rsidR="00A67BD9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F605AC" w:rsidRPr="00F605AC">
        <w:rPr>
          <w:rFonts w:asciiTheme="minorHAnsi" w:hAnsiTheme="minorHAnsi" w:cstheme="minorHAnsi"/>
          <w:b/>
          <w:bCs/>
          <w:sz w:val="28"/>
          <w:szCs w:val="28"/>
        </w:rPr>
        <w:t xml:space="preserve"> auf dem Teller erleben</w:t>
      </w:r>
    </w:p>
    <w:p w14:paraId="224C3A0D" w14:textId="36BF360B" w:rsidR="00BD7CF5" w:rsidRDefault="009F588C" w:rsidP="009F588C">
      <w:pPr>
        <w:tabs>
          <w:tab w:val="left" w:pos="1276"/>
        </w:tabs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9F588C">
        <w:rPr>
          <w:rFonts w:asciiTheme="minorHAnsi" w:hAnsiTheme="minorHAnsi" w:cstheme="minorHAnsi"/>
          <w:b/>
          <w:bCs/>
          <w:sz w:val="28"/>
          <w:szCs w:val="28"/>
        </w:rPr>
        <w:t xml:space="preserve">•  </w:t>
      </w:r>
      <w:r w:rsidR="00F605AC" w:rsidRPr="00F605AC">
        <w:rPr>
          <w:rFonts w:asciiTheme="minorHAnsi" w:hAnsiTheme="minorHAnsi" w:cstheme="minorHAnsi"/>
          <w:b/>
          <w:bCs/>
          <w:sz w:val="28"/>
          <w:szCs w:val="28"/>
        </w:rPr>
        <w:t xml:space="preserve">Genussfrühling „Salz in der Suppe“ startet in die zweite Saison </w:t>
      </w:r>
    </w:p>
    <w:p w14:paraId="3B765F9A" w14:textId="690F42ED" w:rsidR="00BD7CF5" w:rsidRDefault="00BD7CF5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09876FFE" w14:textId="77777777" w:rsidR="009F588C" w:rsidRDefault="009F588C" w:rsidP="008634FF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5B3428F8" w14:textId="56E16962" w:rsidR="003D4F38" w:rsidRPr="00475841" w:rsidRDefault="009F588C" w:rsidP="003D4F3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Salzburg,</w:t>
      </w:r>
      <w:r w:rsidR="000D1774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1</w:t>
      </w:r>
      <w:r w:rsidR="00304447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0</w:t>
      </w:r>
      <w:r w:rsidR="00D966A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. März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202</w:t>
      </w:r>
      <w:r w:rsidR="00B56B0E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5</w:t>
      </w:r>
      <w:r w:rsidRPr="009F588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: </w:t>
      </w:r>
      <w:r w:rsidR="003D4F38" w:rsidRPr="003D4F38">
        <w:rPr>
          <w:rFonts w:asciiTheme="minorHAnsi" w:hAnsiTheme="minorHAnsi" w:cstheme="minorHAnsi"/>
          <w:b/>
          <w:bCs/>
          <w:sz w:val="22"/>
          <w:szCs w:val="22"/>
        </w:rPr>
        <w:t>Wenn der Frühling das Salzkammergut in warmes Licht taucht, beginnt eine ganz besondere Zeit für Genießer</w:t>
      </w:r>
      <w:r w:rsidR="00F35B21">
        <w:rPr>
          <w:rFonts w:asciiTheme="minorHAnsi" w:hAnsiTheme="minorHAnsi" w:cstheme="minorHAnsi"/>
          <w:b/>
          <w:bCs/>
          <w:sz w:val="22"/>
          <w:szCs w:val="22"/>
        </w:rPr>
        <w:t>:innen</w:t>
      </w:r>
      <w:r w:rsidR="00CB18F9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D4F38" w:rsidRPr="003D4F38">
        <w:rPr>
          <w:rFonts w:asciiTheme="minorHAnsi" w:hAnsiTheme="minorHAnsi" w:cstheme="minorHAnsi"/>
          <w:b/>
          <w:bCs/>
          <w:sz w:val="22"/>
          <w:szCs w:val="22"/>
        </w:rPr>
        <w:t xml:space="preserve">Der Genussfrühling „Salz in der Suppe“ </w:t>
      </w:r>
      <w:r w:rsidR="00246A50" w:rsidRPr="00246A50">
        <w:rPr>
          <w:rFonts w:asciiTheme="minorHAnsi" w:hAnsiTheme="minorHAnsi" w:cstheme="minorHAnsi"/>
          <w:b/>
          <w:bCs/>
          <w:sz w:val="22"/>
          <w:szCs w:val="22"/>
        </w:rPr>
        <w:t xml:space="preserve">– salzindersuppe.at – </w:t>
      </w:r>
      <w:r w:rsidR="003D4F38" w:rsidRPr="003D4F38">
        <w:rPr>
          <w:rFonts w:asciiTheme="minorHAnsi" w:hAnsiTheme="minorHAnsi" w:cstheme="minorHAnsi"/>
          <w:b/>
          <w:bCs/>
          <w:sz w:val="22"/>
          <w:szCs w:val="22"/>
        </w:rPr>
        <w:t xml:space="preserve">lädt von </w:t>
      </w:r>
      <w:r w:rsidR="00AC12E6">
        <w:rPr>
          <w:rFonts w:asciiTheme="minorHAnsi" w:hAnsiTheme="minorHAnsi" w:cstheme="minorHAnsi"/>
          <w:b/>
          <w:bCs/>
          <w:sz w:val="22"/>
          <w:szCs w:val="22"/>
        </w:rPr>
        <w:t>1. April bis 1. Mai</w:t>
      </w:r>
      <w:r w:rsidR="003D4F38" w:rsidRPr="003D4F38">
        <w:rPr>
          <w:rFonts w:asciiTheme="minorHAnsi" w:hAnsiTheme="minorHAnsi" w:cstheme="minorHAnsi"/>
          <w:b/>
          <w:bCs/>
          <w:sz w:val="22"/>
          <w:szCs w:val="22"/>
        </w:rPr>
        <w:t xml:space="preserve"> zu einer kulinarischen Entdeckungsreise durch die Region ein. Zwischen Bergen und Seen stehen </w:t>
      </w:r>
      <w:r w:rsidR="0022005F">
        <w:rPr>
          <w:rFonts w:asciiTheme="minorHAnsi" w:hAnsiTheme="minorHAnsi" w:cstheme="minorHAnsi"/>
          <w:b/>
          <w:bCs/>
          <w:sz w:val="22"/>
          <w:szCs w:val="22"/>
        </w:rPr>
        <w:t xml:space="preserve">in den Gastronomiebetrieben </w:t>
      </w:r>
      <w:r w:rsidR="003D4F38" w:rsidRPr="003D4F38">
        <w:rPr>
          <w:rFonts w:asciiTheme="minorHAnsi" w:hAnsiTheme="minorHAnsi" w:cstheme="minorHAnsi"/>
          <w:b/>
          <w:bCs/>
          <w:sz w:val="22"/>
          <w:szCs w:val="22"/>
        </w:rPr>
        <w:t>jene Zutaten im Mittelpunkt, die die Küche des Salzkammerguts seit jeher prägen: Salz, Wasser und Fisch – ein Dreiklang, der die Region kulinarisch verbindet.</w:t>
      </w:r>
    </w:p>
    <w:p w14:paraId="7B148EC7" w14:textId="77777777" w:rsidR="003D4F38" w:rsidRPr="003D4F38" w:rsidRDefault="003D4F38" w:rsidP="003D4F3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EB65C95" w14:textId="43DC843A" w:rsidR="003D4F38" w:rsidRPr="003D4F38" w:rsidRDefault="003D4F38" w:rsidP="4BD0D9E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  <w:r w:rsidRPr="4BD0D9E0">
        <w:rPr>
          <w:rFonts w:asciiTheme="minorHAnsi" w:hAnsiTheme="minorHAnsi" w:cstheme="minorBidi"/>
          <w:sz w:val="22"/>
          <w:szCs w:val="22"/>
        </w:rPr>
        <w:t xml:space="preserve">Über </w:t>
      </w:r>
      <w:r w:rsidR="004B3351" w:rsidRPr="4BD0D9E0">
        <w:rPr>
          <w:rFonts w:asciiTheme="minorHAnsi" w:hAnsiTheme="minorHAnsi" w:cstheme="minorBidi"/>
          <w:sz w:val="22"/>
          <w:szCs w:val="22"/>
        </w:rPr>
        <w:t xml:space="preserve">vier </w:t>
      </w:r>
      <w:r w:rsidRPr="4BD0D9E0">
        <w:rPr>
          <w:rFonts w:asciiTheme="minorHAnsi" w:hAnsiTheme="minorHAnsi" w:cstheme="minorBidi"/>
          <w:sz w:val="22"/>
          <w:szCs w:val="22"/>
        </w:rPr>
        <w:t>Wochen hinweg verwandeln ausgewählte Wirtshäuser, Restaurants und Genussmanufakturen das Salzkammergut in eine Bühne für traditionelle Köstlichkeiten</w:t>
      </w:r>
      <w:r w:rsidR="006275A8">
        <w:t xml:space="preserve"> </w:t>
      </w:r>
      <w:r w:rsidR="006275A8" w:rsidRPr="4BD0D9E0">
        <w:rPr>
          <w:rFonts w:asciiTheme="minorHAnsi" w:hAnsiTheme="minorHAnsi" w:cstheme="minorBidi"/>
          <w:sz w:val="22"/>
          <w:szCs w:val="22"/>
        </w:rPr>
        <w:t>und raffinierte Spezialitäten</w:t>
      </w:r>
      <w:r w:rsidRPr="4BD0D9E0">
        <w:rPr>
          <w:rFonts w:asciiTheme="minorHAnsi" w:hAnsiTheme="minorHAnsi" w:cstheme="minorBidi"/>
          <w:sz w:val="22"/>
          <w:szCs w:val="22"/>
        </w:rPr>
        <w:t xml:space="preserve">. Gäste können </w:t>
      </w:r>
      <w:r w:rsidR="00114DFF" w:rsidRPr="4BD0D9E0">
        <w:rPr>
          <w:rFonts w:asciiTheme="minorHAnsi" w:hAnsiTheme="minorHAnsi" w:cstheme="minorBidi"/>
          <w:sz w:val="22"/>
          <w:szCs w:val="22"/>
        </w:rPr>
        <w:t xml:space="preserve">in der einzigartigen Kulisse von Seen, Bergen und historischen Ortskernen mit allen Sinnen </w:t>
      </w:r>
      <w:r w:rsidR="00B102B8" w:rsidRPr="4BD0D9E0">
        <w:rPr>
          <w:rFonts w:asciiTheme="minorHAnsi" w:hAnsiTheme="minorHAnsi" w:cstheme="minorBidi"/>
          <w:sz w:val="22"/>
          <w:szCs w:val="22"/>
        </w:rPr>
        <w:t>genießen und</w:t>
      </w:r>
      <w:r w:rsidR="00114DFF" w:rsidRPr="4BD0D9E0">
        <w:rPr>
          <w:rFonts w:asciiTheme="minorHAnsi" w:hAnsiTheme="minorHAnsi" w:cstheme="minorBidi"/>
          <w:sz w:val="22"/>
          <w:szCs w:val="22"/>
        </w:rPr>
        <w:t xml:space="preserve"> </w:t>
      </w:r>
      <w:r w:rsidRPr="4BD0D9E0">
        <w:rPr>
          <w:rFonts w:asciiTheme="minorHAnsi" w:hAnsiTheme="minorHAnsi" w:cstheme="minorBidi"/>
          <w:sz w:val="22"/>
          <w:szCs w:val="22"/>
        </w:rPr>
        <w:t>regionale Aromen entdecken</w:t>
      </w:r>
      <w:r w:rsidR="008B1530" w:rsidRPr="4BD0D9E0">
        <w:rPr>
          <w:rFonts w:asciiTheme="minorHAnsi" w:hAnsiTheme="minorHAnsi" w:cstheme="minorBidi"/>
          <w:sz w:val="22"/>
          <w:szCs w:val="22"/>
        </w:rPr>
        <w:t>.</w:t>
      </w:r>
      <w:r w:rsidR="00770A0D" w:rsidRPr="4BD0D9E0">
        <w:rPr>
          <w:rFonts w:asciiTheme="minorHAnsi" w:hAnsiTheme="minorHAnsi" w:cstheme="minorBidi"/>
          <w:sz w:val="22"/>
          <w:szCs w:val="22"/>
        </w:rPr>
        <w:t xml:space="preserve"> Der Auftakt erfolgt </w:t>
      </w:r>
      <w:r w:rsidR="003E5BE1" w:rsidRPr="4BD0D9E0">
        <w:rPr>
          <w:rFonts w:asciiTheme="minorHAnsi" w:hAnsiTheme="minorHAnsi" w:cstheme="minorBidi"/>
          <w:sz w:val="22"/>
          <w:szCs w:val="22"/>
        </w:rPr>
        <w:t xml:space="preserve">am 3. April </w:t>
      </w:r>
      <w:r w:rsidR="00407EFA" w:rsidRPr="4BD0D9E0">
        <w:rPr>
          <w:rFonts w:asciiTheme="minorHAnsi" w:hAnsiTheme="minorHAnsi" w:cstheme="minorBidi"/>
          <w:sz w:val="22"/>
          <w:szCs w:val="22"/>
        </w:rPr>
        <w:t xml:space="preserve">mit einer großen Küchenparty </w:t>
      </w:r>
      <w:r w:rsidR="005A426C" w:rsidRPr="4BD0D9E0">
        <w:rPr>
          <w:rFonts w:asciiTheme="minorHAnsi" w:hAnsiTheme="minorHAnsi" w:cstheme="minorBidi"/>
          <w:sz w:val="22"/>
          <w:szCs w:val="22"/>
        </w:rPr>
        <w:t xml:space="preserve">in den Tourismusschulen Bad Ischl. </w:t>
      </w:r>
      <w:r w:rsidR="00FC17F0" w:rsidRPr="4BD0D9E0">
        <w:rPr>
          <w:rFonts w:asciiTheme="minorHAnsi" w:hAnsiTheme="minorHAnsi" w:cstheme="minorBidi"/>
          <w:sz w:val="22"/>
          <w:szCs w:val="22"/>
        </w:rPr>
        <w:t xml:space="preserve">Gemeinsam mit Köch:innen und Genussproduzent:innen </w:t>
      </w:r>
      <w:r w:rsidR="002A1898" w:rsidRPr="4BD0D9E0">
        <w:rPr>
          <w:rFonts w:asciiTheme="minorHAnsi" w:hAnsiTheme="minorHAnsi" w:cstheme="minorBidi"/>
          <w:sz w:val="22"/>
          <w:szCs w:val="22"/>
        </w:rPr>
        <w:t>zaubern</w:t>
      </w:r>
      <w:r w:rsidR="000000C4" w:rsidRPr="4BD0D9E0">
        <w:rPr>
          <w:rFonts w:asciiTheme="minorHAnsi" w:hAnsiTheme="minorHAnsi" w:cstheme="minorBidi"/>
          <w:sz w:val="22"/>
          <w:szCs w:val="22"/>
        </w:rPr>
        <w:t xml:space="preserve"> die jungen Touristiker:innen </w:t>
      </w:r>
      <w:r w:rsidR="003E5BE1" w:rsidRPr="4BD0D9E0">
        <w:rPr>
          <w:rFonts w:asciiTheme="minorHAnsi" w:hAnsiTheme="minorHAnsi" w:cstheme="minorBidi"/>
          <w:sz w:val="22"/>
          <w:szCs w:val="22"/>
        </w:rPr>
        <w:t xml:space="preserve">feine Gerichte mit Zutaten aus der Region. </w:t>
      </w:r>
      <w:r w:rsidR="00A368D9" w:rsidRPr="4BD0D9E0">
        <w:rPr>
          <w:rFonts w:asciiTheme="minorHAnsi" w:hAnsiTheme="minorHAnsi" w:cstheme="minorBidi"/>
          <w:sz w:val="22"/>
          <w:szCs w:val="22"/>
        </w:rPr>
        <w:t xml:space="preserve"> </w:t>
      </w:r>
    </w:p>
    <w:p w14:paraId="150A9660" w14:textId="77777777" w:rsidR="003D4F38" w:rsidRPr="003D4F38" w:rsidRDefault="003D4F38" w:rsidP="003D4F3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523796F9" w14:textId="1AF6B2F2" w:rsidR="003D4F38" w:rsidRPr="00F35B21" w:rsidRDefault="00815FF9" w:rsidP="003D4F38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Ein</w:t>
      </w:r>
      <w:r w:rsidRPr="00815FF9">
        <w:rPr>
          <w:rFonts w:asciiTheme="minorHAnsi" w:hAnsiTheme="minorHAnsi" w:cstheme="minorHAnsi"/>
          <w:b/>
          <w:bCs/>
          <w:sz w:val="22"/>
          <w:szCs w:val="22"/>
        </w:rPr>
        <w:t xml:space="preserve"> Frühling </w:t>
      </w:r>
      <w:r w:rsidR="000A3B8B">
        <w:rPr>
          <w:rFonts w:asciiTheme="minorHAnsi" w:hAnsiTheme="minorHAnsi" w:cstheme="minorHAnsi"/>
          <w:b/>
          <w:bCs/>
          <w:sz w:val="22"/>
          <w:szCs w:val="22"/>
        </w:rPr>
        <w:t>im Zeichen des guten Geschmacks</w:t>
      </w:r>
    </w:p>
    <w:p w14:paraId="39A7ADD7" w14:textId="77777777" w:rsidR="003D4F38" w:rsidRPr="00F35B21" w:rsidRDefault="003D4F38" w:rsidP="003D4F38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CA2142A" w14:textId="2217CF34" w:rsidR="003D4F38" w:rsidRPr="003D4F38" w:rsidRDefault="003D4F38" w:rsidP="00B84DBC">
      <w:pPr>
        <w:jc w:val="both"/>
        <w:rPr>
          <w:rFonts w:asciiTheme="minorHAnsi" w:hAnsiTheme="minorHAnsi" w:cstheme="minorBidi"/>
          <w:sz w:val="22"/>
          <w:szCs w:val="22"/>
        </w:rPr>
      </w:pPr>
      <w:r w:rsidRPr="4BD0D9E0">
        <w:rPr>
          <w:rFonts w:asciiTheme="minorHAnsi" w:hAnsiTheme="minorHAnsi" w:cstheme="minorBidi"/>
          <w:sz w:val="22"/>
          <w:szCs w:val="22"/>
        </w:rPr>
        <w:t>Mit kreativen Rezepten, speziellen Menüs und kulinarischen Events bietet „Salz in der Suppe“ eine genussvolle Gelegenheit, den Frühling im Salzkammergut bewusst zu „erschmecken“. Die Köch</w:t>
      </w:r>
      <w:r w:rsidR="00EE7776" w:rsidRPr="4BD0D9E0">
        <w:rPr>
          <w:rFonts w:asciiTheme="minorHAnsi" w:hAnsiTheme="minorHAnsi" w:cstheme="minorBidi"/>
          <w:sz w:val="22"/>
          <w:szCs w:val="22"/>
        </w:rPr>
        <w:t>:i</w:t>
      </w:r>
      <w:r w:rsidRPr="4BD0D9E0">
        <w:rPr>
          <w:rFonts w:asciiTheme="minorHAnsi" w:hAnsiTheme="minorHAnsi" w:cstheme="minorBidi"/>
          <w:sz w:val="22"/>
          <w:szCs w:val="22"/>
        </w:rPr>
        <w:t>nnen der Region lassen sich von den reichen Schätzen der Natur inspirieren – von fangfrischem Fisch aus glasklaren Seen bis hin zu traditionellen Spezialitäten mit dem berühmten „weißen Gold“. „Wir laden Einheimische und Gäste dazu ein,</w:t>
      </w:r>
      <w:r w:rsidR="00E80D76" w:rsidRPr="4BD0D9E0">
        <w:rPr>
          <w:rFonts w:asciiTheme="minorHAnsi" w:hAnsiTheme="minorHAnsi" w:cstheme="minorBidi"/>
          <w:sz w:val="22"/>
          <w:szCs w:val="22"/>
        </w:rPr>
        <w:t xml:space="preserve"> </w:t>
      </w:r>
      <w:r w:rsidR="00800504">
        <w:rPr>
          <w:rFonts w:asciiTheme="minorHAnsi" w:hAnsiTheme="minorHAnsi" w:cstheme="minorBidi"/>
          <w:sz w:val="22"/>
          <w:szCs w:val="22"/>
        </w:rPr>
        <w:t xml:space="preserve">die </w:t>
      </w:r>
      <w:r w:rsidR="00E80D76" w:rsidRPr="4BD0D9E0">
        <w:rPr>
          <w:rFonts w:asciiTheme="minorHAnsi" w:hAnsiTheme="minorHAnsi" w:cstheme="minorBidi"/>
          <w:sz w:val="22"/>
          <w:szCs w:val="22"/>
        </w:rPr>
        <w:t>geschmackliche Identität des Salzkammerguts in all ihren Facetten zu entdecken.</w:t>
      </w:r>
      <w:r w:rsidR="004F4D3A" w:rsidRPr="4BD0D9E0">
        <w:rPr>
          <w:rFonts w:asciiTheme="minorHAnsi" w:hAnsiTheme="minorHAnsi" w:cstheme="minorBidi"/>
          <w:sz w:val="22"/>
          <w:szCs w:val="22"/>
        </w:rPr>
        <w:t xml:space="preserve"> </w:t>
      </w:r>
      <w:r w:rsidR="00FE563A" w:rsidRPr="4BD0D9E0">
        <w:rPr>
          <w:rFonts w:asciiTheme="minorHAnsi" w:hAnsiTheme="minorHAnsi" w:cstheme="minorBidi"/>
          <w:sz w:val="22"/>
          <w:szCs w:val="22"/>
        </w:rPr>
        <w:t xml:space="preserve">Kaum eine Region ist so stark durch ihre natürlichen Ingredienzien geprägt wie </w:t>
      </w:r>
      <w:r w:rsidR="008B1530" w:rsidRPr="4BD0D9E0">
        <w:rPr>
          <w:rFonts w:asciiTheme="minorHAnsi" w:hAnsiTheme="minorHAnsi" w:cstheme="minorBidi"/>
          <w:sz w:val="22"/>
          <w:szCs w:val="22"/>
        </w:rPr>
        <w:t>diese</w:t>
      </w:r>
      <w:r w:rsidR="00FE563A" w:rsidRPr="4BD0D9E0">
        <w:rPr>
          <w:rFonts w:asciiTheme="minorHAnsi" w:hAnsiTheme="minorHAnsi" w:cstheme="minorBidi"/>
          <w:sz w:val="22"/>
          <w:szCs w:val="22"/>
        </w:rPr>
        <w:t xml:space="preserve">: Salz, Wasser und Fisch sind seit Jahrhunderten untrennbar mit der Kulinarik </w:t>
      </w:r>
      <w:r w:rsidR="008B1530" w:rsidRPr="4BD0D9E0">
        <w:rPr>
          <w:rFonts w:asciiTheme="minorHAnsi" w:hAnsiTheme="minorHAnsi" w:cstheme="minorBidi"/>
          <w:sz w:val="22"/>
          <w:szCs w:val="22"/>
        </w:rPr>
        <w:t xml:space="preserve">des Salzkammerguts </w:t>
      </w:r>
      <w:r w:rsidR="00FE563A" w:rsidRPr="4BD0D9E0">
        <w:rPr>
          <w:rFonts w:asciiTheme="minorHAnsi" w:hAnsiTheme="minorHAnsi" w:cstheme="minorBidi"/>
          <w:sz w:val="22"/>
          <w:szCs w:val="22"/>
        </w:rPr>
        <w:t>verwoben</w:t>
      </w:r>
      <w:r w:rsidRPr="4BD0D9E0">
        <w:rPr>
          <w:rFonts w:asciiTheme="minorHAnsi" w:hAnsiTheme="minorHAnsi" w:cstheme="minorBidi"/>
          <w:sz w:val="22"/>
          <w:szCs w:val="22"/>
        </w:rPr>
        <w:t xml:space="preserve">“, </w:t>
      </w:r>
      <w:r w:rsidR="0A5BF24B" w:rsidRPr="4BD0D9E0">
        <w:rPr>
          <w:rFonts w:asciiTheme="minorHAnsi" w:hAnsiTheme="minorHAnsi" w:cstheme="minorBidi"/>
          <w:sz w:val="22"/>
          <w:szCs w:val="22"/>
        </w:rPr>
        <w:t>beton</w:t>
      </w:r>
      <w:r w:rsidR="00D76915">
        <w:rPr>
          <w:rFonts w:asciiTheme="minorHAnsi" w:hAnsiTheme="minorHAnsi" w:cstheme="minorBidi"/>
          <w:sz w:val="22"/>
          <w:szCs w:val="22"/>
        </w:rPr>
        <w:t xml:space="preserve">t </w:t>
      </w:r>
      <w:r w:rsidR="007A2D50">
        <w:rPr>
          <w:rFonts w:asciiTheme="minorHAnsi" w:hAnsiTheme="minorHAnsi" w:cstheme="minorBidi"/>
          <w:sz w:val="22"/>
          <w:szCs w:val="22"/>
        </w:rPr>
        <w:t>Christoph Parzer</w:t>
      </w:r>
      <w:r w:rsidR="0A5BF24B" w:rsidRPr="4BD0D9E0">
        <w:rPr>
          <w:rFonts w:asciiTheme="minorHAnsi" w:hAnsiTheme="minorHAnsi" w:cstheme="minorBidi"/>
          <w:sz w:val="22"/>
          <w:szCs w:val="22"/>
        </w:rPr>
        <w:t xml:space="preserve"> stellvertretend für </w:t>
      </w:r>
      <w:r w:rsidR="00D76915">
        <w:rPr>
          <w:rFonts w:asciiTheme="minorHAnsi" w:hAnsiTheme="minorHAnsi" w:cstheme="minorBidi"/>
          <w:sz w:val="22"/>
          <w:szCs w:val="22"/>
        </w:rPr>
        <w:t>seine</w:t>
      </w:r>
      <w:r w:rsidR="0A5BF24B" w:rsidRPr="4BD0D9E0">
        <w:rPr>
          <w:rFonts w:asciiTheme="minorHAnsi" w:hAnsiTheme="minorHAnsi" w:cstheme="minorBidi"/>
          <w:sz w:val="22"/>
          <w:szCs w:val="22"/>
        </w:rPr>
        <w:t xml:space="preserve"> Berufskolleg:innen</w:t>
      </w:r>
      <w:r w:rsidRPr="4BD0D9E0">
        <w:rPr>
          <w:rFonts w:asciiTheme="minorHAnsi" w:hAnsiTheme="minorHAnsi" w:cstheme="minorBidi"/>
          <w:sz w:val="22"/>
          <w:szCs w:val="22"/>
        </w:rPr>
        <w:t>.</w:t>
      </w:r>
      <w:r w:rsidR="00FC3E23" w:rsidRPr="4BD0D9E0">
        <w:rPr>
          <w:rFonts w:asciiTheme="minorHAnsi" w:hAnsiTheme="minorHAnsi" w:cstheme="minorBidi"/>
          <w:sz w:val="22"/>
          <w:szCs w:val="22"/>
        </w:rPr>
        <w:t xml:space="preserve"> </w:t>
      </w:r>
      <w:r w:rsidR="00DC3206">
        <w:rPr>
          <w:rFonts w:asciiTheme="minorHAnsi" w:hAnsiTheme="minorHAnsi" w:cstheme="minorBidi"/>
          <w:sz w:val="22"/>
          <w:szCs w:val="22"/>
        </w:rPr>
        <w:t>Der</w:t>
      </w:r>
      <w:r w:rsidR="00DC3206" w:rsidRPr="00DC3206">
        <w:rPr>
          <w:rFonts w:asciiTheme="minorHAnsi" w:hAnsiTheme="minorHAnsi" w:cstheme="minorBidi"/>
          <w:sz w:val="22"/>
          <w:szCs w:val="22"/>
        </w:rPr>
        <w:t xml:space="preserve"> 2-Haubenkoch </w:t>
      </w:r>
      <w:r w:rsidR="00AD2ED9">
        <w:rPr>
          <w:rFonts w:asciiTheme="minorHAnsi" w:hAnsiTheme="minorHAnsi" w:cstheme="minorBidi"/>
          <w:sz w:val="22"/>
          <w:szCs w:val="22"/>
        </w:rPr>
        <w:t>führt</w:t>
      </w:r>
      <w:r w:rsidR="00AD2ED9" w:rsidRPr="00AD2ED9">
        <w:rPr>
          <w:rFonts w:asciiTheme="minorHAnsi" w:hAnsiTheme="minorHAnsi" w:cstheme="minorBidi"/>
          <w:sz w:val="22"/>
          <w:szCs w:val="22"/>
        </w:rPr>
        <w:t xml:space="preserve"> </w:t>
      </w:r>
      <w:r w:rsidR="00B7570C">
        <w:rPr>
          <w:rFonts w:asciiTheme="minorHAnsi" w:hAnsiTheme="minorHAnsi" w:cstheme="minorBidi"/>
          <w:sz w:val="22"/>
          <w:szCs w:val="22"/>
        </w:rPr>
        <w:t xml:space="preserve">das </w:t>
      </w:r>
      <w:r w:rsidR="00AD2ED9" w:rsidRPr="00AD2ED9">
        <w:rPr>
          <w:rFonts w:asciiTheme="minorHAnsi" w:hAnsiTheme="minorHAnsi" w:cstheme="minorBidi"/>
          <w:sz w:val="22"/>
          <w:szCs w:val="22"/>
        </w:rPr>
        <w:t>Restaurant</w:t>
      </w:r>
      <w:r w:rsidR="00B7570C">
        <w:rPr>
          <w:rFonts w:asciiTheme="minorHAnsi" w:hAnsiTheme="minorHAnsi" w:cstheme="minorBidi"/>
          <w:sz w:val="22"/>
          <w:szCs w:val="22"/>
        </w:rPr>
        <w:t xml:space="preserve"> und den Betrieb im </w:t>
      </w:r>
      <w:r w:rsidR="00AD2ED9" w:rsidRPr="00AD2ED9">
        <w:rPr>
          <w:rFonts w:asciiTheme="minorHAnsi" w:hAnsiTheme="minorHAnsi" w:cstheme="minorBidi"/>
          <w:sz w:val="22"/>
          <w:szCs w:val="22"/>
        </w:rPr>
        <w:t>Boutique-Hotel „Zum Goldenen Hirschen“ in Gmunden.</w:t>
      </w:r>
      <w:r w:rsidR="00037B33">
        <w:rPr>
          <w:rFonts w:asciiTheme="minorHAnsi" w:hAnsiTheme="minorHAnsi" w:cstheme="minorBidi"/>
          <w:sz w:val="22"/>
          <w:szCs w:val="22"/>
        </w:rPr>
        <w:t xml:space="preserve"> Er ist </w:t>
      </w:r>
      <w:r w:rsidR="00192579">
        <w:rPr>
          <w:rFonts w:asciiTheme="minorHAnsi" w:hAnsiTheme="minorHAnsi" w:cstheme="minorBidi"/>
          <w:sz w:val="22"/>
          <w:szCs w:val="22"/>
        </w:rPr>
        <w:t>einer jener Genussproduzent:innen</w:t>
      </w:r>
      <w:r w:rsidR="004965FF" w:rsidRPr="4BD0D9E0">
        <w:rPr>
          <w:rFonts w:asciiTheme="minorHAnsi" w:hAnsiTheme="minorHAnsi" w:cstheme="minorBidi"/>
          <w:sz w:val="22"/>
          <w:szCs w:val="22"/>
        </w:rPr>
        <w:t xml:space="preserve">, </w:t>
      </w:r>
      <w:r w:rsidR="00DA29CA" w:rsidRPr="4BD0D9E0">
        <w:rPr>
          <w:rFonts w:asciiTheme="minorHAnsi" w:hAnsiTheme="minorHAnsi" w:cstheme="minorBidi"/>
          <w:sz w:val="22"/>
          <w:szCs w:val="22"/>
        </w:rPr>
        <w:t xml:space="preserve">die </w:t>
      </w:r>
      <w:r w:rsidR="000D79F8" w:rsidRPr="4BD0D9E0">
        <w:rPr>
          <w:rFonts w:asciiTheme="minorHAnsi" w:hAnsiTheme="minorHAnsi" w:cstheme="minorBidi"/>
          <w:sz w:val="22"/>
          <w:szCs w:val="22"/>
        </w:rPr>
        <w:t xml:space="preserve">den Genussfrühling </w:t>
      </w:r>
      <w:r w:rsidR="00781823" w:rsidRPr="4BD0D9E0">
        <w:rPr>
          <w:rFonts w:asciiTheme="minorHAnsi" w:hAnsiTheme="minorHAnsi" w:cstheme="minorBidi"/>
          <w:sz w:val="22"/>
          <w:szCs w:val="22"/>
        </w:rPr>
        <w:t xml:space="preserve">„Salz in der Suppe“ </w:t>
      </w:r>
      <w:r w:rsidR="000D79F8" w:rsidRPr="4BD0D9E0">
        <w:rPr>
          <w:rFonts w:asciiTheme="minorHAnsi" w:hAnsiTheme="minorHAnsi" w:cstheme="minorBidi"/>
          <w:sz w:val="22"/>
          <w:szCs w:val="22"/>
        </w:rPr>
        <w:t xml:space="preserve">bespielen. </w:t>
      </w:r>
    </w:p>
    <w:p w14:paraId="60EC69EB" w14:textId="77777777" w:rsidR="003D4F38" w:rsidRPr="003D4F38" w:rsidRDefault="003D4F38" w:rsidP="003D4F3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68A85454" w14:textId="23990214" w:rsidR="003D4F38" w:rsidRPr="00F35B21" w:rsidRDefault="003D4F38" w:rsidP="003D4F38">
      <w:pPr>
        <w:ind w:right="-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5B21">
        <w:rPr>
          <w:rFonts w:asciiTheme="minorHAnsi" w:hAnsiTheme="minorHAnsi" w:cstheme="minorHAnsi"/>
          <w:b/>
          <w:bCs/>
          <w:sz w:val="22"/>
          <w:szCs w:val="22"/>
        </w:rPr>
        <w:t xml:space="preserve">Genussmomente </w:t>
      </w:r>
      <w:r w:rsidR="00713830">
        <w:rPr>
          <w:rFonts w:asciiTheme="minorHAnsi" w:hAnsiTheme="minorHAnsi" w:cstheme="minorHAnsi"/>
          <w:b/>
          <w:bCs/>
          <w:sz w:val="22"/>
          <w:szCs w:val="22"/>
        </w:rPr>
        <w:t>im Salzkammergut erleben</w:t>
      </w:r>
    </w:p>
    <w:p w14:paraId="1CB8134D" w14:textId="77777777" w:rsidR="003D4F38" w:rsidRPr="003D4F38" w:rsidRDefault="003D4F38" w:rsidP="003D4F38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1E2A6B6E" w14:textId="77777777" w:rsidR="00597A03" w:rsidRDefault="003D4F38" w:rsidP="4BD0D9E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  <w:r w:rsidRPr="4BD0D9E0">
        <w:rPr>
          <w:rFonts w:asciiTheme="minorHAnsi" w:hAnsiTheme="minorHAnsi" w:cstheme="minorBidi"/>
          <w:sz w:val="22"/>
          <w:szCs w:val="22"/>
        </w:rPr>
        <w:t xml:space="preserve">Neben den </w:t>
      </w:r>
      <w:r w:rsidR="00FE4621" w:rsidRPr="4BD0D9E0">
        <w:rPr>
          <w:rFonts w:asciiTheme="minorHAnsi" w:hAnsiTheme="minorHAnsi" w:cstheme="minorBidi"/>
          <w:sz w:val="22"/>
          <w:szCs w:val="22"/>
        </w:rPr>
        <w:t>kreativen Kulinarik-Angeboten</w:t>
      </w:r>
      <w:r w:rsidRPr="4BD0D9E0">
        <w:rPr>
          <w:rFonts w:asciiTheme="minorHAnsi" w:hAnsiTheme="minorHAnsi" w:cstheme="minorBidi"/>
          <w:sz w:val="22"/>
          <w:szCs w:val="22"/>
        </w:rPr>
        <w:t xml:space="preserve"> in den Gaststuben </w:t>
      </w:r>
      <w:r w:rsidR="00327CA1" w:rsidRPr="4BD0D9E0">
        <w:rPr>
          <w:rFonts w:asciiTheme="minorHAnsi" w:hAnsiTheme="minorHAnsi" w:cstheme="minorBidi"/>
          <w:sz w:val="22"/>
          <w:szCs w:val="22"/>
        </w:rPr>
        <w:t>erwarten die Besucher:innen</w:t>
      </w:r>
      <w:r w:rsidR="00C23133" w:rsidRPr="4BD0D9E0">
        <w:rPr>
          <w:rFonts w:asciiTheme="minorHAnsi" w:hAnsiTheme="minorHAnsi" w:cstheme="minorBidi"/>
          <w:sz w:val="22"/>
          <w:szCs w:val="22"/>
        </w:rPr>
        <w:t xml:space="preserve"> bei</w:t>
      </w:r>
      <w:r w:rsidRPr="4BD0D9E0">
        <w:rPr>
          <w:rFonts w:asciiTheme="minorHAnsi" w:hAnsiTheme="minorHAnsi" w:cstheme="minorBidi"/>
          <w:sz w:val="22"/>
          <w:szCs w:val="22"/>
        </w:rPr>
        <w:t xml:space="preserve"> verschiedene</w:t>
      </w:r>
      <w:r w:rsidR="00096D99" w:rsidRPr="4BD0D9E0">
        <w:rPr>
          <w:rFonts w:asciiTheme="minorHAnsi" w:hAnsiTheme="minorHAnsi" w:cstheme="minorBidi"/>
          <w:sz w:val="22"/>
          <w:szCs w:val="22"/>
        </w:rPr>
        <w:t>n</w:t>
      </w:r>
      <w:r w:rsidRPr="4BD0D9E0">
        <w:rPr>
          <w:rFonts w:asciiTheme="minorHAnsi" w:hAnsiTheme="minorHAnsi" w:cstheme="minorBidi"/>
          <w:sz w:val="22"/>
          <w:szCs w:val="22"/>
        </w:rPr>
        <w:t xml:space="preserve"> Events </w:t>
      </w:r>
      <w:r w:rsidR="00327CA1" w:rsidRPr="4BD0D9E0">
        <w:rPr>
          <w:rFonts w:asciiTheme="minorHAnsi" w:hAnsiTheme="minorHAnsi" w:cstheme="minorBidi"/>
          <w:sz w:val="22"/>
          <w:szCs w:val="22"/>
        </w:rPr>
        <w:t>genussvolle Erlebnisse der Extraklasse</w:t>
      </w:r>
      <w:r w:rsidR="00096D99" w:rsidRPr="4BD0D9E0">
        <w:rPr>
          <w:rFonts w:asciiTheme="minorHAnsi" w:hAnsiTheme="minorHAnsi" w:cstheme="minorBidi"/>
          <w:sz w:val="22"/>
          <w:szCs w:val="22"/>
        </w:rPr>
        <w:t>.</w:t>
      </w:r>
      <w:r w:rsidRPr="4BD0D9E0">
        <w:rPr>
          <w:rFonts w:asciiTheme="minorHAnsi" w:hAnsiTheme="minorHAnsi" w:cstheme="minorBidi"/>
          <w:sz w:val="22"/>
          <w:szCs w:val="22"/>
        </w:rPr>
        <w:t xml:space="preserve"> Ob bei einer </w:t>
      </w:r>
      <w:r w:rsidR="00B3412D" w:rsidRPr="4BD0D9E0">
        <w:rPr>
          <w:rFonts w:asciiTheme="minorHAnsi" w:hAnsiTheme="minorHAnsi" w:cstheme="minorBidi"/>
          <w:sz w:val="22"/>
          <w:szCs w:val="22"/>
        </w:rPr>
        <w:t xml:space="preserve">abendlichen </w:t>
      </w:r>
      <w:r w:rsidRPr="4BD0D9E0">
        <w:rPr>
          <w:rFonts w:asciiTheme="minorHAnsi" w:hAnsiTheme="minorHAnsi" w:cstheme="minorBidi"/>
          <w:sz w:val="22"/>
          <w:szCs w:val="22"/>
        </w:rPr>
        <w:t>Schifffahrt</w:t>
      </w:r>
      <w:r w:rsidR="00B3412D" w:rsidRPr="4BD0D9E0">
        <w:rPr>
          <w:rFonts w:asciiTheme="minorHAnsi" w:hAnsiTheme="minorHAnsi" w:cstheme="minorBidi"/>
          <w:sz w:val="22"/>
          <w:szCs w:val="22"/>
        </w:rPr>
        <w:t xml:space="preserve"> mit </w:t>
      </w:r>
      <w:r w:rsidR="00141002" w:rsidRPr="4BD0D9E0">
        <w:rPr>
          <w:rFonts w:asciiTheme="minorHAnsi" w:hAnsiTheme="minorHAnsi" w:cstheme="minorBidi"/>
          <w:sz w:val="22"/>
          <w:szCs w:val="22"/>
        </w:rPr>
        <w:t xml:space="preserve">Flying Dinner am </w:t>
      </w:r>
    </w:p>
    <w:p w14:paraId="1FF8C51C" w14:textId="77777777" w:rsidR="00597A03" w:rsidRDefault="00597A03" w:rsidP="4BD0D9E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</w:p>
    <w:p w14:paraId="34BC456E" w14:textId="77777777" w:rsidR="00597A03" w:rsidRDefault="00597A03" w:rsidP="4BD0D9E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</w:p>
    <w:p w14:paraId="2F2C4F8E" w14:textId="77777777" w:rsidR="00597A03" w:rsidRDefault="00597A03" w:rsidP="4BD0D9E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</w:p>
    <w:p w14:paraId="3541B0E8" w14:textId="77777777" w:rsidR="00597A03" w:rsidRDefault="00597A03" w:rsidP="4BD0D9E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</w:p>
    <w:p w14:paraId="021FFAB8" w14:textId="62AF6CFF" w:rsidR="003D4F38" w:rsidRDefault="00141002" w:rsidP="4BD0D9E0">
      <w:pPr>
        <w:ind w:right="-284"/>
        <w:jc w:val="both"/>
        <w:rPr>
          <w:rFonts w:asciiTheme="minorHAnsi" w:hAnsiTheme="minorHAnsi" w:cstheme="minorBidi"/>
          <w:sz w:val="22"/>
          <w:szCs w:val="22"/>
        </w:rPr>
      </w:pPr>
      <w:r w:rsidRPr="4BD0D9E0">
        <w:rPr>
          <w:rFonts w:asciiTheme="minorHAnsi" w:hAnsiTheme="minorHAnsi" w:cstheme="minorBidi"/>
          <w:sz w:val="22"/>
          <w:szCs w:val="22"/>
        </w:rPr>
        <w:t>Traunsee</w:t>
      </w:r>
      <w:r w:rsidR="003D4F38" w:rsidRPr="4BD0D9E0">
        <w:rPr>
          <w:rFonts w:asciiTheme="minorHAnsi" w:hAnsiTheme="minorHAnsi" w:cstheme="minorBidi"/>
          <w:sz w:val="22"/>
          <w:szCs w:val="22"/>
        </w:rPr>
        <w:t xml:space="preserve">, </w:t>
      </w:r>
      <w:r w:rsidR="00DD6046" w:rsidRPr="4BD0D9E0">
        <w:rPr>
          <w:rFonts w:asciiTheme="minorHAnsi" w:hAnsiTheme="minorHAnsi" w:cstheme="minorBidi"/>
          <w:sz w:val="22"/>
          <w:szCs w:val="22"/>
        </w:rPr>
        <w:t xml:space="preserve">einem </w:t>
      </w:r>
      <w:r w:rsidR="000135BE" w:rsidRPr="4BD0D9E0">
        <w:rPr>
          <w:rFonts w:asciiTheme="minorHAnsi" w:hAnsiTheme="minorHAnsi" w:cstheme="minorBidi"/>
          <w:sz w:val="22"/>
          <w:szCs w:val="22"/>
        </w:rPr>
        <w:t xml:space="preserve">Grillkurs </w:t>
      </w:r>
      <w:r w:rsidR="004C5A50" w:rsidRPr="4BD0D9E0">
        <w:rPr>
          <w:rFonts w:asciiTheme="minorHAnsi" w:hAnsiTheme="minorHAnsi" w:cstheme="minorBidi"/>
          <w:sz w:val="22"/>
          <w:szCs w:val="22"/>
        </w:rPr>
        <w:t>zur perfekten Zubereitung von Süßwasserfischen in Bad Goisern</w:t>
      </w:r>
      <w:r w:rsidR="003D4F38" w:rsidRPr="4BD0D9E0">
        <w:rPr>
          <w:rFonts w:asciiTheme="minorHAnsi" w:hAnsiTheme="minorHAnsi" w:cstheme="minorBidi"/>
          <w:sz w:val="22"/>
          <w:szCs w:val="22"/>
        </w:rPr>
        <w:t xml:space="preserve"> oder </w:t>
      </w:r>
      <w:r w:rsidR="003347B4" w:rsidRPr="4BD0D9E0">
        <w:rPr>
          <w:rFonts w:asciiTheme="minorHAnsi" w:hAnsiTheme="minorHAnsi" w:cstheme="minorBidi"/>
          <w:sz w:val="22"/>
          <w:szCs w:val="22"/>
        </w:rPr>
        <w:t xml:space="preserve">einem genussvollen Nachmittag mit fangfrischen Fischen und erlesenen Weinen in der Schlossfischerei </w:t>
      </w:r>
      <w:r w:rsidR="000C03D7" w:rsidRPr="4BD0D9E0">
        <w:rPr>
          <w:rFonts w:asciiTheme="minorHAnsi" w:hAnsiTheme="minorHAnsi" w:cstheme="minorBidi"/>
          <w:sz w:val="22"/>
          <w:szCs w:val="22"/>
        </w:rPr>
        <w:t xml:space="preserve">am </w:t>
      </w:r>
      <w:r w:rsidR="003347B4" w:rsidRPr="4BD0D9E0">
        <w:rPr>
          <w:rFonts w:asciiTheme="minorHAnsi" w:hAnsiTheme="minorHAnsi" w:cstheme="minorBidi"/>
          <w:sz w:val="22"/>
          <w:szCs w:val="22"/>
        </w:rPr>
        <w:t>Fuschl</w:t>
      </w:r>
      <w:r w:rsidR="000C03D7" w:rsidRPr="4BD0D9E0">
        <w:rPr>
          <w:rFonts w:asciiTheme="minorHAnsi" w:hAnsiTheme="minorHAnsi" w:cstheme="minorBidi"/>
          <w:sz w:val="22"/>
          <w:szCs w:val="22"/>
        </w:rPr>
        <w:t>see</w:t>
      </w:r>
      <w:r w:rsidR="003347B4" w:rsidRPr="4BD0D9E0">
        <w:rPr>
          <w:rFonts w:asciiTheme="minorHAnsi" w:hAnsiTheme="minorHAnsi" w:cstheme="minorBidi"/>
          <w:sz w:val="22"/>
          <w:szCs w:val="22"/>
        </w:rPr>
        <w:t xml:space="preserve">. </w:t>
      </w:r>
      <w:r w:rsidR="003D4F38" w:rsidRPr="4BD0D9E0">
        <w:rPr>
          <w:rFonts w:asciiTheme="minorHAnsi" w:hAnsiTheme="minorHAnsi" w:cstheme="minorBidi"/>
          <w:sz w:val="22"/>
          <w:szCs w:val="22"/>
        </w:rPr>
        <w:t>„Salz in der Suppe“ verbindet Genuss mit Erlebnis und macht den Frühling zur geschmackvollsten Zeit des Jahres.</w:t>
      </w:r>
      <w:r w:rsidR="0083693C" w:rsidRPr="4BD0D9E0">
        <w:rPr>
          <w:rFonts w:asciiTheme="minorHAnsi" w:hAnsiTheme="minorHAnsi" w:cstheme="minorBidi"/>
          <w:sz w:val="22"/>
          <w:szCs w:val="22"/>
        </w:rPr>
        <w:t xml:space="preserve"> </w:t>
      </w:r>
      <w:r w:rsidR="003D4F38" w:rsidRPr="4BD0D9E0">
        <w:rPr>
          <w:rFonts w:asciiTheme="minorHAnsi" w:hAnsiTheme="minorHAnsi" w:cstheme="minorBidi"/>
          <w:sz w:val="22"/>
          <w:szCs w:val="22"/>
        </w:rPr>
        <w:t xml:space="preserve">Weitere Informationen </w:t>
      </w:r>
      <w:r w:rsidR="0083693C" w:rsidRPr="4BD0D9E0">
        <w:rPr>
          <w:rFonts w:asciiTheme="minorHAnsi" w:hAnsiTheme="minorHAnsi" w:cstheme="minorBidi"/>
          <w:sz w:val="22"/>
          <w:szCs w:val="22"/>
        </w:rPr>
        <w:t>zu den teilnehmenden Betrieben</w:t>
      </w:r>
      <w:r w:rsidR="003D4F38" w:rsidRPr="4BD0D9E0">
        <w:rPr>
          <w:rFonts w:asciiTheme="minorHAnsi" w:hAnsiTheme="minorHAnsi" w:cstheme="minorBidi"/>
          <w:sz w:val="22"/>
          <w:szCs w:val="22"/>
        </w:rPr>
        <w:t xml:space="preserve"> gibt es unter </w:t>
      </w:r>
      <w:r w:rsidR="003D4F38" w:rsidRPr="4BD0D9E0">
        <w:rPr>
          <w:rFonts w:asciiTheme="minorHAnsi" w:hAnsiTheme="minorHAnsi" w:cstheme="minorBidi"/>
          <w:b/>
          <w:bCs/>
          <w:sz w:val="22"/>
          <w:szCs w:val="22"/>
        </w:rPr>
        <w:t>salzindersuppe.at</w:t>
      </w:r>
      <w:r w:rsidR="003D4F38" w:rsidRPr="4BD0D9E0">
        <w:rPr>
          <w:rFonts w:asciiTheme="minorHAnsi" w:hAnsiTheme="minorHAnsi" w:cstheme="minorBidi"/>
          <w:sz w:val="22"/>
          <w:szCs w:val="22"/>
        </w:rPr>
        <w:t>.</w:t>
      </w:r>
    </w:p>
    <w:p w14:paraId="3DE04994" w14:textId="77777777" w:rsidR="003D4F38" w:rsidRDefault="003D4F38" w:rsidP="009F588C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6CE9FC4" w14:textId="3FD3C68B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3A74A002" w14:textId="272B3A94" w:rsidR="008F23ED" w:rsidRDefault="008F23ED" w:rsidP="008F23ED">
      <w:pPr>
        <w:ind w:right="-284"/>
        <w:jc w:val="both"/>
        <w:rPr>
          <w:rFonts w:asciiTheme="minorHAnsi" w:hAnsiTheme="minorHAnsi" w:cstheme="minorHAnsi"/>
          <w:sz w:val="22"/>
          <w:szCs w:val="22"/>
        </w:rPr>
      </w:pPr>
    </w:p>
    <w:p w14:paraId="0F66FB53" w14:textId="77777777" w:rsidR="009F588C" w:rsidRPr="008634FF" w:rsidRDefault="009F588C" w:rsidP="008634FF">
      <w:pPr>
        <w:pBdr>
          <w:bottom w:val="single" w:sz="6" w:space="1" w:color="auto"/>
        </w:pBdr>
        <w:ind w:right="-284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950FEC" w14:textId="32071F9E" w:rsidR="00383D9D" w:rsidRPr="008634FF" w:rsidRDefault="00383D9D" w:rsidP="00AB6018">
      <w:pP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70FAB02" w14:textId="77777777" w:rsidR="004A6C75" w:rsidRDefault="004A6C75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22A90CF" w14:textId="7E30F40E" w:rsidR="0086681B" w:rsidRPr="005D2161" w:rsidRDefault="004A6C75" w:rsidP="004A6C75">
      <w:pPr>
        <w:spacing w:line="276" w:lineRule="auto"/>
        <w:ind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0" behindDoc="0" locked="0" layoutInCell="1" allowOverlap="1" wp14:anchorId="5A1C4E9B" wp14:editId="21AB3F34">
            <wp:simplePos x="0" y="0"/>
            <wp:positionH relativeFrom="column">
              <wp:posOffset>436880</wp:posOffset>
            </wp:positionH>
            <wp:positionV relativeFrom="paragraph">
              <wp:posOffset>10160</wp:posOffset>
            </wp:positionV>
            <wp:extent cx="2366645" cy="1577975"/>
            <wp:effectExtent l="0" t="0" r="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81B"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1: </w:t>
      </w:r>
    </w:p>
    <w:p w14:paraId="533FB029" w14:textId="1589A857" w:rsidR="00B7587A" w:rsidRPr="00A05274" w:rsidRDefault="00A065A1" w:rsidP="00A065A1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Spitzenkoch Christoph Parzer (Zum Goldenen Hirschen, Gmunden) und sein Vater Hans Parzer (Fisch &amp; Pasta, Gmunden) läuten den Genussfrühling</w:t>
      </w:r>
      <w:r w:rsidR="00420B0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„Salz in der Suppe“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im Salzkammergut ein. </w:t>
      </w:r>
    </w:p>
    <w:p w14:paraId="363B8FF3" w14:textId="021D257C" w:rsidR="009F588C" w:rsidRDefault="009F588C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</w:p>
    <w:p w14:paraId="4F12A6F8" w14:textId="454A37A6" w:rsidR="0086681B" w:rsidRDefault="009F588C" w:rsidP="009F588C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A065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Neumayr/Leopold,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</w:t>
      </w:r>
      <w:r w:rsidR="00A065A1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034DCBA0" w14:textId="77777777" w:rsidR="004A6C75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5320074" w14:textId="77777777" w:rsidR="004A6C75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3C3F4BB" w14:textId="77777777" w:rsidR="004A6C75" w:rsidRPr="005D2161" w:rsidRDefault="004A6C75" w:rsidP="009F588C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72C528D7" w14:textId="234DE5AA" w:rsidR="0086681B" w:rsidRDefault="00823FDC" w:rsidP="00AB6018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  <w:lang w:eastAsia="en-US"/>
        </w:rPr>
        <w:drawing>
          <wp:anchor distT="0" distB="0" distL="180340" distR="180340" simplePos="0" relativeHeight="251658241" behindDoc="0" locked="0" layoutInCell="1" allowOverlap="1" wp14:anchorId="36FEE799" wp14:editId="7C220EFF">
            <wp:simplePos x="0" y="0"/>
            <wp:positionH relativeFrom="column">
              <wp:posOffset>527685</wp:posOffset>
            </wp:positionH>
            <wp:positionV relativeFrom="paragraph">
              <wp:posOffset>48260</wp:posOffset>
            </wp:positionV>
            <wp:extent cx="1581150" cy="2214245"/>
            <wp:effectExtent l="0" t="0" r="0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1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CF6C2E" w14:textId="32BAC28E" w:rsidR="00167F67" w:rsidRDefault="00167F67" w:rsidP="004A6C75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B385E6A" w14:textId="1635A6D5" w:rsidR="00167F67" w:rsidRDefault="00167F67" w:rsidP="004A6C75">
      <w:pPr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0E55027" w14:textId="6A88CD25" w:rsidR="001846D9" w:rsidRPr="004A6C75" w:rsidRDefault="001846D9" w:rsidP="004A6C75">
      <w:pPr>
        <w:ind w:left="284"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Pressebild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5D216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: </w:t>
      </w:r>
    </w:p>
    <w:p w14:paraId="02691191" w14:textId="0DACF6E0" w:rsidR="001846D9" w:rsidRDefault="00420B0B" w:rsidP="001846D9">
      <w:pPr>
        <w:spacing w:line="276" w:lineRule="auto"/>
        <w:ind w:left="284" w:right="-284"/>
        <w:outlineLvl w:val="0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Salz</w:t>
      </w:r>
      <w:r w:rsidR="00B84DB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Wasser und </w:t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Fisch stehen im M</w:t>
      </w:r>
      <w:r w:rsidR="00B84DBC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ittelpunkt des einmonatigen Genussfrühling „Salz in der Suppe“</w:t>
      </w:r>
      <w:r w:rsidR="00DB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(im Bild v. l.): </w:t>
      </w:r>
      <w:r w:rsidRPr="00420B0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Spitzenkoch Christoph Parzer (Zum Goldenen Hirschen, Gmunden)</w:t>
      </w:r>
      <w:r w:rsidR="00DB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und </w:t>
      </w:r>
      <w:r w:rsidRPr="00420B0B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sein Vater Hans Parzer (Fisch &amp; Pasta, Gmunden)</w:t>
      </w:r>
      <w:r w:rsidR="00DB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</w:t>
      </w:r>
    </w:p>
    <w:p w14:paraId="13D386C6" w14:textId="77362A92" w:rsidR="001846D9" w:rsidRPr="005D2161" w:rsidRDefault="001846D9" w:rsidP="001846D9">
      <w:pPr>
        <w:spacing w:line="276" w:lineRule="auto"/>
        <w:ind w:left="284" w:right="-284"/>
        <w:outlineLvl w:val="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1846D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>Bildnachweis: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B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Neumayr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/</w:t>
      </w:r>
      <w:r w:rsidR="00DB1A7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Leopold,</w:t>
      </w:r>
      <w:r w:rsidRPr="00A0527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Abdruck honorarfrei</w:t>
      </w:r>
      <w:r w:rsidR="000905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!</w:t>
      </w:r>
    </w:p>
    <w:p w14:paraId="585D280A" w14:textId="18709247" w:rsidR="00E061D5" w:rsidRDefault="00E061D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0175E00" w14:textId="77777777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96E2810" w14:textId="77777777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496192" w14:textId="77777777" w:rsidR="004A6C75" w:rsidRDefault="004A6C75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B9853A2" w14:textId="77777777" w:rsidR="003D0DD7" w:rsidRPr="008634FF" w:rsidRDefault="003D0DD7" w:rsidP="008634FF">
      <w:pPr>
        <w:pBdr>
          <w:bottom w:val="single" w:sz="6" w:space="1" w:color="auto"/>
        </w:pBdr>
        <w:ind w:right="-284"/>
        <w:outlineLvl w:val="0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CD10033" w14:textId="77777777" w:rsidR="004456B9" w:rsidRDefault="004456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77B46E1" w14:textId="77777777" w:rsidR="004456B9" w:rsidRDefault="004456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40032E56" w14:textId="77777777" w:rsidR="004456B9" w:rsidRDefault="004456B9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5026B3BF" w14:textId="5F5AF8AF" w:rsidR="00D41C65" w:rsidRPr="008634FF" w:rsidRDefault="00D41C65" w:rsidP="008634FF">
      <w:pPr>
        <w:pStyle w:val="Kopfzeile"/>
        <w:tabs>
          <w:tab w:val="left" w:pos="708"/>
        </w:tabs>
        <w:spacing w:line="260" w:lineRule="atLeast"/>
        <w:ind w:right="-284"/>
        <w:jc w:val="both"/>
        <w:outlineLvl w:val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8634FF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Rückfragen richten Sie bitte an: </w:t>
      </w:r>
    </w:p>
    <w:bookmarkEnd w:id="0"/>
    <w:p w14:paraId="5DAE06AA" w14:textId="51C9A6AB" w:rsidR="00BD7CF5" w:rsidRP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F35B21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Mag. </w:t>
      </w:r>
      <w:r w:rsidR="000B20EE" w:rsidRPr="00F35B21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Julia Fischer-Colbrie</w:t>
      </w:r>
    </w:p>
    <w:p w14:paraId="1C50E256" w14:textId="77777777" w:rsidR="00BD7CF5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Picker PR – talk about taste, Tel. 0662-841187-0, </w:t>
      </w:r>
    </w:p>
    <w:p w14:paraId="2C4B69B7" w14:textId="6CF88EC9" w:rsidR="00A77C47" w:rsidRPr="00420B0B" w:rsidRDefault="00BD7CF5" w:rsidP="00BD7CF5">
      <w:pPr>
        <w:spacing w:line="276" w:lineRule="auto"/>
        <w:ind w:right="-284"/>
        <w:jc w:val="both"/>
        <w:outlineLvl w:val="0"/>
        <w:rPr>
          <w:rFonts w:asciiTheme="minorHAnsi" w:eastAsia="Times" w:hAnsiTheme="minorHAnsi" w:cstheme="minorHAnsi"/>
          <w:i/>
          <w:sz w:val="22"/>
          <w:szCs w:val="22"/>
          <w:lang w:eastAsia="de-DE"/>
        </w:rPr>
      </w:pPr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 xml:space="preserve">E-Mail </w:t>
      </w:r>
      <w:hyperlink r:id="rId13" w:history="1">
        <w:r w:rsidRPr="00FD356A">
          <w:rPr>
            <w:rStyle w:val="Hyperlink"/>
            <w:rFonts w:asciiTheme="minorHAnsi" w:eastAsia="Times" w:hAnsiTheme="minorHAnsi" w:cstheme="minorHAnsi"/>
            <w:i/>
            <w:sz w:val="22"/>
            <w:szCs w:val="22"/>
            <w:lang w:eastAsia="de-DE"/>
          </w:rPr>
          <w:t>office@picker-pr.at</w:t>
        </w:r>
      </w:hyperlink>
      <w:r w:rsidRPr="00BD7CF5">
        <w:rPr>
          <w:rFonts w:asciiTheme="minorHAnsi" w:eastAsia="Times" w:hAnsiTheme="minorHAnsi" w:cstheme="minorHAnsi"/>
          <w:i/>
          <w:sz w:val="22"/>
          <w:szCs w:val="22"/>
          <w:lang w:eastAsia="de-DE"/>
        </w:rPr>
        <w:t>, www.picker-pr.at</w:t>
      </w:r>
    </w:p>
    <w:sectPr w:rsidR="00A77C47" w:rsidRPr="00420B0B" w:rsidSect="008B398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133" w:right="1417" w:bottom="1560" w:left="8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47D1F" w14:textId="77777777" w:rsidR="009208DF" w:rsidRDefault="009208DF" w:rsidP="00027560">
      <w:r>
        <w:separator/>
      </w:r>
    </w:p>
  </w:endnote>
  <w:endnote w:type="continuationSeparator" w:id="0">
    <w:p w14:paraId="71AF5EBB" w14:textId="77777777" w:rsidR="009208DF" w:rsidRDefault="009208DF" w:rsidP="00027560">
      <w:r>
        <w:continuationSeparator/>
      </w:r>
    </w:p>
  </w:endnote>
  <w:endnote w:type="continuationNotice" w:id="1">
    <w:p w14:paraId="6B815425" w14:textId="77777777" w:rsidR="009208DF" w:rsidRDefault="009208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BE Regular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1281" w14:textId="77777777" w:rsidR="00FA0505" w:rsidRDefault="00FA050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</w:rPr>
      <w:id w:val="349077691"/>
      <w:docPartObj>
        <w:docPartGallery w:val="Page Numbers (Bottom of Page)"/>
        <w:docPartUnique/>
      </w:docPartObj>
    </w:sdtPr>
    <w:sdtEndPr/>
    <w:sdtContent>
      <w:p w14:paraId="6D134372" w14:textId="4176ECCE" w:rsidR="009F369B" w:rsidRPr="00383D9D" w:rsidRDefault="009F369B">
        <w:pPr>
          <w:pStyle w:val="Fuzeile"/>
          <w:jc w:val="right"/>
          <w:rPr>
            <w:rFonts w:asciiTheme="minorHAnsi" w:hAnsiTheme="minorHAnsi" w:cstheme="minorHAnsi"/>
          </w:rPr>
        </w:pPr>
        <w:r w:rsidRPr="00383D9D">
          <w:rPr>
            <w:rFonts w:asciiTheme="minorHAnsi" w:hAnsiTheme="minorHAnsi" w:cstheme="minorHAnsi"/>
          </w:rPr>
          <w:fldChar w:fldCharType="begin"/>
        </w:r>
        <w:r w:rsidRPr="00383D9D">
          <w:rPr>
            <w:rFonts w:asciiTheme="minorHAnsi" w:hAnsiTheme="minorHAnsi" w:cstheme="minorHAnsi"/>
          </w:rPr>
          <w:instrText>PAGE   \* MERGEFORMAT</w:instrText>
        </w:r>
        <w:r w:rsidRPr="00383D9D">
          <w:rPr>
            <w:rFonts w:asciiTheme="minorHAnsi" w:hAnsiTheme="minorHAnsi" w:cstheme="minorHAnsi"/>
          </w:rPr>
          <w:fldChar w:fldCharType="separate"/>
        </w:r>
        <w:r w:rsidRPr="00383D9D">
          <w:rPr>
            <w:rFonts w:asciiTheme="minorHAnsi" w:hAnsiTheme="minorHAnsi" w:cstheme="minorHAnsi"/>
            <w:lang w:val="de-DE"/>
          </w:rPr>
          <w:t>2</w:t>
        </w:r>
        <w:r w:rsidRPr="00383D9D">
          <w:rPr>
            <w:rFonts w:asciiTheme="minorHAnsi" w:hAnsiTheme="minorHAnsi" w:cstheme="minorHAnsi"/>
          </w:rPr>
          <w:fldChar w:fldCharType="end"/>
        </w:r>
      </w:p>
    </w:sdtContent>
  </w:sdt>
  <w:p w14:paraId="3AFC46F0" w14:textId="77777777" w:rsidR="008D49F5" w:rsidRDefault="008D49F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00B4AA3" w14:paraId="278860D5" w14:textId="77777777" w:rsidTr="200B4AA3">
      <w:trPr>
        <w:trHeight w:val="300"/>
      </w:trPr>
      <w:tc>
        <w:tcPr>
          <w:tcW w:w="3210" w:type="dxa"/>
        </w:tcPr>
        <w:p w14:paraId="4DE4531D" w14:textId="2B36AD83" w:rsidR="200B4AA3" w:rsidRDefault="200B4AA3" w:rsidP="200B4AA3">
          <w:pPr>
            <w:pStyle w:val="Kopfzeile"/>
            <w:ind w:left="-115"/>
          </w:pPr>
        </w:p>
      </w:tc>
      <w:tc>
        <w:tcPr>
          <w:tcW w:w="3210" w:type="dxa"/>
        </w:tcPr>
        <w:p w14:paraId="0F8B682A" w14:textId="1A342C4C" w:rsidR="200B4AA3" w:rsidRDefault="200B4AA3" w:rsidP="200B4AA3">
          <w:pPr>
            <w:pStyle w:val="Kopfzeile"/>
            <w:jc w:val="center"/>
          </w:pPr>
        </w:p>
      </w:tc>
      <w:tc>
        <w:tcPr>
          <w:tcW w:w="3210" w:type="dxa"/>
        </w:tcPr>
        <w:p w14:paraId="77A48F91" w14:textId="42EB5320" w:rsidR="200B4AA3" w:rsidRDefault="200B4AA3" w:rsidP="200B4AA3">
          <w:pPr>
            <w:pStyle w:val="Kopfzeile"/>
            <w:ind w:right="-115"/>
            <w:jc w:val="right"/>
          </w:pPr>
        </w:p>
      </w:tc>
    </w:tr>
  </w:tbl>
  <w:p w14:paraId="4E471520" w14:textId="20AC2CDC" w:rsidR="200B4AA3" w:rsidRDefault="200B4AA3" w:rsidP="200B4A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B0708" w14:textId="77777777" w:rsidR="009208DF" w:rsidRDefault="009208DF" w:rsidP="00027560">
      <w:r>
        <w:separator/>
      </w:r>
    </w:p>
  </w:footnote>
  <w:footnote w:type="continuationSeparator" w:id="0">
    <w:p w14:paraId="76DD8C33" w14:textId="77777777" w:rsidR="009208DF" w:rsidRDefault="009208DF" w:rsidP="00027560">
      <w:r>
        <w:continuationSeparator/>
      </w:r>
    </w:p>
  </w:footnote>
  <w:footnote w:type="continuationNotice" w:id="1">
    <w:p w14:paraId="5BDC05D5" w14:textId="77777777" w:rsidR="009208DF" w:rsidRDefault="009208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790F4" w14:textId="77777777" w:rsidR="00FA0505" w:rsidRDefault="00FA050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2AA2" w14:textId="19A81026" w:rsidR="0045378F" w:rsidRDefault="004B60D8" w:rsidP="00746945">
    <w:pPr>
      <w:pStyle w:val="Kopfzeile"/>
      <w:tabs>
        <w:tab w:val="clear" w:pos="4536"/>
        <w:tab w:val="clear" w:pos="9072"/>
        <w:tab w:val="left" w:pos="8190"/>
      </w:tabs>
    </w:pPr>
    <w:r>
      <w:rPr>
        <w:noProof/>
      </w:rPr>
      <w:drawing>
        <wp:anchor distT="0" distB="0" distL="114300" distR="114300" simplePos="0" relativeHeight="251658246" behindDoc="1" locked="0" layoutInCell="1" allowOverlap="1" wp14:anchorId="5F804B28" wp14:editId="4D8B89D5">
          <wp:simplePos x="0" y="0"/>
          <wp:positionH relativeFrom="column">
            <wp:posOffset>3728214</wp:posOffset>
          </wp:positionH>
          <wp:positionV relativeFrom="paragraph">
            <wp:posOffset>74295</wp:posOffset>
          </wp:positionV>
          <wp:extent cx="1233319" cy="746675"/>
          <wp:effectExtent l="0" t="0" r="5080" b="0"/>
          <wp:wrapNone/>
          <wp:docPr id="1701908356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1908356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3319" cy="746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FD3">
      <w:rPr>
        <w:noProof/>
      </w:rPr>
      <w:drawing>
        <wp:anchor distT="0" distB="0" distL="114300" distR="114300" simplePos="0" relativeHeight="251658244" behindDoc="1" locked="0" layoutInCell="1" allowOverlap="1" wp14:anchorId="1103CD75" wp14:editId="7B58D31E">
          <wp:simplePos x="0" y="0"/>
          <wp:positionH relativeFrom="column">
            <wp:posOffset>5128443</wp:posOffset>
          </wp:positionH>
          <wp:positionV relativeFrom="paragraph">
            <wp:posOffset>76524</wp:posOffset>
          </wp:positionV>
          <wp:extent cx="1143000" cy="729732"/>
          <wp:effectExtent l="0" t="0" r="0" b="0"/>
          <wp:wrapNone/>
          <wp:docPr id="1784327965" name="Bild 3" descr="Ein Bild, das Text, Schrift, Grafiken, weiß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27965" name="Bild 3" descr="Ein Bild, das Text, Schrift, Grafiken, weiß enthält.&#10;&#10;KI-generierte Inhalte können fehlerhaft sein.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9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588C">
      <w:rPr>
        <w:noProof/>
      </w:rPr>
      <w:drawing>
        <wp:anchor distT="0" distB="0" distL="114300" distR="114300" simplePos="0" relativeHeight="251658242" behindDoc="1" locked="0" layoutInCell="1" allowOverlap="1" wp14:anchorId="2B5FFBC6" wp14:editId="6FA6CB4D">
          <wp:simplePos x="0" y="0"/>
          <wp:positionH relativeFrom="column">
            <wp:posOffset>-539750</wp:posOffset>
          </wp:positionH>
          <wp:positionV relativeFrom="paragraph">
            <wp:posOffset>-467360</wp:posOffset>
          </wp:positionV>
          <wp:extent cx="7698105" cy="1823720"/>
          <wp:effectExtent l="0" t="0" r="0" b="5080"/>
          <wp:wrapNone/>
          <wp:docPr id="14" name="Kopf teekanne Kopie.jpg" descr="Ein Bild, das weiß, Text, Whiteboard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Kopf teekanne Kopie.jpg" descr="Ein Bild, das weiß, Text, Whiteboard, Design enthält.&#10;&#10;Automatisch generierte Beschreibun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C442BC" w14:textId="60187FFE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44B320D4" w14:textId="25B03311" w:rsidR="0045378F" w:rsidRDefault="0045378F" w:rsidP="00746945">
    <w:pPr>
      <w:pStyle w:val="Kopfzeile"/>
      <w:tabs>
        <w:tab w:val="clear" w:pos="4536"/>
        <w:tab w:val="clear" w:pos="9072"/>
        <w:tab w:val="left" w:pos="8190"/>
      </w:tabs>
    </w:pPr>
  </w:p>
  <w:p w14:paraId="57E31FCB" w14:textId="24DC4CED" w:rsidR="002E3C89" w:rsidRPr="00523838" w:rsidRDefault="00A1766E" w:rsidP="00A1766E">
    <w:pPr>
      <w:pStyle w:val="Kopfzeile"/>
      <w:tabs>
        <w:tab w:val="clear" w:pos="4536"/>
        <w:tab w:val="clear" w:pos="9072"/>
        <w:tab w:val="left" w:pos="8670"/>
      </w:tabs>
      <w:rPr>
        <w:rFonts w:ascii="Century Gothic" w:hAnsi="Century Gothic"/>
        <w:sz w:val="32"/>
        <w:szCs w:val="32"/>
      </w:rPr>
    </w:pPr>
    <w:r>
      <w:rPr>
        <w:rFonts w:ascii="Century Gothic" w:hAnsi="Century Gothic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BFF8" w14:textId="61868D4B" w:rsidR="007170FD" w:rsidRDefault="00943D6B" w:rsidP="005D2161">
    <w:pPr>
      <w:pStyle w:val="Kopfzeile"/>
      <w:tabs>
        <w:tab w:val="clear" w:pos="4536"/>
        <w:tab w:val="clear" w:pos="9072"/>
        <w:tab w:val="left" w:pos="8190"/>
      </w:tabs>
      <w:ind w:left="-284" w:firstLine="284"/>
      <w:rPr>
        <w:rFonts w:ascii="Century Gothic" w:hAnsi="Century Gothic"/>
        <w:b/>
        <w:smallCaps/>
        <w:spacing w:val="32"/>
        <w:sz w:val="32"/>
        <w:szCs w:val="32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64A12AF0" wp14:editId="578A0F65">
          <wp:simplePos x="0" y="0"/>
          <wp:positionH relativeFrom="column">
            <wp:posOffset>3785364</wp:posOffset>
          </wp:positionH>
          <wp:positionV relativeFrom="paragraph">
            <wp:posOffset>83820</wp:posOffset>
          </wp:positionV>
          <wp:extent cx="1239163" cy="750213"/>
          <wp:effectExtent l="0" t="0" r="0" b="0"/>
          <wp:wrapNone/>
          <wp:docPr id="91325205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3252055" name="Bild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9163" cy="750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766E">
      <w:rPr>
        <w:noProof/>
      </w:rPr>
      <w:drawing>
        <wp:anchor distT="0" distB="0" distL="114300" distR="114300" simplePos="0" relativeHeight="251658243" behindDoc="1" locked="0" layoutInCell="1" allowOverlap="1" wp14:anchorId="2E6F0D8C" wp14:editId="5DDE34EA">
          <wp:simplePos x="0" y="0"/>
          <wp:positionH relativeFrom="column">
            <wp:posOffset>5222779</wp:posOffset>
          </wp:positionH>
          <wp:positionV relativeFrom="paragraph">
            <wp:posOffset>84623</wp:posOffset>
          </wp:positionV>
          <wp:extent cx="1143000" cy="729732"/>
          <wp:effectExtent l="0" t="0" r="0" b="0"/>
          <wp:wrapNone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97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588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05D67F4" wp14:editId="63758C20">
              <wp:simplePos x="0" y="0"/>
              <wp:positionH relativeFrom="column">
                <wp:posOffset>-74988</wp:posOffset>
              </wp:positionH>
              <wp:positionV relativeFrom="paragraph">
                <wp:posOffset>83820</wp:posOffset>
              </wp:positionV>
              <wp:extent cx="3858260" cy="568036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8260" cy="5680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6E9EB" w14:textId="2DF6CE4A" w:rsidR="00A965C4" w:rsidRPr="00426D17" w:rsidRDefault="00A965C4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</w:pPr>
                          <w:r w:rsidRPr="00426D17">
                            <w:rPr>
                              <w:rFonts w:asciiTheme="minorHAnsi" w:hAnsiTheme="minorHAnsi" w:cstheme="minorHAnsi"/>
                              <w:b/>
                              <w:bCs/>
                              <w:sz w:val="56"/>
                              <w:szCs w:val="56"/>
                            </w:rPr>
                            <w:t>PRESSEINFORMATION</w:t>
                          </w:r>
                        </w:p>
                        <w:p w14:paraId="4B4E12F5" w14:textId="77777777" w:rsidR="00A965C4" w:rsidRDefault="00A965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5D67F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-5.9pt;margin-top:6.6pt;width:303.8pt;height:44.7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" filled="f" stroked="f" strokeweight=".5pt">
              <v:textbox>
                <w:txbxContent>
                  <w:p w14:paraId="1A66E9EB" w14:textId="2DF6CE4A" w:rsidR="00A965C4" w:rsidRPr="00426D17" w:rsidRDefault="00A965C4">
                    <w:pPr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</w:pPr>
                    <w:r w:rsidRPr="00426D17">
                      <w:rPr>
                        <w:rFonts w:asciiTheme="minorHAnsi" w:hAnsiTheme="minorHAnsi" w:cstheme="minorHAnsi"/>
                        <w:b/>
                        <w:bCs/>
                        <w:sz w:val="56"/>
                        <w:szCs w:val="56"/>
                      </w:rPr>
                      <w:t>PRESSEINFORMATION</w:t>
                    </w:r>
                  </w:p>
                  <w:p w14:paraId="4B4E12F5" w14:textId="77777777" w:rsidR="00A965C4" w:rsidRDefault="00A965C4"/>
                </w:txbxContent>
              </v:textbox>
            </v:shape>
          </w:pict>
        </mc:Fallback>
      </mc:AlternateContent>
    </w:r>
    <w:r w:rsidR="00A965C4">
      <w:rPr>
        <w:noProof/>
      </w:rPr>
      <w:drawing>
        <wp:anchor distT="0" distB="0" distL="114300" distR="114300" simplePos="0" relativeHeight="251658240" behindDoc="1" locked="0" layoutInCell="1" allowOverlap="1" wp14:anchorId="702631E2" wp14:editId="55EBC8B2">
          <wp:simplePos x="0" y="0"/>
          <wp:positionH relativeFrom="column">
            <wp:posOffset>-690880</wp:posOffset>
          </wp:positionH>
          <wp:positionV relativeFrom="paragraph">
            <wp:posOffset>-483870</wp:posOffset>
          </wp:positionV>
          <wp:extent cx="7698105" cy="1823720"/>
          <wp:effectExtent l="0" t="0" r="0" b="5080"/>
          <wp:wrapNone/>
          <wp:docPr id="2" name="Kopf teekanne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opf teekanne Kopie.jpg"/>
                  <pic:cNvPicPr/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823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CBD8" w14:textId="02D286B5" w:rsidR="000D6F92" w:rsidRDefault="00CC7B35" w:rsidP="00CC7B35">
    <w:pPr>
      <w:pStyle w:val="Kopfzeile"/>
      <w:tabs>
        <w:tab w:val="clear" w:pos="4536"/>
        <w:tab w:val="clear" w:pos="9072"/>
        <w:tab w:val="left" w:pos="65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85A90"/>
    <w:multiLevelType w:val="hybridMultilevel"/>
    <w:tmpl w:val="00EE24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C7E7E"/>
    <w:multiLevelType w:val="hybridMultilevel"/>
    <w:tmpl w:val="C772EB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3588"/>
    <w:multiLevelType w:val="hybridMultilevel"/>
    <w:tmpl w:val="C824A7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447908">
    <w:abstractNumId w:val="1"/>
  </w:num>
  <w:num w:numId="2" w16cid:durableId="788859169">
    <w:abstractNumId w:val="2"/>
  </w:num>
  <w:num w:numId="3" w16cid:durableId="74861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E6"/>
    <w:rsid w:val="000000C4"/>
    <w:rsid w:val="0000468F"/>
    <w:rsid w:val="0001039F"/>
    <w:rsid w:val="000135BE"/>
    <w:rsid w:val="00027560"/>
    <w:rsid w:val="00037B33"/>
    <w:rsid w:val="000426C4"/>
    <w:rsid w:val="00045D42"/>
    <w:rsid w:val="0005481D"/>
    <w:rsid w:val="000652E1"/>
    <w:rsid w:val="00090500"/>
    <w:rsid w:val="00091F19"/>
    <w:rsid w:val="00093FA0"/>
    <w:rsid w:val="00096D99"/>
    <w:rsid w:val="000A3B8B"/>
    <w:rsid w:val="000A3CF9"/>
    <w:rsid w:val="000B20EE"/>
    <w:rsid w:val="000B3EB8"/>
    <w:rsid w:val="000B415A"/>
    <w:rsid w:val="000B7F55"/>
    <w:rsid w:val="000C03D7"/>
    <w:rsid w:val="000C52C5"/>
    <w:rsid w:val="000C73DD"/>
    <w:rsid w:val="000D1774"/>
    <w:rsid w:val="000D6F92"/>
    <w:rsid w:val="000D79F8"/>
    <w:rsid w:val="000F15E8"/>
    <w:rsid w:val="000F2A48"/>
    <w:rsid w:val="000F77A9"/>
    <w:rsid w:val="00100094"/>
    <w:rsid w:val="00103BD5"/>
    <w:rsid w:val="00114DFF"/>
    <w:rsid w:val="0011535F"/>
    <w:rsid w:val="001208C4"/>
    <w:rsid w:val="00141002"/>
    <w:rsid w:val="00146981"/>
    <w:rsid w:val="001470D1"/>
    <w:rsid w:val="00156080"/>
    <w:rsid w:val="00156DF2"/>
    <w:rsid w:val="00160033"/>
    <w:rsid w:val="00160398"/>
    <w:rsid w:val="001665F7"/>
    <w:rsid w:val="00167F67"/>
    <w:rsid w:val="00170EB6"/>
    <w:rsid w:val="00174CBE"/>
    <w:rsid w:val="00175B51"/>
    <w:rsid w:val="00180269"/>
    <w:rsid w:val="001846D9"/>
    <w:rsid w:val="00184EB1"/>
    <w:rsid w:val="00192579"/>
    <w:rsid w:val="00195F92"/>
    <w:rsid w:val="00196666"/>
    <w:rsid w:val="001A4415"/>
    <w:rsid w:val="001B1DA1"/>
    <w:rsid w:val="001B69B1"/>
    <w:rsid w:val="001B7C76"/>
    <w:rsid w:val="001C024B"/>
    <w:rsid w:val="001C0ADC"/>
    <w:rsid w:val="001C31CF"/>
    <w:rsid w:val="001C5699"/>
    <w:rsid w:val="001E6C0C"/>
    <w:rsid w:val="001F1A76"/>
    <w:rsid w:val="00201360"/>
    <w:rsid w:val="00214C2C"/>
    <w:rsid w:val="002167D9"/>
    <w:rsid w:val="0022005F"/>
    <w:rsid w:val="00246A50"/>
    <w:rsid w:val="002922FA"/>
    <w:rsid w:val="00292FD3"/>
    <w:rsid w:val="002A1898"/>
    <w:rsid w:val="002A36DF"/>
    <w:rsid w:val="002E1561"/>
    <w:rsid w:val="002E3C89"/>
    <w:rsid w:val="002E7877"/>
    <w:rsid w:val="00304447"/>
    <w:rsid w:val="00312A9C"/>
    <w:rsid w:val="003208D0"/>
    <w:rsid w:val="003237D1"/>
    <w:rsid w:val="00323D66"/>
    <w:rsid w:val="00326214"/>
    <w:rsid w:val="00327CA1"/>
    <w:rsid w:val="003347B4"/>
    <w:rsid w:val="00341C17"/>
    <w:rsid w:val="00352410"/>
    <w:rsid w:val="00363183"/>
    <w:rsid w:val="00363666"/>
    <w:rsid w:val="00372C90"/>
    <w:rsid w:val="00373283"/>
    <w:rsid w:val="00383D9D"/>
    <w:rsid w:val="003B1FF7"/>
    <w:rsid w:val="003C2A22"/>
    <w:rsid w:val="003C6BB5"/>
    <w:rsid w:val="003D0DD7"/>
    <w:rsid w:val="003D2A44"/>
    <w:rsid w:val="003D4191"/>
    <w:rsid w:val="003D4F38"/>
    <w:rsid w:val="003E2E88"/>
    <w:rsid w:val="003E2F89"/>
    <w:rsid w:val="003E4F36"/>
    <w:rsid w:val="003E5BE1"/>
    <w:rsid w:val="003F3E47"/>
    <w:rsid w:val="00404264"/>
    <w:rsid w:val="004068D5"/>
    <w:rsid w:val="004073D4"/>
    <w:rsid w:val="00407EFA"/>
    <w:rsid w:val="004106EB"/>
    <w:rsid w:val="004140F2"/>
    <w:rsid w:val="00420B0B"/>
    <w:rsid w:val="00425848"/>
    <w:rsid w:val="00426D17"/>
    <w:rsid w:val="00433579"/>
    <w:rsid w:val="004361EE"/>
    <w:rsid w:val="004456B9"/>
    <w:rsid w:val="0045378F"/>
    <w:rsid w:val="00461EF4"/>
    <w:rsid w:val="00465492"/>
    <w:rsid w:val="004654C4"/>
    <w:rsid w:val="004676D4"/>
    <w:rsid w:val="004753E6"/>
    <w:rsid w:val="00475841"/>
    <w:rsid w:val="004879B0"/>
    <w:rsid w:val="004965FF"/>
    <w:rsid w:val="0049684A"/>
    <w:rsid w:val="004A36CE"/>
    <w:rsid w:val="004A6C75"/>
    <w:rsid w:val="004B3351"/>
    <w:rsid w:val="004B60D8"/>
    <w:rsid w:val="004B6A05"/>
    <w:rsid w:val="004C5A50"/>
    <w:rsid w:val="004D0E9C"/>
    <w:rsid w:val="004D3611"/>
    <w:rsid w:val="004F4D3A"/>
    <w:rsid w:val="004F5F8F"/>
    <w:rsid w:val="00512E24"/>
    <w:rsid w:val="00523838"/>
    <w:rsid w:val="00537365"/>
    <w:rsid w:val="005417FE"/>
    <w:rsid w:val="00554DE0"/>
    <w:rsid w:val="00570BBC"/>
    <w:rsid w:val="00572332"/>
    <w:rsid w:val="00583CB6"/>
    <w:rsid w:val="005868DE"/>
    <w:rsid w:val="00587E11"/>
    <w:rsid w:val="00592451"/>
    <w:rsid w:val="00597A03"/>
    <w:rsid w:val="005A0FBC"/>
    <w:rsid w:val="005A426C"/>
    <w:rsid w:val="005B4305"/>
    <w:rsid w:val="005D0C60"/>
    <w:rsid w:val="005D2161"/>
    <w:rsid w:val="005D2A2D"/>
    <w:rsid w:val="005D51B9"/>
    <w:rsid w:val="005D6374"/>
    <w:rsid w:val="005E1EE6"/>
    <w:rsid w:val="005F0265"/>
    <w:rsid w:val="0060573D"/>
    <w:rsid w:val="006275A8"/>
    <w:rsid w:val="00640464"/>
    <w:rsid w:val="00641DF4"/>
    <w:rsid w:val="00645A38"/>
    <w:rsid w:val="00654788"/>
    <w:rsid w:val="0065538B"/>
    <w:rsid w:val="0066030E"/>
    <w:rsid w:val="00666074"/>
    <w:rsid w:val="006744FF"/>
    <w:rsid w:val="00683188"/>
    <w:rsid w:val="00696B3F"/>
    <w:rsid w:val="006B760F"/>
    <w:rsid w:val="006D26DD"/>
    <w:rsid w:val="006E153D"/>
    <w:rsid w:val="006E2436"/>
    <w:rsid w:val="006F466F"/>
    <w:rsid w:val="00704042"/>
    <w:rsid w:val="00713830"/>
    <w:rsid w:val="00714652"/>
    <w:rsid w:val="007170FD"/>
    <w:rsid w:val="00720C12"/>
    <w:rsid w:val="00720D1C"/>
    <w:rsid w:val="00723482"/>
    <w:rsid w:val="007307EF"/>
    <w:rsid w:val="00731EFB"/>
    <w:rsid w:val="007424D9"/>
    <w:rsid w:val="00746945"/>
    <w:rsid w:val="00752B06"/>
    <w:rsid w:val="00754C92"/>
    <w:rsid w:val="00764231"/>
    <w:rsid w:val="00767178"/>
    <w:rsid w:val="00770A0D"/>
    <w:rsid w:val="00777EF0"/>
    <w:rsid w:val="0078109C"/>
    <w:rsid w:val="00781823"/>
    <w:rsid w:val="00783EE1"/>
    <w:rsid w:val="007855EA"/>
    <w:rsid w:val="007A2D50"/>
    <w:rsid w:val="007B3C8D"/>
    <w:rsid w:val="007E3988"/>
    <w:rsid w:val="007E41A1"/>
    <w:rsid w:val="007F135E"/>
    <w:rsid w:val="00800504"/>
    <w:rsid w:val="0080109B"/>
    <w:rsid w:val="00803092"/>
    <w:rsid w:val="008143F3"/>
    <w:rsid w:val="00815FF9"/>
    <w:rsid w:val="00823FDC"/>
    <w:rsid w:val="00824507"/>
    <w:rsid w:val="0083693C"/>
    <w:rsid w:val="00850FF6"/>
    <w:rsid w:val="00855178"/>
    <w:rsid w:val="00857E57"/>
    <w:rsid w:val="008634FF"/>
    <w:rsid w:val="0086681B"/>
    <w:rsid w:val="008771AD"/>
    <w:rsid w:val="00885B8A"/>
    <w:rsid w:val="0088754B"/>
    <w:rsid w:val="008B0FED"/>
    <w:rsid w:val="008B1530"/>
    <w:rsid w:val="008B3988"/>
    <w:rsid w:val="008B649E"/>
    <w:rsid w:val="008C2E51"/>
    <w:rsid w:val="008D3C2A"/>
    <w:rsid w:val="008D496D"/>
    <w:rsid w:val="008D49F5"/>
    <w:rsid w:val="008E1F1D"/>
    <w:rsid w:val="008F23ED"/>
    <w:rsid w:val="008F2B91"/>
    <w:rsid w:val="008F534F"/>
    <w:rsid w:val="0090075C"/>
    <w:rsid w:val="00901ECD"/>
    <w:rsid w:val="009208DF"/>
    <w:rsid w:val="00943D6B"/>
    <w:rsid w:val="009443FE"/>
    <w:rsid w:val="00945728"/>
    <w:rsid w:val="0094593A"/>
    <w:rsid w:val="00961CB5"/>
    <w:rsid w:val="00965EC2"/>
    <w:rsid w:val="00966BB2"/>
    <w:rsid w:val="0097575C"/>
    <w:rsid w:val="0097695D"/>
    <w:rsid w:val="009823B8"/>
    <w:rsid w:val="009A208F"/>
    <w:rsid w:val="009B218D"/>
    <w:rsid w:val="009D0071"/>
    <w:rsid w:val="009F099C"/>
    <w:rsid w:val="009F369B"/>
    <w:rsid w:val="009F588C"/>
    <w:rsid w:val="009F7BE9"/>
    <w:rsid w:val="00A065A1"/>
    <w:rsid w:val="00A10838"/>
    <w:rsid w:val="00A1324C"/>
    <w:rsid w:val="00A13B1F"/>
    <w:rsid w:val="00A14618"/>
    <w:rsid w:val="00A1766E"/>
    <w:rsid w:val="00A32CA6"/>
    <w:rsid w:val="00A368D9"/>
    <w:rsid w:val="00A61DB4"/>
    <w:rsid w:val="00A64A96"/>
    <w:rsid w:val="00A67BD9"/>
    <w:rsid w:val="00A711A7"/>
    <w:rsid w:val="00A77C47"/>
    <w:rsid w:val="00A91F51"/>
    <w:rsid w:val="00A94832"/>
    <w:rsid w:val="00A962C1"/>
    <w:rsid w:val="00A965C4"/>
    <w:rsid w:val="00AB0E26"/>
    <w:rsid w:val="00AB4EFB"/>
    <w:rsid w:val="00AB6018"/>
    <w:rsid w:val="00AC12E6"/>
    <w:rsid w:val="00AC7CD0"/>
    <w:rsid w:val="00AD2E0C"/>
    <w:rsid w:val="00AD2ED9"/>
    <w:rsid w:val="00AD3646"/>
    <w:rsid w:val="00AD3E19"/>
    <w:rsid w:val="00B0001A"/>
    <w:rsid w:val="00B102B8"/>
    <w:rsid w:val="00B13064"/>
    <w:rsid w:val="00B24B10"/>
    <w:rsid w:val="00B3412D"/>
    <w:rsid w:val="00B34563"/>
    <w:rsid w:val="00B365C4"/>
    <w:rsid w:val="00B41261"/>
    <w:rsid w:val="00B46500"/>
    <w:rsid w:val="00B46DE5"/>
    <w:rsid w:val="00B56B0E"/>
    <w:rsid w:val="00B63F4D"/>
    <w:rsid w:val="00B7570C"/>
    <w:rsid w:val="00B7587A"/>
    <w:rsid w:val="00B84DBC"/>
    <w:rsid w:val="00B8679E"/>
    <w:rsid w:val="00B87E32"/>
    <w:rsid w:val="00BA100D"/>
    <w:rsid w:val="00BA5B8F"/>
    <w:rsid w:val="00BA6357"/>
    <w:rsid w:val="00BA73FF"/>
    <w:rsid w:val="00BA79CC"/>
    <w:rsid w:val="00BC53AC"/>
    <w:rsid w:val="00BC581A"/>
    <w:rsid w:val="00BD134E"/>
    <w:rsid w:val="00BD7CF5"/>
    <w:rsid w:val="00BE3FD7"/>
    <w:rsid w:val="00BF1123"/>
    <w:rsid w:val="00BF4067"/>
    <w:rsid w:val="00C00D86"/>
    <w:rsid w:val="00C0641B"/>
    <w:rsid w:val="00C06E50"/>
    <w:rsid w:val="00C13207"/>
    <w:rsid w:val="00C23133"/>
    <w:rsid w:val="00C65535"/>
    <w:rsid w:val="00C9204A"/>
    <w:rsid w:val="00CA56DB"/>
    <w:rsid w:val="00CA797C"/>
    <w:rsid w:val="00CB18F9"/>
    <w:rsid w:val="00CB750E"/>
    <w:rsid w:val="00CC1377"/>
    <w:rsid w:val="00CC3203"/>
    <w:rsid w:val="00CC7B35"/>
    <w:rsid w:val="00CC7D8F"/>
    <w:rsid w:val="00CD682E"/>
    <w:rsid w:val="00CE7306"/>
    <w:rsid w:val="00D029AC"/>
    <w:rsid w:val="00D22902"/>
    <w:rsid w:val="00D41C65"/>
    <w:rsid w:val="00D421AA"/>
    <w:rsid w:val="00D51D20"/>
    <w:rsid w:val="00D6302B"/>
    <w:rsid w:val="00D674D7"/>
    <w:rsid w:val="00D70535"/>
    <w:rsid w:val="00D720A2"/>
    <w:rsid w:val="00D72C2C"/>
    <w:rsid w:val="00D76915"/>
    <w:rsid w:val="00D77A3B"/>
    <w:rsid w:val="00D86DDF"/>
    <w:rsid w:val="00D916BD"/>
    <w:rsid w:val="00D93201"/>
    <w:rsid w:val="00D966A0"/>
    <w:rsid w:val="00DA2248"/>
    <w:rsid w:val="00DA29CA"/>
    <w:rsid w:val="00DA6D08"/>
    <w:rsid w:val="00DB1A7D"/>
    <w:rsid w:val="00DB3BB3"/>
    <w:rsid w:val="00DB3F4C"/>
    <w:rsid w:val="00DB56E5"/>
    <w:rsid w:val="00DC3206"/>
    <w:rsid w:val="00DC51DE"/>
    <w:rsid w:val="00DD4AB8"/>
    <w:rsid w:val="00DD6046"/>
    <w:rsid w:val="00DE0994"/>
    <w:rsid w:val="00DE5869"/>
    <w:rsid w:val="00DF16D3"/>
    <w:rsid w:val="00DF7F6F"/>
    <w:rsid w:val="00E061D5"/>
    <w:rsid w:val="00E2160D"/>
    <w:rsid w:val="00E3337F"/>
    <w:rsid w:val="00E4365E"/>
    <w:rsid w:val="00E74FFC"/>
    <w:rsid w:val="00E7525D"/>
    <w:rsid w:val="00E80D76"/>
    <w:rsid w:val="00E9012F"/>
    <w:rsid w:val="00E90664"/>
    <w:rsid w:val="00E92C29"/>
    <w:rsid w:val="00EA0311"/>
    <w:rsid w:val="00EE6ACA"/>
    <w:rsid w:val="00EE7776"/>
    <w:rsid w:val="00F05BF5"/>
    <w:rsid w:val="00F26AA1"/>
    <w:rsid w:val="00F32003"/>
    <w:rsid w:val="00F34759"/>
    <w:rsid w:val="00F35B21"/>
    <w:rsid w:val="00F40544"/>
    <w:rsid w:val="00F4107C"/>
    <w:rsid w:val="00F437B1"/>
    <w:rsid w:val="00F5662B"/>
    <w:rsid w:val="00F5689D"/>
    <w:rsid w:val="00F605AC"/>
    <w:rsid w:val="00F804CD"/>
    <w:rsid w:val="00F94155"/>
    <w:rsid w:val="00FA0505"/>
    <w:rsid w:val="00FA1F2F"/>
    <w:rsid w:val="00FC17F0"/>
    <w:rsid w:val="00FC34E4"/>
    <w:rsid w:val="00FC3E23"/>
    <w:rsid w:val="00FC4E82"/>
    <w:rsid w:val="00FC530E"/>
    <w:rsid w:val="00FD20A5"/>
    <w:rsid w:val="00FE4621"/>
    <w:rsid w:val="00FE4A3A"/>
    <w:rsid w:val="00FE563A"/>
    <w:rsid w:val="00FF15B7"/>
    <w:rsid w:val="02F217ED"/>
    <w:rsid w:val="0A5BF24B"/>
    <w:rsid w:val="200B4AA3"/>
    <w:rsid w:val="22ABEC94"/>
    <w:rsid w:val="3296FD96"/>
    <w:rsid w:val="4BD0D9E0"/>
    <w:rsid w:val="4D42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61FCE"/>
  <w15:chartTrackingRefBased/>
  <w15:docId w15:val="{87685529-B006-427C-8800-E585C58A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41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nhideWhenUsed/>
    <w:rsid w:val="00D41C65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D41C65"/>
    <w:pPr>
      <w:tabs>
        <w:tab w:val="center" w:pos="4536"/>
        <w:tab w:val="right" w:pos="9072"/>
      </w:tabs>
    </w:pPr>
    <w:rPr>
      <w:rFonts w:ascii="Baskerville BE Regular" w:eastAsia="Times" w:hAnsi="Baskerville BE Regular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D41C65"/>
    <w:rPr>
      <w:rFonts w:ascii="Baskerville BE Regular" w:eastAsia="Times" w:hAnsi="Baskerville BE Regular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F26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A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26AA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26AA1"/>
    <w:rPr>
      <w:rFonts w:ascii="Times New Roman" w:eastAsia="Times New Roman" w:hAnsi="Times New Roman" w:cs="Times New Roman"/>
      <w:sz w:val="20"/>
      <w:szCs w:val="20"/>
      <w:lang w:val="de-AT"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A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AA1"/>
    <w:rPr>
      <w:rFonts w:ascii="Times New Roman" w:eastAsia="Times New Roman" w:hAnsi="Times New Roman" w:cs="Times New Roman"/>
      <w:b/>
      <w:bCs/>
      <w:sz w:val="20"/>
      <w:szCs w:val="20"/>
      <w:lang w:val="de-AT" w:eastAsia="de-AT"/>
    </w:rPr>
  </w:style>
  <w:style w:type="character" w:customStyle="1" w:styleId="cf01">
    <w:name w:val="cf01"/>
    <w:basedOn w:val="Absatz-Standardschriftart"/>
    <w:rsid w:val="001B69B1"/>
    <w:rPr>
      <w:rFonts w:ascii="Segoe UI" w:hAnsi="Segoe UI" w:cs="Segoe UI" w:hint="default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61D5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027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560"/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B760F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0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picker-pr.a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file:////Users/ingeborg/Desktop/Picker%20presseaussendungen/Kopf%20ohne%20Kopie.jp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g"/><Relationship Id="rId1" Type="http://schemas.openxmlformats.org/officeDocument/2006/relationships/image" Target="media/image3.jpg"/><Relationship Id="rId4" Type="http://schemas.openxmlformats.org/officeDocument/2006/relationships/image" Target="file:////Users/ingeborg/Desktop/Picker%20presseaussendungen/Kopf%20ohne%20Kopie.jp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73E3D35D010A489C4F43E9AAF1FF62" ma:contentTypeVersion="13" ma:contentTypeDescription="Ein neues Dokument erstellen." ma:contentTypeScope="" ma:versionID="e44b126de14c1b0588a992a498d3077c">
  <xsd:schema xmlns:xsd="http://www.w3.org/2001/XMLSchema" xmlns:xs="http://www.w3.org/2001/XMLSchema" xmlns:p="http://schemas.microsoft.com/office/2006/metadata/properties" xmlns:ns2="1fc2a428-0765-4806-8413-d68bc5bfcd70" xmlns:ns3="92bf1bf8-01a5-4e92-9a53-e2a9650dd2fc" targetNamespace="http://schemas.microsoft.com/office/2006/metadata/properties" ma:root="true" ma:fieldsID="b95b1c05b66e3dbbf1510c562ec8f9ea" ns2:_="" ns3:_="">
    <xsd:import namespace="1fc2a428-0765-4806-8413-d68bc5bfcd70"/>
    <xsd:import namespace="92bf1bf8-01a5-4e92-9a53-e2a9650dd2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a428-0765-4806-8413-d68bc5bfcd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0c9ec9f8-e211-4c91-8d4d-24daa73eb0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f1bf8-01a5-4e92-9a53-e2a9650dd2f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c3735f5-c2b2-4d6e-ac2f-31603b92eda1}" ma:internalName="TaxCatchAll" ma:showField="CatchAllData" ma:web="92bf1bf8-01a5-4e92-9a53-e2a9650dd2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bf1bf8-01a5-4e92-9a53-e2a9650dd2fc" xsi:nil="true"/>
    <lcf76f155ced4ddcb4097134ff3c332f xmlns="1fc2a428-0765-4806-8413-d68bc5bfcd7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76F2D-F92D-4D32-AA27-B58FBB1B7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2a428-0765-4806-8413-d68bc5bfcd70"/>
    <ds:schemaRef ds:uri="92bf1bf8-01a5-4e92-9a53-e2a9650dd2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AE4666-8075-4042-B876-E0AFC6765D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7B2EB1-3002-4D92-832C-DCC170FACECF}">
  <ds:schemaRefs>
    <ds:schemaRef ds:uri="http://schemas.microsoft.com/office/2006/metadata/properties"/>
    <ds:schemaRef ds:uri="http://schemas.microsoft.com/office/infopath/2007/PartnerControls"/>
    <ds:schemaRef ds:uri="92bf1bf8-01a5-4e92-9a53-e2a9650dd2fc"/>
    <ds:schemaRef ds:uri="1fc2a428-0765-4806-8413-d68bc5bfcd70"/>
  </ds:schemaRefs>
</ds:datastoreItem>
</file>

<file path=customXml/itemProps4.xml><?xml version="1.0" encoding="utf-8"?>
<ds:datastoreItem xmlns:ds="http://schemas.openxmlformats.org/officeDocument/2006/customXml" ds:itemID="{B73887CE-2F13-4600-9265-C455620E02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Salveter</dc:creator>
  <cp:keywords/>
  <dc:description/>
  <cp:lastModifiedBy>Sabine Schreglmann</cp:lastModifiedBy>
  <cp:revision>11</cp:revision>
  <cp:lastPrinted>2025-03-10T16:40:00Z</cp:lastPrinted>
  <dcterms:created xsi:type="dcterms:W3CDTF">2025-03-10T15:22:00Z</dcterms:created>
  <dcterms:modified xsi:type="dcterms:W3CDTF">2025-03-10T09:19:00Z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0x0101008473E3D35D010A489C4F43E9AAF1FF62</vt:lpwstr>
  </property>
  <property fmtid="{D5CDD505-2E9C-101B-9397-08002B2CF9AE}" pid="3" name="MediaServiceImageTags">
    <vt:lpwstr/>
  </property>
</Properties>
</file>