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F3A48" w14:textId="77777777" w:rsidR="008F23ED" w:rsidRPr="00303827" w:rsidRDefault="008F23ED" w:rsidP="00436C4F">
      <w:pPr>
        <w:spacing w:before="161" w:after="120"/>
        <w:ind w:right="-284"/>
        <w:outlineLvl w:val="0"/>
        <w:rPr>
          <w:rFonts w:asciiTheme="minorHAnsi" w:hAnsiTheme="minorHAnsi" w:cstheme="minorHAnsi"/>
          <w:b/>
          <w:color w:val="000000"/>
          <w:kern w:val="36"/>
          <w:sz w:val="52"/>
          <w:szCs w:val="52"/>
          <w:lang w:val="de-DE" w:eastAsia="de-DE"/>
        </w:rPr>
      </w:pPr>
      <w:bookmarkStart w:id="0" w:name="_Hlk125456215"/>
    </w:p>
    <w:p w14:paraId="3FD672FA" w14:textId="2D177DB3" w:rsidR="005E07E2" w:rsidRDefault="008120BD" w:rsidP="00436C4F">
      <w:pPr>
        <w:spacing w:before="161" w:after="120"/>
        <w:ind w:right="-284"/>
        <w:outlineLvl w:val="0"/>
        <w:rPr>
          <w:rFonts w:asciiTheme="minorHAnsi" w:hAnsiTheme="minorHAnsi" w:cstheme="minorHAnsi"/>
          <w:b/>
          <w:color w:val="000000"/>
          <w:kern w:val="36"/>
          <w:sz w:val="52"/>
          <w:szCs w:val="52"/>
          <w:lang w:val="de-DE" w:eastAsia="de-DE"/>
        </w:rPr>
      </w:pPr>
      <w:r w:rsidRPr="00303827">
        <w:rPr>
          <w:rFonts w:asciiTheme="minorHAnsi" w:hAnsiTheme="minorHAnsi" w:cstheme="minorHAnsi"/>
          <w:b/>
          <w:color w:val="000000"/>
          <w:kern w:val="36"/>
          <w:sz w:val="52"/>
          <w:szCs w:val="52"/>
          <w:lang w:val="de-DE" w:eastAsia="de-DE"/>
        </w:rPr>
        <w:t>Neuausrichtung</w:t>
      </w:r>
      <w:r w:rsidR="00E31A86" w:rsidRPr="00303827">
        <w:rPr>
          <w:rFonts w:asciiTheme="minorHAnsi" w:hAnsiTheme="minorHAnsi" w:cstheme="minorHAnsi"/>
          <w:b/>
          <w:color w:val="000000"/>
          <w:kern w:val="36"/>
          <w:sz w:val="52"/>
          <w:szCs w:val="52"/>
          <w:lang w:val="de-DE" w:eastAsia="de-DE"/>
        </w:rPr>
        <w:t xml:space="preserve"> der CO</w:t>
      </w:r>
      <w:r w:rsidR="00E31A86" w:rsidRPr="00303827">
        <w:rPr>
          <w:rFonts w:asciiTheme="minorHAnsi" w:hAnsiTheme="minorHAnsi" w:cstheme="minorHAnsi"/>
          <w:b/>
          <w:color w:val="000000"/>
          <w:kern w:val="36"/>
          <w:sz w:val="52"/>
          <w:szCs w:val="52"/>
          <w:vertAlign w:val="subscript"/>
          <w:lang w:val="de-DE" w:eastAsia="de-DE"/>
        </w:rPr>
        <w:t>2</w:t>
      </w:r>
      <w:r w:rsidR="00E31A86" w:rsidRPr="00303827">
        <w:rPr>
          <w:rFonts w:asciiTheme="minorHAnsi" w:hAnsiTheme="minorHAnsi" w:cstheme="minorHAnsi"/>
          <w:b/>
          <w:color w:val="000000"/>
          <w:kern w:val="36"/>
          <w:sz w:val="52"/>
          <w:szCs w:val="52"/>
          <w:lang w:val="de-DE" w:eastAsia="de-DE"/>
        </w:rPr>
        <w:t>-Prämie</w:t>
      </w:r>
      <w:r w:rsidR="00910AD0" w:rsidRPr="00303827">
        <w:rPr>
          <w:rFonts w:asciiTheme="minorHAnsi" w:hAnsiTheme="minorHAnsi" w:cstheme="minorHAnsi"/>
          <w:b/>
          <w:color w:val="000000"/>
          <w:kern w:val="36"/>
          <w:sz w:val="52"/>
          <w:szCs w:val="52"/>
          <w:lang w:val="de-DE" w:eastAsia="de-DE"/>
        </w:rPr>
        <w:t xml:space="preserve"> bei WOERLE</w:t>
      </w:r>
      <w:r w:rsidR="00E31A86" w:rsidRPr="00303827">
        <w:rPr>
          <w:rFonts w:asciiTheme="minorHAnsi" w:hAnsiTheme="minorHAnsi" w:cstheme="minorHAnsi"/>
          <w:b/>
          <w:color w:val="000000"/>
          <w:kern w:val="36"/>
          <w:sz w:val="52"/>
          <w:szCs w:val="52"/>
          <w:lang w:val="de-DE" w:eastAsia="de-DE"/>
        </w:rPr>
        <w:t>:</w:t>
      </w:r>
      <w:r w:rsidR="00CC1850" w:rsidRPr="00303827">
        <w:rPr>
          <w:rFonts w:asciiTheme="minorHAnsi" w:hAnsiTheme="minorHAnsi" w:cstheme="minorHAnsi"/>
          <w:b/>
          <w:color w:val="000000"/>
          <w:kern w:val="36"/>
          <w:sz w:val="52"/>
          <w:szCs w:val="52"/>
          <w:lang w:val="de-DE" w:eastAsia="de-DE"/>
        </w:rPr>
        <w:t xml:space="preserve"> Fokus auf </w:t>
      </w:r>
      <w:r w:rsidR="00B34BEB" w:rsidRPr="00303827">
        <w:rPr>
          <w:rFonts w:asciiTheme="minorHAnsi" w:hAnsiTheme="minorHAnsi" w:cstheme="minorHAnsi"/>
          <w:b/>
          <w:color w:val="000000"/>
          <w:kern w:val="36"/>
          <w:sz w:val="52"/>
          <w:szCs w:val="52"/>
          <w:lang w:val="de-DE" w:eastAsia="de-DE"/>
        </w:rPr>
        <w:t>Maßnahmen</w:t>
      </w:r>
      <w:r w:rsidR="004D63AF" w:rsidRPr="00303827">
        <w:rPr>
          <w:rFonts w:asciiTheme="minorHAnsi" w:hAnsiTheme="minorHAnsi" w:cstheme="minorHAnsi"/>
          <w:b/>
          <w:color w:val="000000"/>
          <w:kern w:val="36"/>
          <w:sz w:val="52"/>
          <w:szCs w:val="52"/>
          <w:lang w:val="de-DE" w:eastAsia="de-DE"/>
        </w:rPr>
        <w:t xml:space="preserve"> für</w:t>
      </w:r>
      <w:r w:rsidR="00B34BEB" w:rsidRPr="00303827">
        <w:rPr>
          <w:rFonts w:asciiTheme="minorHAnsi" w:hAnsiTheme="minorHAnsi" w:cstheme="minorHAnsi"/>
          <w:b/>
          <w:color w:val="000000"/>
          <w:kern w:val="36"/>
          <w:sz w:val="52"/>
          <w:szCs w:val="52"/>
          <w:lang w:val="de-DE" w:eastAsia="de-DE"/>
        </w:rPr>
        <w:t xml:space="preserve"> Klimaresilienz</w:t>
      </w:r>
      <w:r w:rsidR="00E31A86" w:rsidRPr="00303827">
        <w:rPr>
          <w:rFonts w:asciiTheme="minorHAnsi" w:hAnsiTheme="minorHAnsi" w:cstheme="minorHAnsi"/>
          <w:b/>
          <w:color w:val="000000"/>
          <w:kern w:val="36"/>
          <w:sz w:val="52"/>
          <w:szCs w:val="52"/>
          <w:lang w:val="de-DE" w:eastAsia="de-DE"/>
        </w:rPr>
        <w:t xml:space="preserve"> </w:t>
      </w:r>
    </w:p>
    <w:p w14:paraId="5DCE37D6" w14:textId="77777777" w:rsidR="005E07E2" w:rsidRPr="00D62541" w:rsidRDefault="005E07E2" w:rsidP="00436C4F">
      <w:pPr>
        <w:spacing w:before="161" w:after="120"/>
        <w:ind w:right="-284"/>
        <w:outlineLvl w:val="0"/>
        <w:rPr>
          <w:rFonts w:asciiTheme="minorHAnsi" w:hAnsiTheme="minorHAnsi" w:cstheme="minorHAnsi"/>
          <w:b/>
          <w:color w:val="000000"/>
          <w:kern w:val="36"/>
          <w:lang w:val="de-DE" w:eastAsia="de-DE"/>
        </w:rPr>
      </w:pPr>
    </w:p>
    <w:p w14:paraId="7683296E" w14:textId="6AB3BD07" w:rsidR="00E3187E" w:rsidRDefault="00E3187E" w:rsidP="00BC757C">
      <w:pPr>
        <w:ind w:right="-284"/>
        <w:jc w:val="both"/>
        <w:rPr>
          <w:rFonts w:asciiTheme="minorHAnsi" w:hAnsiTheme="minorHAnsi" w:cstheme="minorHAnsi"/>
          <w:b/>
          <w:bCs/>
          <w:sz w:val="28"/>
          <w:szCs w:val="28"/>
          <w:lang w:val="de-DE"/>
        </w:rPr>
      </w:pPr>
      <w:r w:rsidRPr="00E3187E">
        <w:rPr>
          <w:rFonts w:asciiTheme="minorHAnsi" w:hAnsiTheme="minorHAnsi" w:cstheme="minorHAnsi"/>
          <w:b/>
          <w:bCs/>
          <w:sz w:val="28"/>
          <w:szCs w:val="28"/>
          <w:lang w:val="de-DE"/>
        </w:rPr>
        <w:t xml:space="preserve">• Seit 2021 durch Prämie mehr als 17.300 Tonnen </w:t>
      </w:r>
      <w:r w:rsidR="005F002F" w:rsidRPr="005F002F">
        <w:rPr>
          <w:rFonts w:asciiTheme="minorHAnsi" w:hAnsiTheme="minorHAnsi" w:cstheme="minorHAnsi"/>
          <w:b/>
          <w:bCs/>
          <w:sz w:val="28"/>
          <w:szCs w:val="28"/>
          <w:lang w:val="de-DE"/>
        </w:rPr>
        <w:t>CO</w:t>
      </w:r>
      <w:r w:rsidR="005F002F" w:rsidRPr="005F002F">
        <w:rPr>
          <w:rFonts w:asciiTheme="minorHAnsi" w:hAnsiTheme="minorHAnsi" w:cstheme="minorHAnsi"/>
          <w:b/>
          <w:bCs/>
          <w:sz w:val="28"/>
          <w:szCs w:val="28"/>
          <w:vertAlign w:val="subscript"/>
          <w:lang w:val="de-DE"/>
        </w:rPr>
        <w:t>2</w:t>
      </w:r>
      <w:r w:rsidRPr="00E3187E">
        <w:rPr>
          <w:rFonts w:asciiTheme="minorHAnsi" w:hAnsiTheme="minorHAnsi" w:cstheme="minorHAnsi"/>
          <w:b/>
          <w:bCs/>
          <w:sz w:val="28"/>
          <w:szCs w:val="28"/>
          <w:lang w:val="de-DE"/>
        </w:rPr>
        <w:t xml:space="preserve"> eingespart</w:t>
      </w:r>
    </w:p>
    <w:p w14:paraId="46F5AB9A" w14:textId="3AEB1DAA" w:rsidR="008634FF" w:rsidRPr="00303827" w:rsidRDefault="008634FF" w:rsidP="00BC757C">
      <w:pPr>
        <w:ind w:right="-284"/>
        <w:jc w:val="both"/>
        <w:rPr>
          <w:rFonts w:asciiTheme="minorHAnsi" w:hAnsiTheme="minorHAnsi" w:cstheme="minorHAnsi"/>
          <w:b/>
          <w:bCs/>
          <w:sz w:val="28"/>
          <w:szCs w:val="28"/>
          <w:lang w:val="de-DE"/>
        </w:rPr>
      </w:pPr>
      <w:r w:rsidRPr="00303827">
        <w:rPr>
          <w:rFonts w:asciiTheme="minorHAnsi" w:hAnsiTheme="minorHAnsi" w:cstheme="minorHAnsi"/>
          <w:b/>
          <w:bCs/>
          <w:sz w:val="28"/>
          <w:szCs w:val="28"/>
          <w:lang w:val="de-DE"/>
        </w:rPr>
        <w:t xml:space="preserve">• </w:t>
      </w:r>
      <w:r w:rsidR="00D62541">
        <w:rPr>
          <w:rFonts w:asciiTheme="minorHAnsi" w:hAnsiTheme="minorHAnsi" w:cstheme="minorHAnsi"/>
          <w:b/>
          <w:bCs/>
          <w:sz w:val="28"/>
          <w:szCs w:val="28"/>
          <w:lang w:val="de-DE"/>
        </w:rPr>
        <w:t>WOERLE unterstützt bisher über</w:t>
      </w:r>
      <w:r w:rsidR="001E75B8">
        <w:rPr>
          <w:rFonts w:asciiTheme="minorHAnsi" w:hAnsiTheme="minorHAnsi" w:cstheme="minorHAnsi"/>
          <w:b/>
          <w:bCs/>
          <w:sz w:val="28"/>
          <w:szCs w:val="28"/>
          <w:lang w:val="de-DE"/>
        </w:rPr>
        <w:t xml:space="preserve"> 200 Maßnahmen </w:t>
      </w:r>
    </w:p>
    <w:p w14:paraId="798ABD62" w14:textId="39CA7D67" w:rsidR="004652EF" w:rsidRPr="00303827" w:rsidRDefault="00BC757C" w:rsidP="00E3187E">
      <w:pPr>
        <w:tabs>
          <w:tab w:val="left" w:pos="1276"/>
        </w:tabs>
        <w:jc w:val="both"/>
        <w:rPr>
          <w:rFonts w:asciiTheme="minorHAnsi" w:hAnsiTheme="minorHAnsi" w:cstheme="minorHAnsi"/>
          <w:b/>
          <w:bCs/>
          <w:sz w:val="28"/>
          <w:szCs w:val="28"/>
          <w:lang w:val="de-DE"/>
        </w:rPr>
      </w:pPr>
      <w:r w:rsidRPr="00303827">
        <w:rPr>
          <w:rFonts w:asciiTheme="minorHAnsi" w:hAnsiTheme="minorHAnsi" w:cstheme="minorHAnsi"/>
          <w:b/>
          <w:bCs/>
          <w:sz w:val="28"/>
          <w:szCs w:val="28"/>
          <w:lang w:val="de-DE"/>
        </w:rPr>
        <w:t xml:space="preserve">• </w:t>
      </w:r>
      <w:r w:rsidR="002231D4" w:rsidRPr="00303827">
        <w:rPr>
          <w:rFonts w:asciiTheme="minorHAnsi" w:hAnsiTheme="minorHAnsi" w:cstheme="minorHAnsi"/>
          <w:b/>
          <w:bCs/>
          <w:sz w:val="28"/>
          <w:szCs w:val="28"/>
          <w:lang w:val="de-DE"/>
        </w:rPr>
        <w:t>Förder</w:t>
      </w:r>
      <w:r w:rsidR="00AC5848">
        <w:rPr>
          <w:rFonts w:asciiTheme="minorHAnsi" w:hAnsiTheme="minorHAnsi" w:cstheme="minorHAnsi"/>
          <w:b/>
          <w:bCs/>
          <w:sz w:val="28"/>
          <w:szCs w:val="28"/>
          <w:lang w:val="de-DE"/>
        </w:rPr>
        <w:t>s</w:t>
      </w:r>
      <w:r w:rsidR="002231D4" w:rsidRPr="00303827">
        <w:rPr>
          <w:rFonts w:asciiTheme="minorHAnsi" w:hAnsiTheme="minorHAnsi" w:cstheme="minorHAnsi"/>
          <w:b/>
          <w:bCs/>
          <w:sz w:val="28"/>
          <w:szCs w:val="28"/>
          <w:lang w:val="de-DE"/>
        </w:rPr>
        <w:t xml:space="preserve">chwerpunkt </w:t>
      </w:r>
      <w:r w:rsidRPr="00303827">
        <w:rPr>
          <w:rFonts w:asciiTheme="minorHAnsi" w:hAnsiTheme="minorHAnsi" w:cstheme="minorHAnsi"/>
          <w:b/>
          <w:bCs/>
          <w:sz w:val="28"/>
          <w:szCs w:val="28"/>
          <w:lang w:val="de-DE"/>
        </w:rPr>
        <w:t>2026: Wie man mit den Folgen des Klimawandels umgeht</w:t>
      </w:r>
    </w:p>
    <w:p w14:paraId="32FF8E9D" w14:textId="110EE0D9" w:rsidR="00383D9D" w:rsidRPr="00303827" w:rsidRDefault="00383D9D" w:rsidP="004652EF">
      <w:pPr>
        <w:spacing w:line="276" w:lineRule="auto"/>
        <w:ind w:right="-284"/>
        <w:outlineLvl w:val="0"/>
        <w:rPr>
          <w:rFonts w:asciiTheme="minorHAnsi" w:eastAsia="Calibri" w:hAnsiTheme="minorHAnsi" w:cstheme="minorHAnsi"/>
          <w:b/>
          <w:bCs/>
          <w:sz w:val="22"/>
          <w:szCs w:val="22"/>
          <w:lang w:val="de-DE" w:eastAsia="en-US"/>
        </w:rPr>
      </w:pPr>
    </w:p>
    <w:p w14:paraId="3AF27E32" w14:textId="7DF69657" w:rsidR="00C01F70" w:rsidRDefault="00084794" w:rsidP="005573A1">
      <w:pPr>
        <w:ind w:right="-284"/>
        <w:jc w:val="both"/>
        <w:rPr>
          <w:rFonts w:asciiTheme="minorHAnsi" w:hAnsiTheme="minorHAnsi" w:cstheme="minorHAnsi"/>
          <w:b/>
          <w:bCs/>
          <w:sz w:val="22"/>
          <w:szCs w:val="22"/>
          <w:shd w:val="clear" w:color="auto" w:fill="FFFFFF"/>
          <w:lang w:val="de-DE"/>
        </w:rPr>
      </w:pPr>
      <w:r w:rsidRPr="00303827">
        <w:rPr>
          <w:rFonts w:asciiTheme="minorHAnsi" w:hAnsiTheme="minorHAnsi" w:cstheme="minorHAnsi"/>
          <w:b/>
          <w:bCs/>
          <w:sz w:val="22"/>
          <w:szCs w:val="22"/>
          <w:shd w:val="clear" w:color="auto" w:fill="FFFFFF"/>
          <w:lang w:val="de-DE"/>
        </w:rPr>
        <w:t>Henndorf</w:t>
      </w:r>
      <w:r w:rsidR="0086681B" w:rsidRPr="00303827">
        <w:rPr>
          <w:rFonts w:asciiTheme="minorHAnsi" w:hAnsiTheme="minorHAnsi" w:cstheme="minorHAnsi"/>
          <w:b/>
          <w:bCs/>
          <w:sz w:val="22"/>
          <w:szCs w:val="22"/>
          <w:shd w:val="clear" w:color="auto" w:fill="FFFFFF"/>
          <w:lang w:val="de-DE"/>
        </w:rPr>
        <w:t xml:space="preserve">, </w:t>
      </w:r>
      <w:r w:rsidR="006C22CB" w:rsidRPr="00354604">
        <w:rPr>
          <w:rFonts w:asciiTheme="minorHAnsi" w:hAnsiTheme="minorHAnsi" w:cstheme="minorHAnsi"/>
          <w:b/>
          <w:bCs/>
          <w:sz w:val="22"/>
          <w:szCs w:val="22"/>
          <w:shd w:val="clear" w:color="auto" w:fill="FFFFFF"/>
          <w:lang w:val="de-DE"/>
        </w:rPr>
        <w:t>15.</w:t>
      </w:r>
      <w:r w:rsidR="0086681B" w:rsidRPr="00354604">
        <w:rPr>
          <w:rFonts w:asciiTheme="minorHAnsi" w:hAnsiTheme="minorHAnsi" w:cstheme="minorHAnsi"/>
          <w:b/>
          <w:bCs/>
          <w:sz w:val="22"/>
          <w:szCs w:val="22"/>
          <w:shd w:val="clear" w:color="auto" w:fill="FFFFFF"/>
          <w:lang w:val="de-DE"/>
        </w:rPr>
        <w:t xml:space="preserve"> </w:t>
      </w:r>
      <w:r w:rsidR="00B555C7" w:rsidRPr="00354604">
        <w:rPr>
          <w:rFonts w:asciiTheme="minorHAnsi" w:hAnsiTheme="minorHAnsi" w:cstheme="minorHAnsi"/>
          <w:b/>
          <w:bCs/>
          <w:sz w:val="22"/>
          <w:szCs w:val="22"/>
          <w:shd w:val="clear" w:color="auto" w:fill="FFFFFF"/>
          <w:lang w:val="de-DE"/>
        </w:rPr>
        <w:t xml:space="preserve">April </w:t>
      </w:r>
      <w:r w:rsidR="0086681B" w:rsidRPr="00354604">
        <w:rPr>
          <w:rFonts w:asciiTheme="minorHAnsi" w:hAnsiTheme="minorHAnsi" w:cstheme="minorHAnsi"/>
          <w:b/>
          <w:bCs/>
          <w:sz w:val="22"/>
          <w:szCs w:val="22"/>
          <w:shd w:val="clear" w:color="auto" w:fill="FFFFFF"/>
          <w:lang w:val="de-DE"/>
        </w:rPr>
        <w:t>202</w:t>
      </w:r>
      <w:r w:rsidR="00B555C7" w:rsidRPr="00354604">
        <w:rPr>
          <w:rFonts w:asciiTheme="minorHAnsi" w:hAnsiTheme="minorHAnsi" w:cstheme="minorHAnsi"/>
          <w:b/>
          <w:bCs/>
          <w:sz w:val="22"/>
          <w:szCs w:val="22"/>
          <w:shd w:val="clear" w:color="auto" w:fill="FFFFFF"/>
          <w:lang w:val="de-DE"/>
        </w:rPr>
        <w:t>6</w:t>
      </w:r>
      <w:r w:rsidR="0086681B" w:rsidRPr="00303827">
        <w:rPr>
          <w:rFonts w:asciiTheme="minorHAnsi" w:hAnsiTheme="minorHAnsi" w:cstheme="minorHAnsi"/>
          <w:b/>
          <w:bCs/>
          <w:sz w:val="22"/>
          <w:szCs w:val="22"/>
          <w:shd w:val="clear" w:color="auto" w:fill="FFFFFF"/>
          <w:lang w:val="de-DE"/>
        </w:rPr>
        <w:t xml:space="preserve">: </w:t>
      </w:r>
      <w:r w:rsidR="00C01F70" w:rsidRPr="00C01F70">
        <w:rPr>
          <w:rFonts w:asciiTheme="minorHAnsi" w:hAnsiTheme="minorHAnsi" w:cstheme="minorHAnsi"/>
          <w:b/>
          <w:bCs/>
          <w:sz w:val="22"/>
          <w:szCs w:val="22"/>
          <w:shd w:val="clear" w:color="auto" w:fill="FFFFFF"/>
          <w:lang w:val="de-DE"/>
        </w:rPr>
        <w:t xml:space="preserve">Mehr als 17.300 Tonnen eingespartes CO₂ in nur </w:t>
      </w:r>
      <w:r w:rsidR="000654B2">
        <w:rPr>
          <w:rFonts w:asciiTheme="minorHAnsi" w:hAnsiTheme="minorHAnsi" w:cstheme="minorHAnsi"/>
          <w:b/>
          <w:bCs/>
          <w:sz w:val="22"/>
          <w:szCs w:val="22"/>
          <w:shd w:val="clear" w:color="auto" w:fill="FFFFFF"/>
          <w:lang w:val="de-DE"/>
        </w:rPr>
        <w:t>fünf</w:t>
      </w:r>
      <w:r w:rsidR="00C01F70" w:rsidRPr="00C01F70">
        <w:rPr>
          <w:rFonts w:asciiTheme="minorHAnsi" w:hAnsiTheme="minorHAnsi" w:cstheme="minorHAnsi"/>
          <w:b/>
          <w:bCs/>
          <w:sz w:val="22"/>
          <w:szCs w:val="22"/>
          <w:shd w:val="clear" w:color="auto" w:fill="FFFFFF"/>
          <w:lang w:val="de-DE"/>
        </w:rPr>
        <w:t xml:space="preserve"> Jahren: Mit </w:t>
      </w:r>
      <w:r w:rsidR="00514929">
        <w:rPr>
          <w:rFonts w:asciiTheme="minorHAnsi" w:hAnsiTheme="minorHAnsi" w:cstheme="minorHAnsi"/>
          <w:b/>
          <w:bCs/>
          <w:sz w:val="22"/>
          <w:szCs w:val="22"/>
          <w:shd w:val="clear" w:color="auto" w:fill="FFFFFF"/>
          <w:lang w:val="de-DE"/>
        </w:rPr>
        <w:t>einer Prämie</w:t>
      </w:r>
      <w:r w:rsidR="00C01F70" w:rsidRPr="00C01F70">
        <w:rPr>
          <w:rFonts w:asciiTheme="minorHAnsi" w:hAnsiTheme="minorHAnsi" w:cstheme="minorHAnsi"/>
          <w:b/>
          <w:bCs/>
          <w:sz w:val="22"/>
          <w:szCs w:val="22"/>
          <w:shd w:val="clear" w:color="auto" w:fill="FFFFFF"/>
          <w:lang w:val="de-DE"/>
        </w:rPr>
        <w:t xml:space="preserve"> </w:t>
      </w:r>
      <w:r w:rsidR="003A083D">
        <w:rPr>
          <w:rFonts w:asciiTheme="minorHAnsi" w:hAnsiTheme="minorHAnsi" w:cstheme="minorHAnsi"/>
          <w:b/>
          <w:bCs/>
          <w:sz w:val="22"/>
          <w:szCs w:val="22"/>
          <w:shd w:val="clear" w:color="auto" w:fill="FFFFFF"/>
          <w:lang w:val="de-DE"/>
        </w:rPr>
        <w:t>von</w:t>
      </w:r>
      <w:r w:rsidR="003A083D" w:rsidRPr="003A083D">
        <w:rPr>
          <w:rFonts w:asciiTheme="minorHAnsi" w:hAnsiTheme="minorHAnsi" w:cstheme="minorHAnsi"/>
          <w:b/>
          <w:bCs/>
          <w:sz w:val="22"/>
          <w:szCs w:val="22"/>
          <w:shd w:val="clear" w:color="auto" w:fill="FFFFFF"/>
          <w:lang w:val="de-DE"/>
        </w:rPr>
        <w:t xml:space="preserve"> </w:t>
      </w:r>
      <w:r w:rsidR="00F1222E">
        <w:rPr>
          <w:rFonts w:asciiTheme="minorHAnsi" w:hAnsiTheme="minorHAnsi" w:cstheme="minorHAnsi"/>
          <w:b/>
          <w:bCs/>
          <w:sz w:val="22"/>
          <w:szCs w:val="22"/>
          <w:shd w:val="clear" w:color="auto" w:fill="FFFFFF"/>
          <w:lang w:val="de-DE"/>
        </w:rPr>
        <w:t xml:space="preserve">bis zu </w:t>
      </w:r>
      <w:r w:rsidR="003A083D" w:rsidRPr="003A083D">
        <w:rPr>
          <w:rFonts w:asciiTheme="minorHAnsi" w:hAnsiTheme="minorHAnsi" w:cstheme="minorHAnsi"/>
          <w:b/>
          <w:bCs/>
          <w:sz w:val="22"/>
          <w:szCs w:val="22"/>
          <w:shd w:val="clear" w:color="auto" w:fill="FFFFFF"/>
          <w:lang w:val="de-DE"/>
        </w:rPr>
        <w:t xml:space="preserve">50,- Euro brutto pro eingesparter oder gebundener Tonne </w:t>
      </w:r>
      <w:r w:rsidR="00F1222E" w:rsidRPr="00F1222E">
        <w:rPr>
          <w:rFonts w:asciiTheme="minorHAnsi" w:hAnsiTheme="minorHAnsi" w:cstheme="minorHAnsi"/>
          <w:b/>
          <w:bCs/>
          <w:sz w:val="22"/>
          <w:szCs w:val="22"/>
          <w:shd w:val="clear" w:color="auto" w:fill="FFFFFF"/>
          <w:lang w:val="de-DE"/>
        </w:rPr>
        <w:t>CO</w:t>
      </w:r>
      <w:r w:rsidR="00F1222E" w:rsidRPr="00F1222E">
        <w:rPr>
          <w:rFonts w:asciiTheme="minorHAnsi" w:hAnsiTheme="minorHAnsi" w:cstheme="minorHAnsi"/>
          <w:b/>
          <w:bCs/>
          <w:sz w:val="22"/>
          <w:szCs w:val="22"/>
          <w:shd w:val="clear" w:color="auto" w:fill="FFFFFF"/>
          <w:vertAlign w:val="subscript"/>
          <w:lang w:val="de-DE"/>
        </w:rPr>
        <w:t>2</w:t>
      </w:r>
      <w:r w:rsidR="00F1222E">
        <w:rPr>
          <w:rFonts w:asciiTheme="minorHAnsi" w:hAnsiTheme="minorHAnsi" w:cstheme="minorHAnsi"/>
          <w:b/>
          <w:bCs/>
          <w:sz w:val="22"/>
          <w:szCs w:val="22"/>
          <w:shd w:val="clear" w:color="auto" w:fill="FFFFFF"/>
          <w:vertAlign w:val="subscript"/>
          <w:lang w:val="de-DE"/>
        </w:rPr>
        <w:t xml:space="preserve"> </w:t>
      </w:r>
      <w:r w:rsidR="00F1222E">
        <w:rPr>
          <w:rFonts w:asciiTheme="minorHAnsi" w:hAnsiTheme="minorHAnsi" w:cstheme="minorHAnsi"/>
          <w:b/>
          <w:bCs/>
          <w:sz w:val="22"/>
          <w:szCs w:val="22"/>
          <w:shd w:val="clear" w:color="auto" w:fill="FFFFFF"/>
          <w:lang w:val="de-DE"/>
        </w:rPr>
        <w:t xml:space="preserve"> zeigt </w:t>
      </w:r>
      <w:r w:rsidR="00C01F70" w:rsidRPr="00C01F70">
        <w:rPr>
          <w:rFonts w:asciiTheme="minorHAnsi" w:hAnsiTheme="minorHAnsi" w:cstheme="minorHAnsi"/>
          <w:b/>
          <w:bCs/>
          <w:sz w:val="22"/>
          <w:szCs w:val="22"/>
          <w:shd w:val="clear" w:color="auto" w:fill="FFFFFF"/>
          <w:lang w:val="de-DE"/>
        </w:rPr>
        <w:t xml:space="preserve">Woerle, wie wirksam konkrete </w:t>
      </w:r>
      <w:r w:rsidR="00514929">
        <w:rPr>
          <w:rFonts w:asciiTheme="minorHAnsi" w:hAnsiTheme="minorHAnsi" w:cstheme="minorHAnsi"/>
          <w:b/>
          <w:bCs/>
          <w:sz w:val="22"/>
          <w:szCs w:val="22"/>
          <w:shd w:val="clear" w:color="auto" w:fill="FFFFFF"/>
          <w:lang w:val="de-DE"/>
        </w:rPr>
        <w:t xml:space="preserve">klimaschonende </w:t>
      </w:r>
      <w:r w:rsidR="00C01F70" w:rsidRPr="00C01F70">
        <w:rPr>
          <w:rFonts w:asciiTheme="minorHAnsi" w:hAnsiTheme="minorHAnsi" w:cstheme="minorHAnsi"/>
          <w:b/>
          <w:bCs/>
          <w:sz w:val="22"/>
          <w:szCs w:val="22"/>
          <w:shd w:val="clear" w:color="auto" w:fill="FFFFFF"/>
          <w:lang w:val="de-DE"/>
        </w:rPr>
        <w:t xml:space="preserve">Maßnahmen in der Landwirtschaft sein können. Seit 2021 werden </w:t>
      </w:r>
      <w:proofErr w:type="spellStart"/>
      <w:r w:rsidR="00C01F70" w:rsidRPr="00C01F70">
        <w:rPr>
          <w:rFonts w:asciiTheme="minorHAnsi" w:hAnsiTheme="minorHAnsi" w:cstheme="minorHAnsi"/>
          <w:b/>
          <w:bCs/>
          <w:sz w:val="22"/>
          <w:szCs w:val="22"/>
          <w:shd w:val="clear" w:color="auto" w:fill="FFFFFF"/>
          <w:lang w:val="de-DE"/>
        </w:rPr>
        <w:t>Milchbäuer:innen</w:t>
      </w:r>
      <w:proofErr w:type="spellEnd"/>
      <w:r w:rsidR="00C01F70" w:rsidRPr="00C01F70">
        <w:rPr>
          <w:rFonts w:asciiTheme="minorHAnsi" w:hAnsiTheme="minorHAnsi" w:cstheme="minorHAnsi"/>
          <w:b/>
          <w:bCs/>
          <w:sz w:val="22"/>
          <w:szCs w:val="22"/>
          <w:shd w:val="clear" w:color="auto" w:fill="FFFFFF"/>
          <w:lang w:val="de-DE"/>
        </w:rPr>
        <w:t xml:space="preserve"> gezielt dabei unterstützt, Emissionen zu reduzieren und Kohlenstoff zu binden – mit wachsender Wirkung für Klima und Betriebe. 2026 rückt nun die Frage in den Fokus, wie Höfe widerstandsfähiger gegenüber den spürbaren Folgen des Klimawandels werden.</w:t>
      </w:r>
      <w:r w:rsidR="00D42B10">
        <w:rPr>
          <w:rFonts w:asciiTheme="minorHAnsi" w:hAnsiTheme="minorHAnsi" w:cstheme="minorHAnsi"/>
          <w:b/>
          <w:bCs/>
          <w:sz w:val="22"/>
          <w:szCs w:val="22"/>
          <w:shd w:val="clear" w:color="auto" w:fill="FFFFFF"/>
          <w:lang w:val="de-DE"/>
        </w:rPr>
        <w:t xml:space="preserve"> In Zukunft </w:t>
      </w:r>
      <w:r w:rsidR="00D62541">
        <w:rPr>
          <w:rFonts w:asciiTheme="minorHAnsi" w:hAnsiTheme="minorHAnsi" w:cstheme="minorHAnsi"/>
          <w:b/>
          <w:bCs/>
          <w:sz w:val="22"/>
          <w:szCs w:val="22"/>
          <w:shd w:val="clear" w:color="auto" w:fill="FFFFFF"/>
          <w:lang w:val="de-DE"/>
        </w:rPr>
        <w:t>förder</w:t>
      </w:r>
      <w:r w:rsidR="00F0015A">
        <w:rPr>
          <w:rFonts w:asciiTheme="minorHAnsi" w:hAnsiTheme="minorHAnsi" w:cstheme="minorHAnsi"/>
          <w:b/>
          <w:bCs/>
          <w:sz w:val="22"/>
          <w:szCs w:val="22"/>
          <w:shd w:val="clear" w:color="auto" w:fill="FFFFFF"/>
          <w:lang w:val="de-DE"/>
        </w:rPr>
        <w:t>t</w:t>
      </w:r>
      <w:r w:rsidR="00D62541">
        <w:rPr>
          <w:rFonts w:asciiTheme="minorHAnsi" w:hAnsiTheme="minorHAnsi" w:cstheme="minorHAnsi"/>
          <w:b/>
          <w:bCs/>
          <w:sz w:val="22"/>
          <w:szCs w:val="22"/>
          <w:shd w:val="clear" w:color="auto" w:fill="FFFFFF"/>
          <w:lang w:val="de-DE"/>
        </w:rPr>
        <w:t xml:space="preserve"> die Privatkäserei aus Henndorf verstärkt</w:t>
      </w:r>
      <w:r w:rsidR="00D42B10">
        <w:rPr>
          <w:rFonts w:asciiTheme="minorHAnsi" w:hAnsiTheme="minorHAnsi" w:cstheme="minorHAnsi"/>
          <w:b/>
          <w:bCs/>
          <w:sz w:val="22"/>
          <w:szCs w:val="22"/>
          <w:shd w:val="clear" w:color="auto" w:fill="FFFFFF"/>
          <w:lang w:val="de-DE"/>
        </w:rPr>
        <w:t xml:space="preserve"> Projekte, die </w:t>
      </w:r>
      <w:r w:rsidR="00AE48FB">
        <w:rPr>
          <w:rFonts w:asciiTheme="minorHAnsi" w:hAnsiTheme="minorHAnsi" w:cstheme="minorHAnsi"/>
          <w:b/>
          <w:bCs/>
          <w:sz w:val="22"/>
          <w:szCs w:val="22"/>
          <w:shd w:val="clear" w:color="auto" w:fill="FFFFFF"/>
          <w:lang w:val="de-DE"/>
        </w:rPr>
        <w:t xml:space="preserve">auf Klimaresilienz abzielen. </w:t>
      </w:r>
    </w:p>
    <w:p w14:paraId="339FDD6D" w14:textId="77777777" w:rsidR="005B4D7E" w:rsidRPr="00303827" w:rsidRDefault="005B4D7E" w:rsidP="005B4D7E">
      <w:pPr>
        <w:ind w:right="-284"/>
        <w:jc w:val="both"/>
        <w:rPr>
          <w:rFonts w:asciiTheme="minorHAnsi" w:hAnsiTheme="minorHAnsi" w:cstheme="minorHAnsi"/>
          <w:sz w:val="22"/>
          <w:szCs w:val="22"/>
          <w:lang w:val="de-DE"/>
        </w:rPr>
      </w:pPr>
    </w:p>
    <w:p w14:paraId="6233D28A" w14:textId="2A308736" w:rsidR="005B4D7E" w:rsidRPr="00303827" w:rsidRDefault="005B4D7E" w:rsidP="005B4D7E">
      <w:pPr>
        <w:ind w:right="-284"/>
        <w:jc w:val="both"/>
        <w:rPr>
          <w:rFonts w:asciiTheme="minorHAnsi" w:hAnsiTheme="minorHAnsi" w:cstheme="minorHAnsi"/>
          <w:sz w:val="22"/>
          <w:szCs w:val="22"/>
          <w:lang w:val="de-DE"/>
        </w:rPr>
      </w:pPr>
      <w:r w:rsidRPr="00303827">
        <w:rPr>
          <w:rFonts w:asciiTheme="minorHAnsi" w:hAnsiTheme="minorHAnsi" w:cstheme="minorHAnsi"/>
          <w:sz w:val="22"/>
          <w:szCs w:val="22"/>
          <w:lang w:val="de-DE"/>
        </w:rPr>
        <w:t>Fünf Jahre nach dem Start des Projekts „CO</w:t>
      </w:r>
      <w:r w:rsidRPr="003D72CE">
        <w:rPr>
          <w:rFonts w:asciiTheme="minorHAnsi" w:hAnsiTheme="minorHAnsi" w:cstheme="minorHAnsi"/>
          <w:sz w:val="22"/>
          <w:szCs w:val="22"/>
          <w:vertAlign w:val="subscript"/>
          <w:lang w:val="de-DE"/>
        </w:rPr>
        <w:t>2</w:t>
      </w:r>
      <w:r w:rsidRPr="00303827">
        <w:rPr>
          <w:rFonts w:asciiTheme="minorHAnsi" w:hAnsiTheme="minorHAnsi" w:cstheme="minorHAnsi"/>
          <w:sz w:val="22"/>
          <w:szCs w:val="22"/>
          <w:lang w:val="de-DE"/>
        </w:rPr>
        <w:t>-Prämie“ zieht WOERLE eine positive Zwischenbilanz: „</w:t>
      </w:r>
      <w:r w:rsidR="005F002F">
        <w:rPr>
          <w:rFonts w:asciiTheme="minorHAnsi" w:hAnsiTheme="minorHAnsi" w:cstheme="minorHAnsi"/>
          <w:sz w:val="22"/>
          <w:szCs w:val="22"/>
          <w:lang w:val="de-DE"/>
        </w:rPr>
        <w:t>Durch die subventionierten Maßnahmen konnten bisher</w:t>
      </w:r>
      <w:r w:rsidRPr="00303827">
        <w:rPr>
          <w:rFonts w:asciiTheme="minorHAnsi" w:hAnsiTheme="minorHAnsi" w:cstheme="minorHAnsi"/>
          <w:sz w:val="22"/>
          <w:szCs w:val="22"/>
          <w:lang w:val="de-DE"/>
        </w:rPr>
        <w:t xml:space="preserve"> </w:t>
      </w:r>
      <w:r w:rsidR="005F002F">
        <w:rPr>
          <w:rFonts w:asciiTheme="minorHAnsi" w:hAnsiTheme="minorHAnsi" w:cstheme="minorHAnsi"/>
          <w:sz w:val="22"/>
          <w:szCs w:val="22"/>
          <w:lang w:val="de-DE"/>
        </w:rPr>
        <w:t>run</w:t>
      </w:r>
      <w:r w:rsidR="005E07E2">
        <w:rPr>
          <w:rFonts w:asciiTheme="minorHAnsi" w:hAnsiTheme="minorHAnsi" w:cstheme="minorHAnsi"/>
          <w:sz w:val="22"/>
          <w:szCs w:val="22"/>
          <w:lang w:val="de-DE"/>
        </w:rPr>
        <w:t>d</w:t>
      </w:r>
      <w:r w:rsidR="005F002F">
        <w:rPr>
          <w:rFonts w:asciiTheme="minorHAnsi" w:hAnsiTheme="minorHAnsi" w:cstheme="minorHAnsi"/>
          <w:sz w:val="22"/>
          <w:szCs w:val="22"/>
          <w:lang w:val="de-DE"/>
        </w:rPr>
        <w:t xml:space="preserve"> 17.</w:t>
      </w:r>
      <w:r w:rsidR="00E732D4">
        <w:rPr>
          <w:rFonts w:asciiTheme="minorHAnsi" w:hAnsiTheme="minorHAnsi" w:cstheme="minorHAnsi"/>
          <w:sz w:val="22"/>
          <w:szCs w:val="22"/>
          <w:lang w:val="de-DE"/>
        </w:rPr>
        <w:t>300</w:t>
      </w:r>
      <w:r w:rsidR="005F002F">
        <w:rPr>
          <w:rFonts w:asciiTheme="minorHAnsi" w:hAnsiTheme="minorHAnsi" w:cstheme="minorHAnsi"/>
          <w:sz w:val="22"/>
          <w:szCs w:val="22"/>
          <w:lang w:val="de-DE"/>
        </w:rPr>
        <w:t xml:space="preserve"> </w:t>
      </w:r>
      <w:r w:rsidRPr="005F002F">
        <w:rPr>
          <w:rFonts w:asciiTheme="minorHAnsi" w:hAnsiTheme="minorHAnsi" w:cstheme="minorHAnsi"/>
          <w:sz w:val="22"/>
          <w:szCs w:val="22"/>
          <w:lang w:val="de-DE"/>
        </w:rPr>
        <w:t>Tonnen CO</w:t>
      </w:r>
      <w:r w:rsidRPr="005F002F">
        <w:rPr>
          <w:rFonts w:asciiTheme="minorHAnsi" w:hAnsiTheme="minorHAnsi" w:cstheme="minorHAnsi"/>
          <w:sz w:val="22"/>
          <w:szCs w:val="22"/>
          <w:vertAlign w:val="subscript"/>
          <w:lang w:val="de-DE"/>
        </w:rPr>
        <w:t>2</w:t>
      </w:r>
      <w:r w:rsidR="005F002F">
        <w:rPr>
          <w:rFonts w:asciiTheme="minorHAnsi" w:hAnsiTheme="minorHAnsi" w:cstheme="minorHAnsi"/>
          <w:sz w:val="22"/>
          <w:szCs w:val="22"/>
          <w:vertAlign w:val="subscript"/>
          <w:lang w:val="de-DE"/>
        </w:rPr>
        <w:t xml:space="preserve"> </w:t>
      </w:r>
      <w:r w:rsidRPr="00303827">
        <w:rPr>
          <w:rFonts w:asciiTheme="minorHAnsi" w:hAnsiTheme="minorHAnsi" w:cstheme="minorHAnsi"/>
          <w:sz w:val="22"/>
          <w:szCs w:val="22"/>
          <w:lang w:val="de-DE"/>
        </w:rPr>
        <w:t xml:space="preserve">eingespart werden. </w:t>
      </w:r>
      <w:r w:rsidR="00AB6F1C" w:rsidRPr="00303827">
        <w:rPr>
          <w:rFonts w:asciiTheme="minorHAnsi" w:hAnsiTheme="minorHAnsi" w:cstheme="minorHAnsi"/>
          <w:sz w:val="22"/>
          <w:szCs w:val="22"/>
          <w:lang w:val="de-DE"/>
        </w:rPr>
        <w:t>Eine</w:t>
      </w:r>
      <w:r w:rsidRPr="00303827">
        <w:rPr>
          <w:rFonts w:asciiTheme="minorHAnsi" w:hAnsiTheme="minorHAnsi" w:cstheme="minorHAnsi"/>
          <w:sz w:val="22"/>
          <w:szCs w:val="22"/>
          <w:lang w:val="de-DE"/>
        </w:rPr>
        <w:t xml:space="preserve"> Menge, die in etwa</w:t>
      </w:r>
      <w:r w:rsidR="0093242A" w:rsidRPr="00303827">
        <w:rPr>
          <w:rFonts w:asciiTheme="minorHAnsi" w:hAnsiTheme="minorHAnsi" w:cstheme="minorHAnsi"/>
          <w:sz w:val="22"/>
          <w:szCs w:val="22"/>
          <w:lang w:val="de-DE"/>
        </w:rPr>
        <w:t xml:space="preserve"> 133 Millionen</w:t>
      </w:r>
      <w:r w:rsidR="00EC69AB" w:rsidRPr="00303827">
        <w:rPr>
          <w:rFonts w:asciiTheme="minorHAnsi" w:hAnsiTheme="minorHAnsi" w:cstheme="minorHAnsi"/>
          <w:sz w:val="22"/>
          <w:szCs w:val="22"/>
          <w:lang w:val="de-DE"/>
        </w:rPr>
        <w:t xml:space="preserve"> mit dem Auto gefahrenen Kilometern</w:t>
      </w:r>
      <w:r w:rsidR="0093242A" w:rsidRPr="00303827">
        <w:rPr>
          <w:rFonts w:asciiTheme="minorHAnsi" w:hAnsiTheme="minorHAnsi" w:cstheme="minorHAnsi"/>
          <w:sz w:val="22"/>
          <w:szCs w:val="22"/>
          <w:lang w:val="de-DE"/>
        </w:rPr>
        <w:t xml:space="preserve"> oder 3.300 Erdumrundungen mit dem Auto</w:t>
      </w:r>
      <w:r w:rsidR="005F4390" w:rsidRPr="00303827">
        <w:rPr>
          <w:rStyle w:val="Funotenzeichen"/>
          <w:rFonts w:asciiTheme="minorHAnsi" w:hAnsiTheme="minorHAnsi" w:cstheme="minorHAnsi"/>
          <w:sz w:val="22"/>
          <w:szCs w:val="22"/>
          <w:lang w:val="de-DE"/>
        </w:rPr>
        <w:footnoteReference w:id="1"/>
      </w:r>
      <w:r w:rsidR="0093242A" w:rsidRPr="00303827">
        <w:rPr>
          <w:rFonts w:asciiTheme="minorHAnsi" w:hAnsiTheme="minorHAnsi" w:cstheme="minorHAnsi"/>
          <w:b/>
          <w:bCs/>
          <w:sz w:val="22"/>
          <w:szCs w:val="22"/>
          <w:lang w:val="de-DE"/>
        </w:rPr>
        <w:t xml:space="preserve"> </w:t>
      </w:r>
      <w:r w:rsidRPr="00303827">
        <w:rPr>
          <w:rFonts w:asciiTheme="minorHAnsi" w:hAnsiTheme="minorHAnsi" w:cstheme="minorHAnsi"/>
          <w:sz w:val="22"/>
          <w:szCs w:val="22"/>
          <w:lang w:val="de-DE"/>
        </w:rPr>
        <w:t xml:space="preserve">entspricht. Allein im vergangenen Jahr konnten </w:t>
      </w:r>
      <w:r w:rsidR="00053BF0">
        <w:rPr>
          <w:rFonts w:asciiTheme="minorHAnsi" w:hAnsiTheme="minorHAnsi" w:cstheme="minorHAnsi"/>
          <w:sz w:val="22"/>
          <w:szCs w:val="22"/>
          <w:lang w:val="de-DE"/>
        </w:rPr>
        <w:t>knapp</w:t>
      </w:r>
      <w:r w:rsidR="00F47FDF" w:rsidRPr="00303827">
        <w:rPr>
          <w:rFonts w:asciiTheme="minorHAnsi" w:hAnsiTheme="minorHAnsi" w:cstheme="minorHAnsi"/>
          <w:sz w:val="22"/>
          <w:szCs w:val="22"/>
          <w:lang w:val="de-DE"/>
        </w:rPr>
        <w:t xml:space="preserve"> 2.000</w:t>
      </w:r>
      <w:r w:rsidRPr="00303827">
        <w:rPr>
          <w:rFonts w:asciiTheme="minorHAnsi" w:hAnsiTheme="minorHAnsi" w:cstheme="minorHAnsi"/>
          <w:sz w:val="22"/>
          <w:szCs w:val="22"/>
          <w:lang w:val="de-DE"/>
        </w:rPr>
        <w:t xml:space="preserve"> </w:t>
      </w:r>
      <w:r w:rsidR="00E75E81" w:rsidRPr="00303827">
        <w:rPr>
          <w:rFonts w:asciiTheme="minorHAnsi" w:hAnsiTheme="minorHAnsi" w:cstheme="minorHAnsi"/>
          <w:sz w:val="22"/>
          <w:szCs w:val="22"/>
          <w:lang w:val="de-DE"/>
        </w:rPr>
        <w:t xml:space="preserve">Tonnen </w:t>
      </w:r>
      <w:r w:rsidRPr="00303827">
        <w:rPr>
          <w:rFonts w:asciiTheme="minorHAnsi" w:hAnsiTheme="minorHAnsi" w:cstheme="minorHAnsi"/>
          <w:sz w:val="22"/>
          <w:szCs w:val="22"/>
          <w:lang w:val="de-DE"/>
        </w:rPr>
        <w:t>CO</w:t>
      </w:r>
      <w:r w:rsidRPr="00303827">
        <w:rPr>
          <w:rFonts w:asciiTheme="minorHAnsi" w:hAnsiTheme="minorHAnsi" w:cstheme="minorHAnsi"/>
          <w:sz w:val="22"/>
          <w:szCs w:val="22"/>
          <w:vertAlign w:val="subscript"/>
          <w:lang w:val="de-DE"/>
        </w:rPr>
        <w:t>2</w:t>
      </w:r>
      <w:r w:rsidRPr="00303827">
        <w:rPr>
          <w:rFonts w:asciiTheme="minorHAnsi" w:hAnsiTheme="minorHAnsi" w:cstheme="minorHAnsi"/>
          <w:sz w:val="22"/>
          <w:szCs w:val="22"/>
          <w:lang w:val="de-DE"/>
        </w:rPr>
        <w:t xml:space="preserve"> einspar</w:t>
      </w:r>
      <w:r w:rsidR="00053BF0">
        <w:rPr>
          <w:rFonts w:asciiTheme="minorHAnsi" w:hAnsiTheme="minorHAnsi" w:cstheme="minorHAnsi"/>
          <w:sz w:val="22"/>
          <w:szCs w:val="22"/>
          <w:lang w:val="de-DE"/>
        </w:rPr>
        <w:t>t werden</w:t>
      </w:r>
      <w:r w:rsidRPr="00303827">
        <w:rPr>
          <w:rFonts w:asciiTheme="minorHAnsi" w:hAnsiTheme="minorHAnsi" w:cstheme="minorHAnsi"/>
          <w:sz w:val="22"/>
          <w:szCs w:val="22"/>
          <w:lang w:val="de-DE"/>
        </w:rPr>
        <w:t xml:space="preserve">“, freut </w:t>
      </w:r>
      <w:r w:rsidR="005A53E0" w:rsidRPr="00303827">
        <w:rPr>
          <w:rFonts w:asciiTheme="minorHAnsi" w:hAnsiTheme="minorHAnsi" w:cstheme="minorHAnsi"/>
          <w:sz w:val="22"/>
          <w:szCs w:val="22"/>
          <w:lang w:val="de-DE"/>
        </w:rPr>
        <w:t xml:space="preserve">sich Geschäftsführer </w:t>
      </w:r>
      <w:r w:rsidR="00171857" w:rsidRPr="00303827">
        <w:rPr>
          <w:rFonts w:asciiTheme="minorHAnsi" w:hAnsiTheme="minorHAnsi" w:cstheme="minorHAnsi"/>
          <w:sz w:val="22"/>
          <w:szCs w:val="22"/>
          <w:lang w:val="de-DE"/>
        </w:rPr>
        <w:t>Gerrit Woerle</w:t>
      </w:r>
      <w:r w:rsidRPr="00303827">
        <w:rPr>
          <w:rFonts w:asciiTheme="minorHAnsi" w:hAnsiTheme="minorHAnsi" w:cstheme="minorHAnsi"/>
          <w:sz w:val="22"/>
          <w:szCs w:val="22"/>
          <w:lang w:val="de-DE"/>
        </w:rPr>
        <w:t xml:space="preserve">. </w:t>
      </w:r>
      <w:r w:rsidR="00053BF0">
        <w:rPr>
          <w:rFonts w:asciiTheme="minorHAnsi" w:hAnsiTheme="minorHAnsi" w:cstheme="minorHAnsi"/>
          <w:sz w:val="22"/>
          <w:szCs w:val="22"/>
          <w:lang w:val="de-DE"/>
        </w:rPr>
        <w:t>Die</w:t>
      </w:r>
      <w:r w:rsidRPr="00303827">
        <w:rPr>
          <w:rFonts w:asciiTheme="minorHAnsi" w:hAnsiTheme="minorHAnsi" w:cstheme="minorHAnsi"/>
          <w:sz w:val="22"/>
          <w:szCs w:val="22"/>
          <w:lang w:val="de-DE"/>
        </w:rPr>
        <w:t xml:space="preserve"> Resonanz der </w:t>
      </w:r>
      <w:proofErr w:type="spellStart"/>
      <w:r w:rsidR="002C7FE7">
        <w:rPr>
          <w:rFonts w:asciiTheme="minorHAnsi" w:hAnsiTheme="minorHAnsi" w:cstheme="minorHAnsi"/>
          <w:sz w:val="22"/>
          <w:szCs w:val="22"/>
          <w:lang w:val="de-DE"/>
        </w:rPr>
        <w:t>Landwirt:innen</w:t>
      </w:r>
      <w:proofErr w:type="spellEnd"/>
      <w:r w:rsidRPr="00303827">
        <w:rPr>
          <w:rFonts w:asciiTheme="minorHAnsi" w:hAnsiTheme="minorHAnsi" w:cstheme="minorHAnsi"/>
          <w:sz w:val="22"/>
          <w:szCs w:val="22"/>
          <w:lang w:val="de-DE"/>
        </w:rPr>
        <w:t xml:space="preserve"> ist positiv</w:t>
      </w:r>
      <w:r w:rsidR="00213912">
        <w:rPr>
          <w:rFonts w:asciiTheme="minorHAnsi" w:hAnsiTheme="minorHAnsi" w:cstheme="minorHAnsi"/>
          <w:sz w:val="22"/>
          <w:szCs w:val="22"/>
          <w:lang w:val="de-DE"/>
        </w:rPr>
        <w:t>:</w:t>
      </w:r>
      <w:r w:rsidRPr="00303827">
        <w:rPr>
          <w:rFonts w:asciiTheme="minorHAnsi" w:hAnsiTheme="minorHAnsi" w:cstheme="minorHAnsi"/>
          <w:sz w:val="22"/>
          <w:szCs w:val="22"/>
          <w:lang w:val="de-DE"/>
        </w:rPr>
        <w:t xml:space="preserve"> </w:t>
      </w:r>
      <w:r w:rsidR="00304C7E">
        <w:rPr>
          <w:rFonts w:asciiTheme="minorHAnsi" w:hAnsiTheme="minorHAnsi" w:cstheme="minorHAnsi"/>
          <w:sz w:val="22"/>
          <w:szCs w:val="22"/>
          <w:lang w:val="de-DE"/>
        </w:rPr>
        <w:t xml:space="preserve">Seit dem Projektstart im Jahr 2021 hat sich </w:t>
      </w:r>
      <w:r w:rsidR="00213912">
        <w:rPr>
          <w:rFonts w:asciiTheme="minorHAnsi" w:hAnsiTheme="minorHAnsi" w:cstheme="minorHAnsi"/>
          <w:sz w:val="22"/>
          <w:szCs w:val="22"/>
          <w:lang w:val="de-DE"/>
        </w:rPr>
        <w:t xml:space="preserve">die Zahl der teilnehmenden </w:t>
      </w:r>
      <w:proofErr w:type="spellStart"/>
      <w:r w:rsidR="00213912">
        <w:rPr>
          <w:rFonts w:asciiTheme="minorHAnsi" w:hAnsiTheme="minorHAnsi" w:cstheme="minorHAnsi"/>
          <w:sz w:val="22"/>
          <w:szCs w:val="22"/>
          <w:lang w:val="de-DE"/>
        </w:rPr>
        <w:t>Lieferant:innen</w:t>
      </w:r>
      <w:proofErr w:type="spellEnd"/>
      <w:r w:rsidR="00213912">
        <w:rPr>
          <w:rFonts w:asciiTheme="minorHAnsi" w:hAnsiTheme="minorHAnsi" w:cstheme="minorHAnsi"/>
          <w:sz w:val="22"/>
          <w:szCs w:val="22"/>
          <w:lang w:val="de-DE"/>
        </w:rPr>
        <w:t xml:space="preserve"> </w:t>
      </w:r>
      <w:r w:rsidR="00290B12">
        <w:rPr>
          <w:rFonts w:asciiTheme="minorHAnsi" w:hAnsiTheme="minorHAnsi" w:cstheme="minorHAnsi"/>
          <w:sz w:val="22"/>
          <w:szCs w:val="22"/>
          <w:lang w:val="de-DE"/>
        </w:rPr>
        <w:t>fast</w:t>
      </w:r>
      <w:r w:rsidR="00213912">
        <w:rPr>
          <w:rFonts w:asciiTheme="minorHAnsi" w:hAnsiTheme="minorHAnsi" w:cstheme="minorHAnsi"/>
          <w:sz w:val="22"/>
          <w:szCs w:val="22"/>
          <w:lang w:val="de-DE"/>
        </w:rPr>
        <w:t xml:space="preserve"> verdoppelt: von 89 im Jahr 2021 auf 158 im Jahr 2025</w:t>
      </w:r>
      <w:r w:rsidR="00290B12">
        <w:rPr>
          <w:rFonts w:asciiTheme="minorHAnsi" w:hAnsiTheme="minorHAnsi" w:cstheme="minorHAnsi"/>
          <w:sz w:val="22"/>
          <w:szCs w:val="22"/>
          <w:lang w:val="de-DE"/>
        </w:rPr>
        <w:t xml:space="preserve">. </w:t>
      </w:r>
      <w:r w:rsidR="00CD3116">
        <w:rPr>
          <w:rFonts w:asciiTheme="minorHAnsi" w:hAnsiTheme="minorHAnsi" w:cstheme="minorHAnsi"/>
          <w:sz w:val="22"/>
          <w:szCs w:val="22"/>
          <w:lang w:val="de-DE"/>
        </w:rPr>
        <w:t>Auch</w:t>
      </w:r>
      <w:r w:rsidR="00290B12">
        <w:rPr>
          <w:rFonts w:asciiTheme="minorHAnsi" w:hAnsiTheme="minorHAnsi" w:cstheme="minorHAnsi"/>
          <w:sz w:val="22"/>
          <w:szCs w:val="22"/>
          <w:lang w:val="de-DE"/>
        </w:rPr>
        <w:t xml:space="preserve"> </w:t>
      </w:r>
      <w:r w:rsidR="00304C7E">
        <w:rPr>
          <w:rFonts w:asciiTheme="minorHAnsi" w:hAnsiTheme="minorHAnsi" w:cstheme="minorHAnsi"/>
          <w:sz w:val="22"/>
          <w:szCs w:val="22"/>
          <w:lang w:val="de-DE"/>
        </w:rPr>
        <w:t xml:space="preserve">die Zahl </w:t>
      </w:r>
      <w:r w:rsidR="00677EE1">
        <w:rPr>
          <w:rFonts w:asciiTheme="minorHAnsi" w:hAnsiTheme="minorHAnsi" w:cstheme="minorHAnsi"/>
          <w:sz w:val="22"/>
          <w:szCs w:val="22"/>
          <w:lang w:val="de-DE"/>
        </w:rPr>
        <w:t xml:space="preserve">der bisher umgesetzten Maßnahmen </w:t>
      </w:r>
      <w:r w:rsidR="00290B12">
        <w:rPr>
          <w:rFonts w:asciiTheme="minorHAnsi" w:hAnsiTheme="minorHAnsi" w:cstheme="minorHAnsi"/>
          <w:sz w:val="22"/>
          <w:szCs w:val="22"/>
          <w:lang w:val="de-DE"/>
        </w:rPr>
        <w:t xml:space="preserve">ist </w:t>
      </w:r>
      <w:r w:rsidR="00677EE1">
        <w:rPr>
          <w:rFonts w:asciiTheme="minorHAnsi" w:hAnsiTheme="minorHAnsi" w:cstheme="minorHAnsi"/>
          <w:sz w:val="22"/>
          <w:szCs w:val="22"/>
          <w:lang w:val="de-DE"/>
        </w:rPr>
        <w:t>von 109 beim Start der CO</w:t>
      </w:r>
      <w:r w:rsidR="00677EE1" w:rsidRPr="00E2534B">
        <w:rPr>
          <w:rFonts w:asciiTheme="minorHAnsi" w:hAnsiTheme="minorHAnsi" w:cstheme="minorHAnsi"/>
          <w:sz w:val="22"/>
          <w:szCs w:val="22"/>
          <w:vertAlign w:val="subscript"/>
          <w:lang w:val="de-DE"/>
        </w:rPr>
        <w:t>2</w:t>
      </w:r>
      <w:r w:rsidR="00677EE1">
        <w:rPr>
          <w:rFonts w:asciiTheme="minorHAnsi" w:hAnsiTheme="minorHAnsi" w:cstheme="minorHAnsi"/>
          <w:sz w:val="22"/>
          <w:szCs w:val="22"/>
          <w:lang w:val="de-DE"/>
        </w:rPr>
        <w:t xml:space="preserve">-Prämie auf insgesamt 214 im vergangenen Jahr </w:t>
      </w:r>
      <w:r w:rsidR="00290B12">
        <w:rPr>
          <w:rFonts w:asciiTheme="minorHAnsi" w:hAnsiTheme="minorHAnsi" w:cstheme="minorHAnsi"/>
          <w:sz w:val="22"/>
          <w:szCs w:val="22"/>
          <w:lang w:val="de-DE"/>
        </w:rPr>
        <w:t>gestiegen</w:t>
      </w:r>
      <w:r w:rsidR="00677EE1">
        <w:rPr>
          <w:rFonts w:asciiTheme="minorHAnsi" w:hAnsiTheme="minorHAnsi" w:cstheme="minorHAnsi"/>
          <w:sz w:val="22"/>
          <w:szCs w:val="22"/>
          <w:lang w:val="de-DE"/>
        </w:rPr>
        <w:t xml:space="preserve">. </w:t>
      </w:r>
    </w:p>
    <w:p w14:paraId="55E44DDD" w14:textId="77777777" w:rsidR="002764DE" w:rsidRDefault="002764DE" w:rsidP="00FA3B66">
      <w:pPr>
        <w:ind w:right="-284"/>
        <w:jc w:val="both"/>
        <w:rPr>
          <w:rFonts w:asciiTheme="minorHAnsi" w:hAnsiTheme="minorHAnsi" w:cstheme="minorHAnsi"/>
          <w:b/>
          <w:bCs/>
          <w:sz w:val="22"/>
          <w:szCs w:val="22"/>
          <w:lang w:val="de-DE"/>
        </w:rPr>
      </w:pPr>
    </w:p>
    <w:p w14:paraId="6B108337" w14:textId="76D49EFD" w:rsidR="00FA3B66" w:rsidRPr="00303827" w:rsidRDefault="00FA3B66" w:rsidP="00FA3B66">
      <w:pPr>
        <w:ind w:right="-284"/>
        <w:jc w:val="both"/>
        <w:rPr>
          <w:rFonts w:asciiTheme="minorHAnsi" w:hAnsiTheme="minorHAnsi" w:cstheme="minorHAnsi"/>
          <w:sz w:val="22"/>
          <w:szCs w:val="22"/>
          <w:lang w:val="de-DE"/>
        </w:rPr>
      </w:pPr>
      <w:r w:rsidRPr="00303827">
        <w:rPr>
          <w:rFonts w:asciiTheme="minorHAnsi" w:hAnsiTheme="minorHAnsi" w:cstheme="minorHAnsi"/>
          <w:b/>
          <w:bCs/>
          <w:sz w:val="22"/>
          <w:szCs w:val="22"/>
          <w:lang w:val="de-DE"/>
        </w:rPr>
        <w:t xml:space="preserve">Warum WOERLE auf ein </w:t>
      </w:r>
      <w:r w:rsidR="00CF1901" w:rsidRPr="00303827">
        <w:rPr>
          <w:rFonts w:asciiTheme="minorHAnsi" w:hAnsiTheme="minorHAnsi" w:cstheme="minorHAnsi"/>
          <w:b/>
          <w:bCs/>
          <w:sz w:val="22"/>
          <w:szCs w:val="22"/>
          <w:lang w:val="de-DE"/>
        </w:rPr>
        <w:t xml:space="preserve">regionales </w:t>
      </w:r>
      <w:r w:rsidRPr="00303827">
        <w:rPr>
          <w:rFonts w:asciiTheme="minorHAnsi" w:hAnsiTheme="minorHAnsi" w:cstheme="minorHAnsi"/>
          <w:b/>
          <w:bCs/>
          <w:sz w:val="22"/>
          <w:szCs w:val="22"/>
          <w:lang w:val="de-DE"/>
        </w:rPr>
        <w:t>Prämienmodell setzt</w:t>
      </w:r>
    </w:p>
    <w:p w14:paraId="17FE533B" w14:textId="77777777" w:rsidR="00FA3B66" w:rsidRPr="00303827" w:rsidRDefault="00FA3B66" w:rsidP="00FA3B66">
      <w:pPr>
        <w:ind w:right="-284"/>
        <w:jc w:val="both"/>
        <w:rPr>
          <w:rFonts w:asciiTheme="minorHAnsi" w:hAnsiTheme="minorHAnsi" w:cstheme="minorHAnsi"/>
          <w:sz w:val="22"/>
          <w:szCs w:val="22"/>
          <w:lang w:val="de-DE"/>
        </w:rPr>
      </w:pPr>
    </w:p>
    <w:p w14:paraId="631F38C7" w14:textId="1618A9E8" w:rsidR="000C08F0" w:rsidRPr="00303827" w:rsidRDefault="00FA3B66" w:rsidP="000C08F0">
      <w:pPr>
        <w:ind w:right="-284"/>
        <w:jc w:val="both"/>
        <w:rPr>
          <w:rFonts w:asciiTheme="minorHAnsi" w:hAnsiTheme="minorHAnsi" w:cstheme="minorHAnsi"/>
          <w:sz w:val="22"/>
          <w:szCs w:val="22"/>
          <w:lang w:val="de-DE"/>
        </w:rPr>
      </w:pPr>
      <w:r w:rsidRPr="00303827">
        <w:rPr>
          <w:rFonts w:asciiTheme="minorHAnsi" w:hAnsiTheme="minorHAnsi" w:cstheme="minorHAnsi"/>
          <w:sz w:val="22"/>
          <w:szCs w:val="22"/>
          <w:lang w:val="de-DE"/>
        </w:rPr>
        <w:t>Landwirtschaftliche Produktion</w:t>
      </w:r>
      <w:r w:rsidR="008938B8">
        <w:rPr>
          <w:rFonts w:asciiTheme="minorHAnsi" w:hAnsiTheme="minorHAnsi" w:cstheme="minorHAnsi"/>
          <w:sz w:val="22"/>
          <w:szCs w:val="22"/>
          <w:lang w:val="de-DE"/>
        </w:rPr>
        <w:t xml:space="preserve">, </w:t>
      </w:r>
      <w:r w:rsidRPr="00303827">
        <w:rPr>
          <w:rFonts w:asciiTheme="minorHAnsi" w:hAnsiTheme="minorHAnsi" w:cstheme="minorHAnsi"/>
          <w:sz w:val="22"/>
          <w:szCs w:val="22"/>
          <w:lang w:val="de-DE"/>
        </w:rPr>
        <w:t xml:space="preserve">dazu zählt auch die </w:t>
      </w:r>
      <w:r w:rsidR="00783931" w:rsidRPr="00303827">
        <w:rPr>
          <w:rFonts w:asciiTheme="minorHAnsi" w:hAnsiTheme="minorHAnsi" w:cstheme="minorHAnsi"/>
          <w:sz w:val="22"/>
          <w:szCs w:val="22"/>
          <w:lang w:val="de-DE"/>
        </w:rPr>
        <w:t>Erzeugung</w:t>
      </w:r>
      <w:r w:rsidRPr="00303827">
        <w:rPr>
          <w:rFonts w:asciiTheme="minorHAnsi" w:hAnsiTheme="minorHAnsi" w:cstheme="minorHAnsi"/>
          <w:sz w:val="22"/>
          <w:szCs w:val="22"/>
          <w:lang w:val="de-DE"/>
        </w:rPr>
        <w:t xml:space="preserve"> von Milc</w:t>
      </w:r>
      <w:r w:rsidR="008938B8">
        <w:rPr>
          <w:rFonts w:asciiTheme="minorHAnsi" w:hAnsiTheme="minorHAnsi" w:cstheme="minorHAnsi"/>
          <w:sz w:val="22"/>
          <w:szCs w:val="22"/>
          <w:lang w:val="de-DE"/>
        </w:rPr>
        <w:t xml:space="preserve">h, </w:t>
      </w:r>
      <w:r w:rsidRPr="00303827">
        <w:rPr>
          <w:rFonts w:asciiTheme="minorHAnsi" w:hAnsiTheme="minorHAnsi" w:cstheme="minorHAnsi"/>
          <w:sz w:val="22"/>
          <w:szCs w:val="22"/>
          <w:lang w:val="de-DE"/>
        </w:rPr>
        <w:t xml:space="preserve">ist stark von Klima und Wetter abhängig. Ereignisse wie Wasserknappheit oder Überflutungen können Erträge beeinträchtigen. </w:t>
      </w:r>
      <w:r w:rsidR="00694AED" w:rsidRPr="00303827">
        <w:rPr>
          <w:rFonts w:asciiTheme="minorHAnsi" w:hAnsiTheme="minorHAnsi" w:cstheme="minorHAnsi"/>
          <w:sz w:val="22"/>
          <w:szCs w:val="22"/>
          <w:lang w:val="de-DE"/>
        </w:rPr>
        <w:t xml:space="preserve">Die Landwirtschaft spielt eine entscheidende Rolle bei der Bekämpfung des Klimawandels. Die Energiewende und der Übergang zu einer emissionsneutralen Wirtschaft haben jedoch massive Auswirkungen auf die Landwirtschaft, die mit enormen Herausforderungen konfrontiert ist. </w:t>
      </w:r>
      <w:r w:rsidR="00032D12" w:rsidRPr="00303827">
        <w:rPr>
          <w:rFonts w:asciiTheme="minorHAnsi" w:hAnsiTheme="minorHAnsi" w:cstheme="minorHAnsi"/>
          <w:sz w:val="22"/>
          <w:szCs w:val="22"/>
          <w:lang w:val="de-DE"/>
        </w:rPr>
        <w:t xml:space="preserve">Allerdings können </w:t>
      </w:r>
      <w:r w:rsidR="00694AED" w:rsidRPr="00303827">
        <w:rPr>
          <w:rFonts w:asciiTheme="minorHAnsi" w:hAnsiTheme="minorHAnsi" w:cstheme="minorHAnsi"/>
          <w:sz w:val="22"/>
          <w:szCs w:val="22"/>
          <w:lang w:val="de-DE"/>
        </w:rPr>
        <w:t>Maßnahmen zum</w:t>
      </w:r>
      <w:r w:rsidR="00D923EF" w:rsidRPr="00303827">
        <w:rPr>
          <w:rFonts w:asciiTheme="minorHAnsi" w:hAnsiTheme="minorHAnsi" w:cstheme="minorHAnsi"/>
          <w:sz w:val="22"/>
          <w:szCs w:val="22"/>
          <w:lang w:val="de-DE"/>
        </w:rPr>
        <w:t xml:space="preserve"> </w:t>
      </w:r>
      <w:r w:rsidR="00694AED" w:rsidRPr="00303827">
        <w:rPr>
          <w:rFonts w:asciiTheme="minorHAnsi" w:hAnsiTheme="minorHAnsi" w:cstheme="minorHAnsi"/>
          <w:sz w:val="22"/>
          <w:szCs w:val="22"/>
          <w:lang w:val="de-DE"/>
        </w:rPr>
        <w:t xml:space="preserve">Klimaschutz für jeden Betrieb mehr oder weniger profitabel sein und auch erst nach und nach ausgebaut werden. </w:t>
      </w:r>
      <w:r w:rsidRPr="00303827">
        <w:rPr>
          <w:rFonts w:asciiTheme="minorHAnsi" w:hAnsiTheme="minorHAnsi" w:cstheme="minorHAnsi"/>
          <w:sz w:val="22"/>
          <w:szCs w:val="22"/>
          <w:lang w:val="de-DE"/>
        </w:rPr>
        <w:t xml:space="preserve">Vor diesem Hintergrund </w:t>
      </w:r>
      <w:r w:rsidR="00FB6627" w:rsidRPr="00303827">
        <w:rPr>
          <w:rFonts w:asciiTheme="minorHAnsi" w:hAnsiTheme="minorHAnsi" w:cstheme="minorHAnsi"/>
          <w:sz w:val="22"/>
          <w:szCs w:val="22"/>
          <w:lang w:val="de-DE"/>
        </w:rPr>
        <w:t>setzt</w:t>
      </w:r>
      <w:r w:rsidRPr="00303827">
        <w:rPr>
          <w:rFonts w:asciiTheme="minorHAnsi" w:hAnsiTheme="minorHAnsi" w:cstheme="minorHAnsi"/>
          <w:sz w:val="22"/>
          <w:szCs w:val="22"/>
          <w:lang w:val="de-DE"/>
        </w:rPr>
        <w:t xml:space="preserve"> WOERLE </w:t>
      </w:r>
      <w:r w:rsidR="00FB6627" w:rsidRPr="00303827">
        <w:rPr>
          <w:rFonts w:asciiTheme="minorHAnsi" w:hAnsiTheme="minorHAnsi" w:cstheme="minorHAnsi"/>
          <w:sz w:val="22"/>
          <w:szCs w:val="22"/>
          <w:lang w:val="de-DE"/>
        </w:rPr>
        <w:t>in seiner</w:t>
      </w:r>
      <w:r w:rsidRPr="00303827">
        <w:rPr>
          <w:rFonts w:asciiTheme="minorHAnsi" w:hAnsiTheme="minorHAnsi" w:cstheme="minorHAnsi"/>
          <w:sz w:val="22"/>
          <w:szCs w:val="22"/>
          <w:lang w:val="de-DE"/>
        </w:rPr>
        <w:t xml:space="preserve"> Nachhaltigkeitsstrategie </w:t>
      </w:r>
      <w:r w:rsidR="00783931" w:rsidRPr="00303827">
        <w:rPr>
          <w:rFonts w:asciiTheme="minorHAnsi" w:hAnsiTheme="minorHAnsi" w:cstheme="minorHAnsi"/>
          <w:sz w:val="22"/>
          <w:szCs w:val="22"/>
          <w:lang w:val="de-DE"/>
        </w:rPr>
        <w:t>„</w:t>
      </w:r>
      <w:r w:rsidRPr="00303827">
        <w:rPr>
          <w:rFonts w:asciiTheme="minorHAnsi" w:hAnsiTheme="minorHAnsi" w:cstheme="minorHAnsi"/>
          <w:sz w:val="22"/>
          <w:szCs w:val="22"/>
          <w:lang w:val="de-DE"/>
        </w:rPr>
        <w:t>WOERLE WIRKT WEITER</w:t>
      </w:r>
      <w:r w:rsidR="00783931" w:rsidRPr="00303827">
        <w:rPr>
          <w:rFonts w:asciiTheme="minorHAnsi" w:hAnsiTheme="minorHAnsi" w:cstheme="minorHAnsi"/>
          <w:sz w:val="22"/>
          <w:szCs w:val="22"/>
          <w:lang w:val="de-DE"/>
        </w:rPr>
        <w:t>“</w:t>
      </w:r>
      <w:r w:rsidRPr="00303827">
        <w:rPr>
          <w:rFonts w:asciiTheme="minorHAnsi" w:hAnsiTheme="minorHAnsi" w:cstheme="minorHAnsi"/>
          <w:sz w:val="22"/>
          <w:szCs w:val="22"/>
          <w:lang w:val="de-DE"/>
        </w:rPr>
        <w:t xml:space="preserve"> </w:t>
      </w:r>
      <w:r w:rsidR="00E37941" w:rsidRPr="00303827">
        <w:rPr>
          <w:rFonts w:asciiTheme="minorHAnsi" w:hAnsiTheme="minorHAnsi" w:cstheme="minorHAnsi"/>
          <w:sz w:val="22"/>
          <w:szCs w:val="22"/>
          <w:lang w:val="de-DE"/>
        </w:rPr>
        <w:t xml:space="preserve">nicht auf Kompensationszahlungen, sondern unterstützt Betriebe in der Region bei der Umsetzung </w:t>
      </w:r>
      <w:r w:rsidR="000B6FA1" w:rsidRPr="00303827">
        <w:rPr>
          <w:rFonts w:asciiTheme="minorHAnsi" w:hAnsiTheme="minorHAnsi" w:cstheme="minorHAnsi"/>
          <w:sz w:val="22"/>
          <w:szCs w:val="22"/>
          <w:lang w:val="de-DE"/>
        </w:rPr>
        <w:t>von konkreten</w:t>
      </w:r>
      <w:r w:rsidR="00E37941" w:rsidRPr="00303827">
        <w:rPr>
          <w:rFonts w:asciiTheme="minorHAnsi" w:hAnsiTheme="minorHAnsi" w:cstheme="minorHAnsi"/>
          <w:sz w:val="22"/>
          <w:szCs w:val="22"/>
          <w:lang w:val="de-DE"/>
        </w:rPr>
        <w:t xml:space="preserve"> Maßnahmen </w:t>
      </w:r>
      <w:r w:rsidR="002231D4" w:rsidRPr="00303827">
        <w:rPr>
          <w:rFonts w:asciiTheme="minorHAnsi" w:hAnsiTheme="minorHAnsi" w:cstheme="minorHAnsi"/>
          <w:sz w:val="22"/>
          <w:szCs w:val="22"/>
          <w:lang w:val="de-DE"/>
        </w:rPr>
        <w:t>in der eigenen Wertschöpfungskette</w:t>
      </w:r>
      <w:r w:rsidR="00967B71" w:rsidRPr="00303827">
        <w:rPr>
          <w:rFonts w:asciiTheme="minorHAnsi" w:hAnsiTheme="minorHAnsi" w:cstheme="minorHAnsi"/>
          <w:sz w:val="22"/>
          <w:szCs w:val="22"/>
          <w:lang w:val="de-DE"/>
        </w:rPr>
        <w:t xml:space="preserve"> – eben </w:t>
      </w:r>
      <w:r w:rsidR="00C2276D" w:rsidRPr="00303827">
        <w:rPr>
          <w:rFonts w:asciiTheme="minorHAnsi" w:hAnsiTheme="minorHAnsi" w:cstheme="minorHAnsi"/>
          <w:sz w:val="22"/>
          <w:szCs w:val="22"/>
          <w:lang w:val="de-DE"/>
        </w:rPr>
        <w:t xml:space="preserve">mit der </w:t>
      </w:r>
      <w:r w:rsidR="00E918FF" w:rsidRPr="00303827">
        <w:rPr>
          <w:rFonts w:asciiTheme="minorHAnsi" w:hAnsiTheme="minorHAnsi" w:cstheme="minorHAnsi"/>
          <w:sz w:val="22"/>
          <w:szCs w:val="22"/>
          <w:lang w:val="de-DE"/>
        </w:rPr>
        <w:t>CO</w:t>
      </w:r>
      <w:r w:rsidR="00E918FF" w:rsidRPr="00303827">
        <w:rPr>
          <w:rFonts w:asciiTheme="minorHAnsi" w:hAnsiTheme="minorHAnsi" w:cstheme="minorHAnsi"/>
          <w:sz w:val="22"/>
          <w:szCs w:val="22"/>
          <w:vertAlign w:val="subscript"/>
          <w:lang w:val="de-DE"/>
        </w:rPr>
        <w:t>2</w:t>
      </w:r>
      <w:r w:rsidR="00E918FF" w:rsidRPr="00303827">
        <w:rPr>
          <w:rFonts w:asciiTheme="minorHAnsi" w:hAnsiTheme="minorHAnsi" w:cstheme="minorHAnsi"/>
          <w:sz w:val="22"/>
          <w:szCs w:val="22"/>
          <w:lang w:val="de-DE"/>
        </w:rPr>
        <w:t>-Prämie</w:t>
      </w:r>
      <w:r w:rsidR="00B51268" w:rsidRPr="00303827">
        <w:rPr>
          <w:rFonts w:asciiTheme="minorHAnsi" w:hAnsiTheme="minorHAnsi" w:cstheme="minorHAnsi"/>
          <w:sz w:val="22"/>
          <w:szCs w:val="22"/>
          <w:lang w:val="de-DE"/>
        </w:rPr>
        <w:t xml:space="preserve">. </w:t>
      </w:r>
    </w:p>
    <w:p w14:paraId="58448B88" w14:textId="77777777" w:rsidR="00FA31F5" w:rsidRDefault="00FA31F5" w:rsidP="000C08F0">
      <w:pPr>
        <w:ind w:right="-284"/>
        <w:jc w:val="both"/>
        <w:rPr>
          <w:rFonts w:asciiTheme="minorHAnsi" w:hAnsiTheme="minorHAnsi" w:cstheme="minorHAnsi"/>
          <w:b/>
          <w:bCs/>
          <w:sz w:val="22"/>
          <w:szCs w:val="22"/>
          <w:lang w:val="de-DE"/>
        </w:rPr>
      </w:pPr>
    </w:p>
    <w:p w14:paraId="4F854F2F" w14:textId="77777777" w:rsidR="009D18D0" w:rsidRDefault="009D18D0" w:rsidP="000C08F0">
      <w:pPr>
        <w:ind w:right="-284"/>
        <w:jc w:val="both"/>
        <w:rPr>
          <w:rFonts w:asciiTheme="minorHAnsi" w:hAnsiTheme="minorHAnsi" w:cstheme="minorHAnsi"/>
          <w:b/>
          <w:bCs/>
          <w:sz w:val="22"/>
          <w:szCs w:val="22"/>
          <w:lang w:val="de-DE"/>
        </w:rPr>
      </w:pPr>
    </w:p>
    <w:p w14:paraId="2F8231BA" w14:textId="77777777" w:rsidR="009D18D0" w:rsidRDefault="009D18D0" w:rsidP="000C08F0">
      <w:pPr>
        <w:ind w:right="-284"/>
        <w:jc w:val="both"/>
        <w:rPr>
          <w:rFonts w:asciiTheme="minorHAnsi" w:hAnsiTheme="minorHAnsi" w:cstheme="minorHAnsi"/>
          <w:b/>
          <w:bCs/>
          <w:sz w:val="22"/>
          <w:szCs w:val="22"/>
          <w:lang w:val="de-DE"/>
        </w:rPr>
      </w:pPr>
    </w:p>
    <w:p w14:paraId="5E05CE3C" w14:textId="77777777" w:rsidR="00A132D1" w:rsidRDefault="00A132D1" w:rsidP="000C08F0">
      <w:pPr>
        <w:ind w:right="-284"/>
        <w:jc w:val="both"/>
        <w:rPr>
          <w:rFonts w:asciiTheme="minorHAnsi" w:hAnsiTheme="minorHAnsi" w:cstheme="minorHAnsi"/>
          <w:b/>
          <w:bCs/>
          <w:sz w:val="22"/>
          <w:szCs w:val="22"/>
          <w:lang w:val="de-DE"/>
        </w:rPr>
      </w:pPr>
    </w:p>
    <w:p w14:paraId="44F1AB8A" w14:textId="77777777" w:rsidR="00C032CB" w:rsidRDefault="00C032CB" w:rsidP="000C08F0">
      <w:pPr>
        <w:ind w:right="-284"/>
        <w:jc w:val="both"/>
        <w:rPr>
          <w:rFonts w:asciiTheme="minorHAnsi" w:hAnsiTheme="minorHAnsi" w:cstheme="minorHAnsi"/>
          <w:b/>
          <w:bCs/>
          <w:sz w:val="22"/>
          <w:szCs w:val="22"/>
          <w:lang w:val="de-DE"/>
        </w:rPr>
      </w:pPr>
    </w:p>
    <w:p w14:paraId="10F880B0" w14:textId="77777777" w:rsidR="00C032CB" w:rsidRDefault="00C032CB" w:rsidP="000C08F0">
      <w:pPr>
        <w:ind w:right="-284"/>
        <w:jc w:val="both"/>
        <w:rPr>
          <w:rFonts w:asciiTheme="minorHAnsi" w:hAnsiTheme="minorHAnsi" w:cstheme="minorHAnsi"/>
          <w:b/>
          <w:bCs/>
          <w:sz w:val="22"/>
          <w:szCs w:val="22"/>
          <w:lang w:val="de-DE"/>
        </w:rPr>
      </w:pPr>
    </w:p>
    <w:p w14:paraId="0D3BEC83" w14:textId="77777777" w:rsidR="00C032CB" w:rsidRDefault="00C032CB" w:rsidP="000C08F0">
      <w:pPr>
        <w:ind w:right="-284"/>
        <w:jc w:val="both"/>
        <w:rPr>
          <w:rFonts w:asciiTheme="minorHAnsi" w:hAnsiTheme="minorHAnsi" w:cstheme="minorHAnsi"/>
          <w:b/>
          <w:bCs/>
          <w:sz w:val="22"/>
          <w:szCs w:val="22"/>
          <w:lang w:val="de-DE"/>
        </w:rPr>
      </w:pPr>
    </w:p>
    <w:p w14:paraId="79E7F17F" w14:textId="77777777" w:rsidR="00C032CB" w:rsidRDefault="00C032CB" w:rsidP="000C08F0">
      <w:pPr>
        <w:ind w:right="-284"/>
        <w:jc w:val="both"/>
        <w:rPr>
          <w:rFonts w:asciiTheme="minorHAnsi" w:hAnsiTheme="minorHAnsi" w:cstheme="minorHAnsi"/>
          <w:b/>
          <w:bCs/>
          <w:sz w:val="22"/>
          <w:szCs w:val="22"/>
          <w:lang w:val="de-DE"/>
        </w:rPr>
      </w:pPr>
    </w:p>
    <w:p w14:paraId="440D4069" w14:textId="3996DE42" w:rsidR="00895D2B" w:rsidRPr="00303827" w:rsidRDefault="00FA31F5" w:rsidP="000C08F0">
      <w:pPr>
        <w:ind w:right="-284"/>
        <w:jc w:val="both"/>
        <w:rPr>
          <w:rFonts w:asciiTheme="minorHAnsi" w:hAnsiTheme="minorHAnsi" w:cstheme="minorHAnsi"/>
          <w:b/>
          <w:bCs/>
          <w:sz w:val="22"/>
          <w:szCs w:val="22"/>
          <w:lang w:val="de-DE"/>
        </w:rPr>
      </w:pPr>
      <w:r>
        <w:rPr>
          <w:rFonts w:asciiTheme="minorHAnsi" w:hAnsiTheme="minorHAnsi" w:cstheme="minorHAnsi"/>
          <w:b/>
          <w:bCs/>
          <w:sz w:val="22"/>
          <w:szCs w:val="22"/>
          <w:lang w:val="de-DE"/>
        </w:rPr>
        <w:t xml:space="preserve">NEU: </w:t>
      </w:r>
      <w:r w:rsidR="00337A95">
        <w:rPr>
          <w:rFonts w:asciiTheme="minorHAnsi" w:hAnsiTheme="minorHAnsi" w:cstheme="minorHAnsi"/>
          <w:b/>
          <w:bCs/>
          <w:sz w:val="22"/>
          <w:szCs w:val="22"/>
          <w:lang w:val="de-DE"/>
        </w:rPr>
        <w:t>Impulse</w:t>
      </w:r>
      <w:r w:rsidR="00895D2B" w:rsidRPr="00303827">
        <w:rPr>
          <w:rFonts w:asciiTheme="minorHAnsi" w:hAnsiTheme="minorHAnsi" w:cstheme="minorHAnsi"/>
          <w:b/>
          <w:bCs/>
          <w:sz w:val="22"/>
          <w:szCs w:val="22"/>
          <w:lang w:val="de-DE"/>
        </w:rPr>
        <w:t xml:space="preserve"> für mehr Klimaresilienz</w:t>
      </w:r>
    </w:p>
    <w:p w14:paraId="3B5807FD" w14:textId="77777777" w:rsidR="00895D2B" w:rsidRPr="00303827" w:rsidRDefault="00895D2B" w:rsidP="000C08F0">
      <w:pPr>
        <w:ind w:right="-284"/>
        <w:jc w:val="both"/>
        <w:rPr>
          <w:rFonts w:asciiTheme="minorHAnsi" w:hAnsiTheme="minorHAnsi" w:cstheme="minorHAnsi"/>
          <w:b/>
          <w:bCs/>
          <w:sz w:val="22"/>
          <w:szCs w:val="22"/>
          <w:lang w:val="de-DE"/>
        </w:rPr>
      </w:pPr>
    </w:p>
    <w:p w14:paraId="36BEBD03" w14:textId="2BB789EA" w:rsidR="000C6BE8" w:rsidRDefault="008539CA" w:rsidP="00B64BAA">
      <w:pPr>
        <w:ind w:right="-284"/>
        <w:jc w:val="both"/>
        <w:rPr>
          <w:rFonts w:asciiTheme="minorHAnsi" w:hAnsiTheme="minorHAnsi" w:cstheme="minorHAnsi"/>
          <w:sz w:val="22"/>
          <w:szCs w:val="22"/>
          <w:lang w:val="de-DE"/>
        </w:rPr>
      </w:pPr>
      <w:r w:rsidRPr="00303827">
        <w:rPr>
          <w:rFonts w:asciiTheme="minorHAnsi" w:hAnsiTheme="minorHAnsi" w:cstheme="minorHAnsi"/>
          <w:sz w:val="22"/>
          <w:szCs w:val="22"/>
          <w:lang w:val="de-DE"/>
        </w:rPr>
        <w:t xml:space="preserve">Standen bisher Projekte zur Steigerung der Energieeffizienz im Fokus, so werden künftig verstärkt Maßnahmen gefördert, die </w:t>
      </w:r>
      <w:proofErr w:type="spellStart"/>
      <w:r w:rsidRPr="00303827">
        <w:rPr>
          <w:rFonts w:asciiTheme="minorHAnsi" w:hAnsiTheme="minorHAnsi" w:cstheme="minorHAnsi"/>
          <w:sz w:val="22"/>
          <w:szCs w:val="22"/>
          <w:lang w:val="de-DE"/>
        </w:rPr>
        <w:t>Bäuer</w:t>
      </w:r>
      <w:r w:rsidR="0091548E">
        <w:rPr>
          <w:rFonts w:asciiTheme="minorHAnsi" w:hAnsiTheme="minorHAnsi" w:cstheme="minorHAnsi"/>
          <w:sz w:val="22"/>
          <w:szCs w:val="22"/>
          <w:lang w:val="de-DE"/>
        </w:rPr>
        <w:t>:</w:t>
      </w:r>
      <w:r w:rsidRPr="00303827">
        <w:rPr>
          <w:rFonts w:asciiTheme="minorHAnsi" w:hAnsiTheme="minorHAnsi" w:cstheme="minorHAnsi"/>
          <w:sz w:val="22"/>
          <w:szCs w:val="22"/>
          <w:lang w:val="de-DE"/>
        </w:rPr>
        <w:t>innen</w:t>
      </w:r>
      <w:proofErr w:type="spellEnd"/>
      <w:r w:rsidRPr="00303827">
        <w:rPr>
          <w:rFonts w:asciiTheme="minorHAnsi" w:hAnsiTheme="minorHAnsi" w:cstheme="minorHAnsi"/>
          <w:sz w:val="22"/>
          <w:szCs w:val="22"/>
          <w:lang w:val="de-DE"/>
        </w:rPr>
        <w:t xml:space="preserve"> dabei helfen, besser mit den Folgen des Klimawandels umzugehen – also </w:t>
      </w:r>
      <w:r w:rsidR="00967B71" w:rsidRPr="00303827">
        <w:rPr>
          <w:rFonts w:asciiTheme="minorHAnsi" w:hAnsiTheme="minorHAnsi" w:cstheme="minorHAnsi"/>
          <w:sz w:val="22"/>
          <w:szCs w:val="22"/>
          <w:lang w:val="de-DE"/>
        </w:rPr>
        <w:t xml:space="preserve">insgesamt </w:t>
      </w:r>
      <w:r w:rsidRPr="00303827">
        <w:rPr>
          <w:rFonts w:asciiTheme="minorHAnsi" w:hAnsiTheme="minorHAnsi" w:cstheme="minorHAnsi"/>
          <w:sz w:val="22"/>
          <w:szCs w:val="22"/>
          <w:lang w:val="de-DE"/>
        </w:rPr>
        <w:t xml:space="preserve">klimaresilienter zu werden. </w:t>
      </w:r>
      <w:r w:rsidR="00092641" w:rsidRPr="00303827">
        <w:rPr>
          <w:rFonts w:asciiTheme="minorHAnsi" w:hAnsiTheme="minorHAnsi" w:cstheme="minorHAnsi"/>
          <w:sz w:val="22"/>
          <w:szCs w:val="22"/>
          <w:lang w:val="de-DE"/>
        </w:rPr>
        <w:t>„</w:t>
      </w:r>
      <w:r w:rsidR="002251F8" w:rsidRPr="00303827">
        <w:rPr>
          <w:rFonts w:asciiTheme="minorHAnsi" w:hAnsiTheme="minorHAnsi" w:cstheme="minorHAnsi"/>
          <w:sz w:val="22"/>
          <w:szCs w:val="22"/>
          <w:lang w:val="de-DE"/>
        </w:rPr>
        <w:t xml:space="preserve">Der Klimawandel und seine Folgen sind allgegenwärtig. </w:t>
      </w:r>
      <w:r w:rsidR="00E63C80" w:rsidRPr="00303827">
        <w:rPr>
          <w:rFonts w:asciiTheme="minorHAnsi" w:hAnsiTheme="minorHAnsi" w:cstheme="minorHAnsi"/>
          <w:sz w:val="22"/>
          <w:szCs w:val="22"/>
          <w:lang w:val="de-DE"/>
        </w:rPr>
        <w:t xml:space="preserve">Als Familienbetrieb </w:t>
      </w:r>
      <w:r w:rsidR="002251F8" w:rsidRPr="00303827">
        <w:rPr>
          <w:rFonts w:asciiTheme="minorHAnsi" w:hAnsiTheme="minorHAnsi" w:cstheme="minorHAnsi"/>
          <w:sz w:val="22"/>
          <w:szCs w:val="22"/>
          <w:lang w:val="de-DE"/>
        </w:rPr>
        <w:t>ist es uns ein Anliegen, unsere</w:t>
      </w:r>
      <w:r w:rsidR="00E63C80" w:rsidRPr="00303827">
        <w:rPr>
          <w:rFonts w:asciiTheme="minorHAnsi" w:hAnsiTheme="minorHAnsi" w:cstheme="minorHAnsi"/>
          <w:sz w:val="22"/>
          <w:szCs w:val="22"/>
          <w:lang w:val="de-DE"/>
        </w:rPr>
        <w:t xml:space="preserve"> </w:t>
      </w:r>
      <w:proofErr w:type="spellStart"/>
      <w:r w:rsidR="002C7FE7">
        <w:rPr>
          <w:rFonts w:asciiTheme="minorHAnsi" w:hAnsiTheme="minorHAnsi" w:cstheme="minorHAnsi"/>
          <w:sz w:val="22"/>
          <w:szCs w:val="22"/>
          <w:lang w:val="de-DE"/>
        </w:rPr>
        <w:t>Landwirt:innen</w:t>
      </w:r>
      <w:proofErr w:type="spellEnd"/>
      <w:r w:rsidR="00405C47" w:rsidRPr="00303827">
        <w:rPr>
          <w:rFonts w:asciiTheme="minorHAnsi" w:hAnsiTheme="minorHAnsi" w:cstheme="minorHAnsi"/>
          <w:sz w:val="22"/>
          <w:szCs w:val="22"/>
          <w:lang w:val="de-DE"/>
        </w:rPr>
        <w:t xml:space="preserve"> dabei</w:t>
      </w:r>
      <w:r w:rsidR="002251F8" w:rsidRPr="00303827">
        <w:rPr>
          <w:rFonts w:asciiTheme="minorHAnsi" w:hAnsiTheme="minorHAnsi" w:cstheme="minorHAnsi"/>
          <w:sz w:val="22"/>
          <w:szCs w:val="22"/>
          <w:lang w:val="de-DE"/>
        </w:rPr>
        <w:t xml:space="preserve"> zu unterstützen</w:t>
      </w:r>
      <w:r w:rsidR="00405C47" w:rsidRPr="00303827">
        <w:rPr>
          <w:rFonts w:asciiTheme="minorHAnsi" w:hAnsiTheme="minorHAnsi" w:cstheme="minorHAnsi"/>
          <w:sz w:val="22"/>
          <w:szCs w:val="22"/>
          <w:lang w:val="de-DE"/>
        </w:rPr>
        <w:t xml:space="preserve">, bestmöglich </w:t>
      </w:r>
      <w:r w:rsidR="00630107" w:rsidRPr="00303827">
        <w:rPr>
          <w:rFonts w:asciiTheme="minorHAnsi" w:hAnsiTheme="minorHAnsi" w:cstheme="minorHAnsi"/>
          <w:sz w:val="22"/>
          <w:szCs w:val="22"/>
          <w:lang w:val="de-DE"/>
        </w:rPr>
        <w:t>mit diesen Herausforderungen</w:t>
      </w:r>
      <w:r w:rsidR="00405C47" w:rsidRPr="00303827">
        <w:rPr>
          <w:rFonts w:asciiTheme="minorHAnsi" w:hAnsiTheme="minorHAnsi" w:cstheme="minorHAnsi"/>
          <w:sz w:val="22"/>
          <w:szCs w:val="22"/>
          <w:lang w:val="de-DE"/>
        </w:rPr>
        <w:t xml:space="preserve"> umz</w:t>
      </w:r>
      <w:r w:rsidR="002251F8" w:rsidRPr="00303827">
        <w:rPr>
          <w:rFonts w:asciiTheme="minorHAnsi" w:hAnsiTheme="minorHAnsi" w:cstheme="minorHAnsi"/>
          <w:sz w:val="22"/>
          <w:szCs w:val="22"/>
          <w:lang w:val="de-DE"/>
        </w:rPr>
        <w:t>ugehen</w:t>
      </w:r>
      <w:r w:rsidR="00092641" w:rsidRPr="00303827">
        <w:rPr>
          <w:rFonts w:asciiTheme="minorHAnsi" w:hAnsiTheme="minorHAnsi" w:cstheme="minorHAnsi"/>
          <w:sz w:val="22"/>
          <w:szCs w:val="22"/>
          <w:lang w:val="de-DE"/>
        </w:rPr>
        <w:t>. Aus diesem Grund</w:t>
      </w:r>
      <w:r w:rsidR="000C08F0" w:rsidRPr="00303827">
        <w:rPr>
          <w:rFonts w:asciiTheme="minorHAnsi" w:hAnsiTheme="minorHAnsi" w:cstheme="minorHAnsi"/>
          <w:sz w:val="22"/>
          <w:szCs w:val="22"/>
          <w:lang w:val="de-DE"/>
        </w:rPr>
        <w:t xml:space="preserve"> </w:t>
      </w:r>
      <w:r w:rsidR="00092641" w:rsidRPr="00303827">
        <w:rPr>
          <w:rFonts w:asciiTheme="minorHAnsi" w:hAnsiTheme="minorHAnsi" w:cstheme="minorHAnsi"/>
          <w:sz w:val="22"/>
          <w:szCs w:val="22"/>
          <w:lang w:val="de-DE"/>
        </w:rPr>
        <w:t xml:space="preserve">legen wir </w:t>
      </w:r>
      <w:r w:rsidR="00990208" w:rsidRPr="00303827">
        <w:rPr>
          <w:rFonts w:asciiTheme="minorHAnsi" w:hAnsiTheme="minorHAnsi" w:cstheme="minorHAnsi"/>
          <w:sz w:val="22"/>
          <w:szCs w:val="22"/>
          <w:lang w:val="de-DE"/>
        </w:rPr>
        <w:t>ab sofort bei der CO</w:t>
      </w:r>
      <w:r w:rsidR="00990208" w:rsidRPr="00303827">
        <w:rPr>
          <w:rFonts w:asciiTheme="minorHAnsi" w:hAnsiTheme="minorHAnsi" w:cstheme="minorHAnsi"/>
          <w:sz w:val="22"/>
          <w:szCs w:val="22"/>
          <w:vertAlign w:val="subscript"/>
          <w:lang w:val="de-DE"/>
        </w:rPr>
        <w:t>2</w:t>
      </w:r>
      <w:r w:rsidR="00990208" w:rsidRPr="00303827">
        <w:rPr>
          <w:rFonts w:asciiTheme="minorHAnsi" w:hAnsiTheme="minorHAnsi" w:cstheme="minorHAnsi"/>
          <w:sz w:val="22"/>
          <w:szCs w:val="22"/>
          <w:lang w:val="de-DE"/>
        </w:rPr>
        <w:t xml:space="preserve">-Prämie den </w:t>
      </w:r>
      <w:r w:rsidR="00092641" w:rsidRPr="00303827">
        <w:rPr>
          <w:rFonts w:asciiTheme="minorHAnsi" w:hAnsiTheme="minorHAnsi" w:cstheme="minorHAnsi"/>
          <w:sz w:val="22"/>
          <w:szCs w:val="22"/>
          <w:lang w:val="de-DE"/>
        </w:rPr>
        <w:t>Fokus auf Maß</w:t>
      </w:r>
      <w:r w:rsidR="00990208" w:rsidRPr="00303827">
        <w:rPr>
          <w:rFonts w:asciiTheme="minorHAnsi" w:hAnsiTheme="minorHAnsi" w:cstheme="minorHAnsi"/>
          <w:sz w:val="22"/>
          <w:szCs w:val="22"/>
          <w:lang w:val="de-DE"/>
        </w:rPr>
        <w:t xml:space="preserve">nahmen, die </w:t>
      </w:r>
      <w:r w:rsidR="00D84C64" w:rsidRPr="00303827">
        <w:rPr>
          <w:rFonts w:asciiTheme="minorHAnsi" w:hAnsiTheme="minorHAnsi" w:cstheme="minorHAnsi"/>
          <w:sz w:val="22"/>
          <w:szCs w:val="22"/>
          <w:lang w:val="de-DE"/>
        </w:rPr>
        <w:t>Anreize schaffen</w:t>
      </w:r>
      <w:r w:rsidR="00990208" w:rsidRPr="00303827">
        <w:rPr>
          <w:rFonts w:asciiTheme="minorHAnsi" w:hAnsiTheme="minorHAnsi" w:cstheme="minorHAnsi"/>
          <w:sz w:val="22"/>
          <w:szCs w:val="22"/>
          <w:lang w:val="de-DE"/>
        </w:rPr>
        <w:t>, Betrieb</w:t>
      </w:r>
      <w:r w:rsidR="002C0F3D">
        <w:rPr>
          <w:rFonts w:asciiTheme="minorHAnsi" w:hAnsiTheme="minorHAnsi" w:cstheme="minorHAnsi"/>
          <w:sz w:val="22"/>
          <w:szCs w:val="22"/>
          <w:lang w:val="de-DE"/>
        </w:rPr>
        <w:t>e</w:t>
      </w:r>
      <w:r w:rsidR="00990208" w:rsidRPr="00303827">
        <w:rPr>
          <w:rFonts w:asciiTheme="minorHAnsi" w:hAnsiTheme="minorHAnsi" w:cstheme="minorHAnsi"/>
          <w:sz w:val="22"/>
          <w:szCs w:val="22"/>
          <w:lang w:val="de-DE"/>
        </w:rPr>
        <w:t xml:space="preserve"> klimaresilienter</w:t>
      </w:r>
      <w:r w:rsidR="0067092C">
        <w:rPr>
          <w:rFonts w:asciiTheme="minorHAnsi" w:hAnsiTheme="minorHAnsi" w:cstheme="minorHAnsi"/>
          <w:sz w:val="22"/>
          <w:szCs w:val="22"/>
          <w:lang w:val="de-DE"/>
        </w:rPr>
        <w:t xml:space="preserve">, </w:t>
      </w:r>
      <w:r w:rsidR="005978FF" w:rsidRPr="00303827">
        <w:rPr>
          <w:rFonts w:asciiTheme="minorHAnsi" w:hAnsiTheme="minorHAnsi" w:cstheme="minorHAnsi"/>
          <w:sz w:val="22"/>
          <w:szCs w:val="22"/>
          <w:lang w:val="de-DE"/>
        </w:rPr>
        <w:t xml:space="preserve">also </w:t>
      </w:r>
      <w:r w:rsidR="00137A93" w:rsidRPr="00303827">
        <w:rPr>
          <w:rFonts w:asciiTheme="minorHAnsi" w:hAnsiTheme="minorHAnsi" w:cstheme="minorHAnsi"/>
          <w:sz w:val="22"/>
          <w:szCs w:val="22"/>
          <w:lang w:val="de-DE"/>
        </w:rPr>
        <w:t>fit für Extremwetterereignisse</w:t>
      </w:r>
      <w:r w:rsidR="00590015" w:rsidRPr="00303827">
        <w:rPr>
          <w:rFonts w:asciiTheme="minorHAnsi" w:hAnsiTheme="minorHAnsi" w:cstheme="minorHAnsi"/>
          <w:sz w:val="22"/>
          <w:szCs w:val="22"/>
          <w:lang w:val="de-DE"/>
        </w:rPr>
        <w:t xml:space="preserve"> </w:t>
      </w:r>
      <w:r w:rsidR="00D84C64" w:rsidRPr="00303827">
        <w:rPr>
          <w:rFonts w:asciiTheme="minorHAnsi" w:hAnsiTheme="minorHAnsi" w:cstheme="minorHAnsi"/>
          <w:sz w:val="22"/>
          <w:szCs w:val="22"/>
          <w:lang w:val="de-DE"/>
        </w:rPr>
        <w:t>und ähnliche Phänomene</w:t>
      </w:r>
      <w:r w:rsidR="0067092C">
        <w:rPr>
          <w:rFonts w:asciiTheme="minorHAnsi" w:hAnsiTheme="minorHAnsi" w:cstheme="minorHAnsi"/>
          <w:sz w:val="22"/>
          <w:szCs w:val="22"/>
          <w:lang w:val="de-DE"/>
        </w:rPr>
        <w:t xml:space="preserve">, </w:t>
      </w:r>
      <w:r w:rsidR="00990208" w:rsidRPr="00303827">
        <w:rPr>
          <w:rFonts w:asciiTheme="minorHAnsi" w:hAnsiTheme="minorHAnsi" w:cstheme="minorHAnsi"/>
          <w:sz w:val="22"/>
          <w:szCs w:val="22"/>
          <w:lang w:val="de-DE"/>
        </w:rPr>
        <w:t xml:space="preserve">zu machen“, erläutert </w:t>
      </w:r>
      <w:r w:rsidR="0053754F" w:rsidRPr="00303827">
        <w:rPr>
          <w:rFonts w:asciiTheme="minorHAnsi" w:hAnsiTheme="minorHAnsi" w:cstheme="minorHAnsi"/>
          <w:sz w:val="22"/>
          <w:szCs w:val="22"/>
          <w:lang w:val="de-DE"/>
        </w:rPr>
        <w:t>Gerrit Woerle</w:t>
      </w:r>
      <w:r w:rsidR="00990208" w:rsidRPr="00303827">
        <w:rPr>
          <w:rFonts w:asciiTheme="minorHAnsi" w:hAnsiTheme="minorHAnsi" w:cstheme="minorHAnsi"/>
          <w:sz w:val="22"/>
          <w:szCs w:val="22"/>
          <w:lang w:val="de-DE"/>
        </w:rPr>
        <w:t>.</w:t>
      </w:r>
      <w:r w:rsidR="003762A6" w:rsidRPr="00303827">
        <w:rPr>
          <w:rFonts w:asciiTheme="minorHAnsi" w:hAnsiTheme="minorHAnsi" w:cstheme="minorHAnsi"/>
          <w:sz w:val="22"/>
          <w:szCs w:val="22"/>
          <w:lang w:val="de-DE"/>
        </w:rPr>
        <w:t xml:space="preserve"> Zu Maßnahmen für </w:t>
      </w:r>
      <w:r w:rsidR="00EE22E0" w:rsidRPr="00303827">
        <w:rPr>
          <w:rFonts w:asciiTheme="minorHAnsi" w:hAnsiTheme="minorHAnsi" w:cstheme="minorHAnsi"/>
          <w:sz w:val="22"/>
          <w:szCs w:val="22"/>
          <w:lang w:val="de-DE"/>
        </w:rPr>
        <w:t>mehr Klimaresilienz zählen beispielsweise</w:t>
      </w:r>
      <w:r w:rsidR="00C047C9" w:rsidRPr="00303827">
        <w:rPr>
          <w:rFonts w:asciiTheme="minorHAnsi" w:hAnsiTheme="minorHAnsi" w:cstheme="minorHAnsi"/>
          <w:sz w:val="22"/>
          <w:szCs w:val="22"/>
          <w:lang w:val="de-DE"/>
        </w:rPr>
        <w:t xml:space="preserve"> </w:t>
      </w:r>
      <w:r w:rsidR="009431B3" w:rsidRPr="00303827">
        <w:rPr>
          <w:rFonts w:asciiTheme="minorHAnsi" w:hAnsiTheme="minorHAnsi" w:cstheme="minorHAnsi"/>
          <w:sz w:val="22"/>
          <w:szCs w:val="22"/>
          <w:lang w:val="de-DE"/>
        </w:rPr>
        <w:t>der Einsatz</w:t>
      </w:r>
      <w:r w:rsidR="00BD4B66" w:rsidRPr="00303827">
        <w:rPr>
          <w:rFonts w:asciiTheme="minorHAnsi" w:hAnsiTheme="minorHAnsi" w:cstheme="minorHAnsi"/>
          <w:sz w:val="22"/>
          <w:szCs w:val="22"/>
          <w:lang w:val="de-DE"/>
        </w:rPr>
        <w:t xml:space="preserve"> von Pflanzenkohle </w:t>
      </w:r>
      <w:r w:rsidR="002C0F3D">
        <w:rPr>
          <w:rFonts w:asciiTheme="minorHAnsi" w:hAnsiTheme="minorHAnsi" w:cstheme="minorHAnsi"/>
          <w:sz w:val="22"/>
          <w:szCs w:val="22"/>
          <w:lang w:val="de-DE"/>
        </w:rPr>
        <w:t xml:space="preserve">und </w:t>
      </w:r>
      <w:r w:rsidR="00773B4B">
        <w:rPr>
          <w:rFonts w:asciiTheme="minorHAnsi" w:hAnsiTheme="minorHAnsi" w:cstheme="minorHAnsi"/>
          <w:sz w:val="22"/>
          <w:szCs w:val="22"/>
          <w:lang w:val="de-DE"/>
        </w:rPr>
        <w:t xml:space="preserve">Urgesteinsmehl </w:t>
      </w:r>
      <w:r w:rsidR="00BD4B66" w:rsidRPr="00303827">
        <w:rPr>
          <w:rFonts w:asciiTheme="minorHAnsi" w:hAnsiTheme="minorHAnsi" w:cstheme="minorHAnsi"/>
          <w:sz w:val="22"/>
          <w:szCs w:val="22"/>
          <w:lang w:val="de-DE"/>
        </w:rPr>
        <w:t xml:space="preserve">zur </w:t>
      </w:r>
      <w:r w:rsidR="009431B3" w:rsidRPr="00303827">
        <w:rPr>
          <w:rFonts w:asciiTheme="minorHAnsi" w:hAnsiTheme="minorHAnsi" w:cstheme="minorHAnsi"/>
          <w:sz w:val="22"/>
          <w:szCs w:val="22"/>
          <w:lang w:val="de-DE"/>
        </w:rPr>
        <w:t xml:space="preserve">Verbesserung </w:t>
      </w:r>
      <w:r w:rsidR="00172134" w:rsidRPr="00303827">
        <w:rPr>
          <w:rFonts w:asciiTheme="minorHAnsi" w:hAnsiTheme="minorHAnsi" w:cstheme="minorHAnsi"/>
          <w:sz w:val="22"/>
          <w:szCs w:val="22"/>
          <w:lang w:val="de-DE"/>
        </w:rPr>
        <w:t xml:space="preserve">von </w:t>
      </w:r>
      <w:r w:rsidR="00BD4B66" w:rsidRPr="00303827">
        <w:rPr>
          <w:rFonts w:asciiTheme="minorHAnsi" w:hAnsiTheme="minorHAnsi" w:cstheme="minorHAnsi"/>
          <w:sz w:val="22"/>
          <w:szCs w:val="22"/>
          <w:lang w:val="de-DE"/>
        </w:rPr>
        <w:t>Gülle</w:t>
      </w:r>
      <w:r w:rsidR="00875C7F">
        <w:rPr>
          <w:rFonts w:asciiTheme="minorHAnsi" w:hAnsiTheme="minorHAnsi" w:cstheme="minorHAnsi"/>
          <w:sz w:val="22"/>
          <w:szCs w:val="22"/>
          <w:lang w:val="de-DE"/>
        </w:rPr>
        <w:t xml:space="preserve"> </w:t>
      </w:r>
      <w:r w:rsidR="00BD4B66" w:rsidRPr="00303827">
        <w:rPr>
          <w:rFonts w:asciiTheme="minorHAnsi" w:hAnsiTheme="minorHAnsi" w:cstheme="minorHAnsi"/>
          <w:sz w:val="22"/>
          <w:szCs w:val="22"/>
          <w:lang w:val="de-DE"/>
        </w:rPr>
        <w:t xml:space="preserve">und Boden, das Pflanzen von Obstbäumen </w:t>
      </w:r>
      <w:r w:rsidR="00875C7F">
        <w:rPr>
          <w:rFonts w:asciiTheme="minorHAnsi" w:hAnsiTheme="minorHAnsi" w:cstheme="minorHAnsi"/>
          <w:sz w:val="22"/>
          <w:szCs w:val="22"/>
          <w:lang w:val="de-DE"/>
        </w:rPr>
        <w:t>und weitere Maßnahmen:</w:t>
      </w:r>
    </w:p>
    <w:p w14:paraId="571C180E" w14:textId="77777777" w:rsidR="0067092C" w:rsidRPr="00303827" w:rsidRDefault="0067092C" w:rsidP="00B64BAA">
      <w:pPr>
        <w:ind w:right="-284"/>
        <w:jc w:val="both"/>
        <w:rPr>
          <w:rFonts w:asciiTheme="minorHAnsi" w:hAnsiTheme="minorHAnsi" w:cstheme="minorHAnsi"/>
          <w:b/>
          <w:bCs/>
          <w:sz w:val="22"/>
          <w:szCs w:val="22"/>
          <w:lang w:val="de-DE"/>
        </w:rPr>
      </w:pPr>
    </w:p>
    <w:p w14:paraId="744C8241" w14:textId="392FD99E" w:rsidR="000C6BE8" w:rsidRPr="00303827" w:rsidRDefault="00045F16" w:rsidP="002B2A22">
      <w:pPr>
        <w:pStyle w:val="Listenabsatz"/>
        <w:numPr>
          <w:ilvl w:val="0"/>
          <w:numId w:val="7"/>
        </w:numPr>
        <w:ind w:right="-284"/>
        <w:jc w:val="both"/>
        <w:rPr>
          <w:rFonts w:asciiTheme="minorHAnsi" w:hAnsiTheme="minorHAnsi" w:cstheme="minorHAnsi"/>
          <w:sz w:val="22"/>
          <w:szCs w:val="22"/>
          <w:lang w:val="de-DE"/>
        </w:rPr>
      </w:pPr>
      <w:r>
        <w:rPr>
          <w:rFonts w:asciiTheme="minorHAnsi" w:hAnsiTheme="minorHAnsi" w:cstheme="minorHAnsi"/>
          <w:b/>
          <w:bCs/>
          <w:sz w:val="22"/>
          <w:szCs w:val="22"/>
          <w:lang w:val="de-DE"/>
        </w:rPr>
        <w:t xml:space="preserve">Das </w:t>
      </w:r>
      <w:r w:rsidR="0064159A" w:rsidRPr="00303827">
        <w:rPr>
          <w:rFonts w:asciiTheme="minorHAnsi" w:hAnsiTheme="minorHAnsi" w:cstheme="minorHAnsi"/>
          <w:b/>
          <w:bCs/>
          <w:sz w:val="22"/>
          <w:szCs w:val="22"/>
          <w:lang w:val="de-DE"/>
        </w:rPr>
        <w:t>Pflanz</w:t>
      </w:r>
      <w:r w:rsidR="009431B3" w:rsidRPr="00303827">
        <w:rPr>
          <w:rFonts w:asciiTheme="minorHAnsi" w:hAnsiTheme="minorHAnsi" w:cstheme="minorHAnsi"/>
          <w:b/>
          <w:bCs/>
          <w:sz w:val="22"/>
          <w:szCs w:val="22"/>
          <w:lang w:val="de-DE"/>
        </w:rPr>
        <w:t>en</w:t>
      </w:r>
      <w:r w:rsidR="0064159A" w:rsidRPr="00303827">
        <w:rPr>
          <w:rFonts w:asciiTheme="minorHAnsi" w:hAnsiTheme="minorHAnsi" w:cstheme="minorHAnsi"/>
          <w:b/>
          <w:bCs/>
          <w:sz w:val="22"/>
          <w:szCs w:val="22"/>
          <w:lang w:val="de-DE"/>
        </w:rPr>
        <w:t xml:space="preserve"> von </w:t>
      </w:r>
      <w:r w:rsidR="00C047C9" w:rsidRPr="00303827">
        <w:rPr>
          <w:rFonts w:asciiTheme="minorHAnsi" w:hAnsiTheme="minorHAnsi" w:cstheme="minorHAnsi"/>
          <w:b/>
          <w:bCs/>
          <w:sz w:val="22"/>
          <w:szCs w:val="22"/>
          <w:lang w:val="de-DE"/>
        </w:rPr>
        <w:t>Hecken</w:t>
      </w:r>
      <w:r w:rsidR="002354A3" w:rsidRPr="00303827">
        <w:rPr>
          <w:rFonts w:asciiTheme="minorHAnsi" w:hAnsiTheme="minorHAnsi" w:cstheme="minorHAnsi"/>
          <w:b/>
          <w:bCs/>
          <w:sz w:val="22"/>
          <w:szCs w:val="22"/>
          <w:lang w:val="de-DE"/>
        </w:rPr>
        <w:t xml:space="preserve"> auf Weiden</w:t>
      </w:r>
      <w:r w:rsidR="006C0005" w:rsidRPr="00303827">
        <w:rPr>
          <w:rFonts w:asciiTheme="minorHAnsi" w:hAnsiTheme="minorHAnsi" w:cstheme="minorHAnsi"/>
          <w:sz w:val="22"/>
          <w:szCs w:val="22"/>
          <w:lang w:val="de-DE"/>
        </w:rPr>
        <w:t xml:space="preserve">: </w:t>
      </w:r>
      <w:r w:rsidR="00A90355" w:rsidRPr="00303827">
        <w:rPr>
          <w:rFonts w:asciiTheme="minorHAnsi" w:hAnsiTheme="minorHAnsi" w:cstheme="minorHAnsi"/>
          <w:sz w:val="22"/>
          <w:szCs w:val="22"/>
          <w:lang w:val="de-DE"/>
        </w:rPr>
        <w:t>S</w:t>
      </w:r>
      <w:r w:rsidR="006C0005" w:rsidRPr="00303827">
        <w:rPr>
          <w:rFonts w:asciiTheme="minorHAnsi" w:hAnsiTheme="minorHAnsi" w:cstheme="minorHAnsi"/>
          <w:sz w:val="22"/>
          <w:szCs w:val="22"/>
          <w:lang w:val="de-DE"/>
        </w:rPr>
        <w:t>ogenannte „Agroforstsysteme“</w:t>
      </w:r>
      <w:r w:rsidR="002354A3" w:rsidRPr="00303827">
        <w:rPr>
          <w:rFonts w:asciiTheme="minorHAnsi" w:hAnsiTheme="minorHAnsi" w:cstheme="minorHAnsi"/>
          <w:sz w:val="22"/>
          <w:szCs w:val="22"/>
          <w:lang w:val="de-DE"/>
        </w:rPr>
        <w:t xml:space="preserve"> – also </w:t>
      </w:r>
      <w:r w:rsidR="00122DC5" w:rsidRPr="00303827">
        <w:rPr>
          <w:rFonts w:asciiTheme="minorHAnsi" w:hAnsiTheme="minorHAnsi" w:cstheme="minorHAnsi"/>
          <w:sz w:val="22"/>
          <w:szCs w:val="22"/>
          <w:lang w:val="de-DE"/>
        </w:rPr>
        <w:t>die</w:t>
      </w:r>
      <w:r w:rsidR="002354A3" w:rsidRPr="00303827">
        <w:rPr>
          <w:rFonts w:asciiTheme="minorHAnsi" w:hAnsiTheme="minorHAnsi" w:cstheme="minorHAnsi"/>
          <w:sz w:val="22"/>
          <w:szCs w:val="22"/>
          <w:lang w:val="de-DE"/>
        </w:rPr>
        <w:t xml:space="preserve"> </w:t>
      </w:r>
      <w:r w:rsidR="006C0005" w:rsidRPr="00303827">
        <w:rPr>
          <w:rFonts w:asciiTheme="minorHAnsi" w:hAnsiTheme="minorHAnsi" w:cstheme="minorHAnsi"/>
          <w:sz w:val="22"/>
          <w:szCs w:val="22"/>
          <w:lang w:val="de-DE"/>
        </w:rPr>
        <w:t>Kombination aus Bäumen und Sträuchern mit Weideland</w:t>
      </w:r>
      <w:r w:rsidR="002354A3" w:rsidRPr="00303827">
        <w:rPr>
          <w:rFonts w:asciiTheme="minorHAnsi" w:hAnsiTheme="minorHAnsi" w:cstheme="minorHAnsi"/>
          <w:sz w:val="22"/>
          <w:szCs w:val="22"/>
          <w:lang w:val="de-DE"/>
        </w:rPr>
        <w:t xml:space="preserve"> – </w:t>
      </w:r>
      <w:r w:rsidR="00C52D38" w:rsidRPr="00303827">
        <w:rPr>
          <w:rFonts w:asciiTheme="minorHAnsi" w:hAnsiTheme="minorHAnsi" w:cstheme="minorHAnsi"/>
          <w:sz w:val="22"/>
          <w:szCs w:val="22"/>
          <w:lang w:val="de-DE"/>
        </w:rPr>
        <w:t xml:space="preserve">bieten </w:t>
      </w:r>
      <w:r w:rsidR="00122DC5" w:rsidRPr="00303827">
        <w:rPr>
          <w:rFonts w:asciiTheme="minorHAnsi" w:hAnsiTheme="minorHAnsi" w:cstheme="minorHAnsi"/>
          <w:sz w:val="22"/>
          <w:szCs w:val="22"/>
          <w:lang w:val="de-DE"/>
        </w:rPr>
        <w:t>viele</w:t>
      </w:r>
      <w:r w:rsidR="0045771D" w:rsidRPr="00303827">
        <w:rPr>
          <w:rFonts w:asciiTheme="minorHAnsi" w:hAnsiTheme="minorHAnsi" w:cstheme="minorHAnsi"/>
          <w:sz w:val="22"/>
          <w:szCs w:val="22"/>
          <w:lang w:val="de-DE"/>
        </w:rPr>
        <w:t xml:space="preserve"> Vorteile</w:t>
      </w:r>
      <w:r w:rsidR="00A90355" w:rsidRPr="00303827">
        <w:rPr>
          <w:rFonts w:asciiTheme="minorHAnsi" w:hAnsiTheme="minorHAnsi" w:cstheme="minorHAnsi"/>
          <w:sz w:val="22"/>
          <w:szCs w:val="22"/>
          <w:lang w:val="de-DE"/>
        </w:rPr>
        <w:t>. Einerseits stabilisieren d</w:t>
      </w:r>
      <w:r w:rsidR="0045771D" w:rsidRPr="00303827">
        <w:rPr>
          <w:rFonts w:asciiTheme="minorHAnsi" w:hAnsiTheme="minorHAnsi" w:cstheme="minorHAnsi"/>
          <w:sz w:val="22"/>
          <w:szCs w:val="22"/>
          <w:lang w:val="de-DE"/>
        </w:rPr>
        <w:t xml:space="preserve">ie Wurzeln der Hecken </w:t>
      </w:r>
      <w:r w:rsidR="00A90355" w:rsidRPr="00303827">
        <w:rPr>
          <w:rFonts w:asciiTheme="minorHAnsi" w:hAnsiTheme="minorHAnsi" w:cstheme="minorHAnsi"/>
          <w:sz w:val="22"/>
          <w:szCs w:val="22"/>
          <w:lang w:val="de-DE"/>
        </w:rPr>
        <w:t xml:space="preserve">den Boden und verbessern </w:t>
      </w:r>
      <w:r w:rsidR="00C52D38" w:rsidRPr="00303827">
        <w:rPr>
          <w:rFonts w:asciiTheme="minorHAnsi" w:hAnsiTheme="minorHAnsi" w:cstheme="minorHAnsi"/>
          <w:sz w:val="22"/>
          <w:szCs w:val="22"/>
          <w:lang w:val="de-DE"/>
        </w:rPr>
        <w:t>den Wasserhaushalt bei Starkregen-</w:t>
      </w:r>
      <w:r w:rsidR="00A90355" w:rsidRPr="00303827">
        <w:rPr>
          <w:rFonts w:asciiTheme="minorHAnsi" w:hAnsiTheme="minorHAnsi" w:cstheme="minorHAnsi"/>
          <w:sz w:val="22"/>
          <w:szCs w:val="22"/>
          <w:lang w:val="de-DE"/>
        </w:rPr>
        <w:t xml:space="preserve">Ereignissen. </w:t>
      </w:r>
      <w:r w:rsidR="00B61898">
        <w:rPr>
          <w:rFonts w:asciiTheme="minorHAnsi" w:hAnsiTheme="minorHAnsi" w:cstheme="minorHAnsi"/>
          <w:sz w:val="22"/>
          <w:szCs w:val="22"/>
          <w:lang w:val="de-DE"/>
        </w:rPr>
        <w:t xml:space="preserve">Und: </w:t>
      </w:r>
      <w:r w:rsidR="00E2344F" w:rsidRPr="00E2344F">
        <w:rPr>
          <w:rFonts w:asciiTheme="minorHAnsi" w:hAnsiTheme="minorHAnsi" w:cstheme="minorHAnsi"/>
          <w:sz w:val="22"/>
          <w:szCs w:val="22"/>
        </w:rPr>
        <w:t>Sie speichern Kohlenstoff besser als offene Weidesysteme</w:t>
      </w:r>
      <w:r w:rsidR="00C52D38" w:rsidRPr="00303827">
        <w:rPr>
          <w:rFonts w:asciiTheme="minorHAnsi" w:hAnsiTheme="minorHAnsi" w:cstheme="minorHAnsi"/>
          <w:sz w:val="22"/>
          <w:szCs w:val="22"/>
          <w:lang w:val="de-DE"/>
        </w:rPr>
        <w:t>. Außerdem</w:t>
      </w:r>
      <w:r w:rsidR="006C0005" w:rsidRPr="00303827">
        <w:rPr>
          <w:rFonts w:asciiTheme="minorHAnsi" w:hAnsiTheme="minorHAnsi" w:cstheme="minorHAnsi"/>
          <w:sz w:val="22"/>
          <w:szCs w:val="22"/>
          <w:lang w:val="de-DE"/>
        </w:rPr>
        <w:t xml:space="preserve"> bieten die </w:t>
      </w:r>
      <w:r w:rsidR="00C52D38" w:rsidRPr="00303827">
        <w:rPr>
          <w:rFonts w:asciiTheme="minorHAnsi" w:hAnsiTheme="minorHAnsi" w:cstheme="minorHAnsi"/>
          <w:sz w:val="22"/>
          <w:szCs w:val="22"/>
          <w:lang w:val="de-DE"/>
        </w:rPr>
        <w:t>Hecken</w:t>
      </w:r>
      <w:r w:rsidR="006C0005" w:rsidRPr="00303827">
        <w:rPr>
          <w:rFonts w:asciiTheme="minorHAnsi" w:hAnsiTheme="minorHAnsi" w:cstheme="minorHAnsi"/>
          <w:sz w:val="22"/>
          <w:szCs w:val="22"/>
          <w:lang w:val="de-DE"/>
        </w:rPr>
        <w:t> den</w:t>
      </w:r>
      <w:r w:rsidR="001E408A" w:rsidRPr="00303827">
        <w:rPr>
          <w:rFonts w:asciiTheme="minorHAnsi" w:hAnsiTheme="minorHAnsi" w:cstheme="minorHAnsi"/>
          <w:sz w:val="22"/>
          <w:szCs w:val="22"/>
          <w:lang w:val="de-DE"/>
        </w:rPr>
        <w:t xml:space="preserve"> </w:t>
      </w:r>
      <w:r w:rsidR="006C0005" w:rsidRPr="00303827">
        <w:rPr>
          <w:rFonts w:asciiTheme="minorHAnsi" w:hAnsiTheme="minorHAnsi" w:cstheme="minorHAnsi"/>
          <w:sz w:val="22"/>
          <w:szCs w:val="22"/>
          <w:lang w:val="de-DE"/>
        </w:rPr>
        <w:t>Milchkühen</w:t>
      </w:r>
      <w:r w:rsidR="00C52D38" w:rsidRPr="00303827">
        <w:rPr>
          <w:rFonts w:asciiTheme="minorHAnsi" w:hAnsiTheme="minorHAnsi" w:cstheme="minorHAnsi"/>
          <w:sz w:val="22"/>
          <w:szCs w:val="22"/>
          <w:lang w:val="de-DE"/>
        </w:rPr>
        <w:t xml:space="preserve"> mit dem frischen</w:t>
      </w:r>
      <w:r w:rsidR="00554D86" w:rsidRPr="00303827">
        <w:rPr>
          <w:rFonts w:asciiTheme="minorHAnsi" w:hAnsiTheme="minorHAnsi" w:cstheme="minorHAnsi"/>
          <w:sz w:val="22"/>
          <w:szCs w:val="22"/>
          <w:lang w:val="de-DE"/>
        </w:rPr>
        <w:t xml:space="preserve"> </w:t>
      </w:r>
      <w:r w:rsidR="00C52D38" w:rsidRPr="00303827">
        <w:rPr>
          <w:rFonts w:asciiTheme="minorHAnsi" w:hAnsiTheme="minorHAnsi" w:cstheme="minorHAnsi"/>
          <w:sz w:val="22"/>
          <w:szCs w:val="22"/>
          <w:lang w:val="de-DE"/>
        </w:rPr>
        <w:t xml:space="preserve">Laub </w:t>
      </w:r>
      <w:r w:rsidR="006C0005" w:rsidRPr="00303827">
        <w:rPr>
          <w:rFonts w:asciiTheme="minorHAnsi" w:hAnsiTheme="minorHAnsi" w:cstheme="minorHAnsi"/>
          <w:sz w:val="22"/>
          <w:szCs w:val="22"/>
          <w:lang w:val="de-DE"/>
        </w:rPr>
        <w:t xml:space="preserve">gesunde Nährstoffe. </w:t>
      </w:r>
      <w:r w:rsidR="00A90355" w:rsidRPr="00303827">
        <w:rPr>
          <w:rFonts w:asciiTheme="minorHAnsi" w:hAnsiTheme="minorHAnsi" w:cstheme="minorHAnsi"/>
          <w:sz w:val="22"/>
          <w:szCs w:val="22"/>
          <w:lang w:val="de-DE"/>
        </w:rPr>
        <w:t xml:space="preserve">Zusatzplus: Wenn Kühe die Rinde der Heckengewächse fressen, reduzieren die darin enthaltenen Tannine </w:t>
      </w:r>
      <w:r w:rsidR="00554D86" w:rsidRPr="00303827">
        <w:rPr>
          <w:rFonts w:asciiTheme="minorHAnsi" w:hAnsiTheme="minorHAnsi" w:cstheme="minorHAnsi"/>
          <w:sz w:val="22"/>
          <w:szCs w:val="22"/>
          <w:lang w:val="de-DE"/>
        </w:rPr>
        <w:t>ihren</w:t>
      </w:r>
      <w:r w:rsidR="00A90355" w:rsidRPr="00303827">
        <w:rPr>
          <w:rFonts w:asciiTheme="minorHAnsi" w:hAnsiTheme="minorHAnsi" w:cstheme="minorHAnsi"/>
          <w:sz w:val="22"/>
          <w:szCs w:val="22"/>
          <w:lang w:val="de-DE"/>
        </w:rPr>
        <w:t xml:space="preserve"> Methanausstoß. </w:t>
      </w:r>
      <w:r w:rsidR="00C52D38" w:rsidRPr="00303827">
        <w:rPr>
          <w:rFonts w:asciiTheme="minorHAnsi" w:hAnsiTheme="minorHAnsi" w:cstheme="minorHAnsi"/>
          <w:sz w:val="22"/>
          <w:szCs w:val="22"/>
          <w:lang w:val="de-DE"/>
        </w:rPr>
        <w:t>Darüb</w:t>
      </w:r>
      <w:r w:rsidR="00122DC5" w:rsidRPr="00303827">
        <w:rPr>
          <w:rFonts w:asciiTheme="minorHAnsi" w:hAnsiTheme="minorHAnsi" w:cstheme="minorHAnsi"/>
          <w:sz w:val="22"/>
          <w:szCs w:val="22"/>
          <w:lang w:val="de-DE"/>
        </w:rPr>
        <w:t>er</w:t>
      </w:r>
      <w:r w:rsidR="00C52D38" w:rsidRPr="00303827">
        <w:rPr>
          <w:rFonts w:asciiTheme="minorHAnsi" w:hAnsiTheme="minorHAnsi" w:cstheme="minorHAnsi"/>
          <w:sz w:val="22"/>
          <w:szCs w:val="22"/>
          <w:lang w:val="de-DE"/>
        </w:rPr>
        <w:t xml:space="preserve"> hinaus </w:t>
      </w:r>
      <w:r w:rsidR="00554D86" w:rsidRPr="00303827">
        <w:rPr>
          <w:rFonts w:asciiTheme="minorHAnsi" w:hAnsiTheme="minorHAnsi" w:cstheme="minorHAnsi"/>
          <w:sz w:val="22"/>
          <w:szCs w:val="22"/>
          <w:lang w:val="de-DE"/>
        </w:rPr>
        <w:t>sind</w:t>
      </w:r>
      <w:r w:rsidR="00C52D38" w:rsidRPr="00303827">
        <w:rPr>
          <w:rFonts w:asciiTheme="minorHAnsi" w:hAnsiTheme="minorHAnsi" w:cstheme="minorHAnsi"/>
          <w:sz w:val="22"/>
          <w:szCs w:val="22"/>
          <w:lang w:val="de-DE"/>
        </w:rPr>
        <w:t xml:space="preserve"> Hecken </w:t>
      </w:r>
      <w:r w:rsidR="006C0005" w:rsidRPr="00303827">
        <w:rPr>
          <w:rFonts w:asciiTheme="minorHAnsi" w:hAnsiTheme="minorHAnsi" w:cstheme="minorHAnsi"/>
          <w:sz w:val="22"/>
          <w:szCs w:val="22"/>
          <w:lang w:val="de-DE"/>
        </w:rPr>
        <w:t>während Hitzeperioden </w:t>
      </w:r>
      <w:r w:rsidR="00360D17" w:rsidRPr="00303827">
        <w:rPr>
          <w:rFonts w:asciiTheme="minorHAnsi" w:hAnsiTheme="minorHAnsi" w:cstheme="minorHAnsi"/>
          <w:sz w:val="22"/>
          <w:szCs w:val="22"/>
          <w:lang w:val="de-DE"/>
        </w:rPr>
        <w:t>ein kühlender</w:t>
      </w:r>
      <w:r w:rsidR="006C0005" w:rsidRPr="00303827">
        <w:rPr>
          <w:rFonts w:asciiTheme="minorHAnsi" w:hAnsiTheme="minorHAnsi" w:cstheme="minorHAnsi"/>
          <w:sz w:val="22"/>
          <w:szCs w:val="22"/>
          <w:lang w:val="de-DE"/>
        </w:rPr>
        <w:t xml:space="preserve"> Schattenspender</w:t>
      </w:r>
      <w:r w:rsidR="00360D17" w:rsidRPr="00303827">
        <w:rPr>
          <w:rFonts w:asciiTheme="minorHAnsi" w:hAnsiTheme="minorHAnsi" w:cstheme="minorHAnsi"/>
          <w:sz w:val="22"/>
          <w:szCs w:val="22"/>
          <w:lang w:val="de-DE"/>
        </w:rPr>
        <w:t xml:space="preserve"> und</w:t>
      </w:r>
      <w:r w:rsidR="006C0005" w:rsidRPr="00303827">
        <w:rPr>
          <w:rFonts w:asciiTheme="minorHAnsi" w:hAnsiTheme="minorHAnsi" w:cstheme="minorHAnsi"/>
          <w:sz w:val="22"/>
          <w:szCs w:val="22"/>
          <w:lang w:val="de-DE"/>
        </w:rPr>
        <w:t> wirken auch als Windschutz</w:t>
      </w:r>
      <w:r w:rsidR="00360D17" w:rsidRPr="00303827">
        <w:rPr>
          <w:rFonts w:asciiTheme="minorHAnsi" w:hAnsiTheme="minorHAnsi" w:cstheme="minorHAnsi"/>
          <w:sz w:val="22"/>
          <w:szCs w:val="22"/>
          <w:lang w:val="de-DE"/>
        </w:rPr>
        <w:t>.</w:t>
      </w:r>
      <w:r w:rsidR="00920A17">
        <w:rPr>
          <w:rFonts w:asciiTheme="minorHAnsi" w:hAnsiTheme="minorHAnsi" w:cstheme="minorHAnsi"/>
          <w:sz w:val="22"/>
          <w:szCs w:val="22"/>
          <w:lang w:val="de-DE"/>
        </w:rPr>
        <w:t xml:space="preserve"> </w:t>
      </w:r>
      <w:r w:rsidR="00186D45" w:rsidRPr="00186D45">
        <w:rPr>
          <w:rFonts w:asciiTheme="minorHAnsi" w:hAnsiTheme="minorHAnsi" w:cstheme="minorHAnsi"/>
          <w:sz w:val="22"/>
          <w:szCs w:val="22"/>
        </w:rPr>
        <w:t>Ebenso fördern Hecken die regionale Artenvielfalt, welche für die Klimaanpassung sehr wichtig ist</w:t>
      </w:r>
      <w:r w:rsidR="009A1F25">
        <w:rPr>
          <w:rFonts w:asciiTheme="minorHAnsi" w:hAnsiTheme="minorHAnsi" w:cstheme="minorHAnsi"/>
          <w:sz w:val="22"/>
          <w:szCs w:val="22"/>
        </w:rPr>
        <w:t>.</w:t>
      </w:r>
    </w:p>
    <w:p w14:paraId="31844DFA" w14:textId="525CE3E2" w:rsidR="00A37EC8" w:rsidRPr="00A37EC8" w:rsidRDefault="00045F16" w:rsidP="00A37EC8">
      <w:pPr>
        <w:pStyle w:val="Listenabsatz"/>
        <w:numPr>
          <w:ilvl w:val="0"/>
          <w:numId w:val="7"/>
        </w:numPr>
        <w:ind w:right="-284"/>
        <w:jc w:val="both"/>
        <w:rPr>
          <w:rFonts w:asciiTheme="minorHAnsi" w:hAnsiTheme="minorHAnsi" w:cstheme="minorHAnsi"/>
          <w:sz w:val="22"/>
          <w:szCs w:val="22"/>
          <w:lang w:val="de-DE"/>
        </w:rPr>
      </w:pPr>
      <w:r>
        <w:rPr>
          <w:rFonts w:asciiTheme="minorHAnsi" w:hAnsiTheme="minorHAnsi" w:cstheme="minorHAnsi"/>
          <w:b/>
          <w:bCs/>
          <w:sz w:val="22"/>
          <w:szCs w:val="22"/>
          <w:lang w:val="de-DE"/>
        </w:rPr>
        <w:t xml:space="preserve">Der </w:t>
      </w:r>
      <w:r w:rsidR="0064159A" w:rsidRPr="00303827">
        <w:rPr>
          <w:rFonts w:asciiTheme="minorHAnsi" w:hAnsiTheme="minorHAnsi" w:cstheme="minorHAnsi"/>
          <w:b/>
          <w:bCs/>
          <w:sz w:val="22"/>
          <w:szCs w:val="22"/>
          <w:lang w:val="de-DE"/>
        </w:rPr>
        <w:t xml:space="preserve">Einsatz von </w:t>
      </w:r>
      <w:r w:rsidR="00B64BAA" w:rsidRPr="00303827">
        <w:rPr>
          <w:rFonts w:asciiTheme="minorHAnsi" w:hAnsiTheme="minorHAnsi" w:cstheme="minorHAnsi"/>
          <w:b/>
          <w:bCs/>
          <w:sz w:val="22"/>
          <w:szCs w:val="22"/>
          <w:lang w:val="de-DE"/>
        </w:rPr>
        <w:t>Doppelmessermähwerk</w:t>
      </w:r>
      <w:r w:rsidR="000C6BE8" w:rsidRPr="00303827">
        <w:rPr>
          <w:rFonts w:asciiTheme="minorHAnsi" w:hAnsiTheme="minorHAnsi" w:cstheme="minorHAnsi"/>
          <w:b/>
          <w:bCs/>
          <w:sz w:val="22"/>
          <w:szCs w:val="22"/>
          <w:lang w:val="de-DE"/>
        </w:rPr>
        <w:t>e</w:t>
      </w:r>
      <w:r w:rsidR="0064159A" w:rsidRPr="00303827">
        <w:rPr>
          <w:rFonts w:asciiTheme="minorHAnsi" w:hAnsiTheme="minorHAnsi" w:cstheme="minorHAnsi"/>
          <w:b/>
          <w:bCs/>
          <w:sz w:val="22"/>
          <w:szCs w:val="22"/>
          <w:lang w:val="de-DE"/>
        </w:rPr>
        <w:t>n</w:t>
      </w:r>
      <w:r w:rsidR="00A90355" w:rsidRPr="00303827">
        <w:rPr>
          <w:rFonts w:asciiTheme="minorHAnsi" w:hAnsiTheme="minorHAnsi" w:cstheme="minorHAnsi"/>
          <w:sz w:val="22"/>
          <w:szCs w:val="22"/>
          <w:lang w:val="de-DE"/>
        </w:rPr>
        <w:t>:</w:t>
      </w:r>
      <w:r w:rsidR="005D625E" w:rsidRPr="00303827">
        <w:rPr>
          <w:rFonts w:asciiTheme="minorHAnsi" w:hAnsiTheme="minorHAnsi" w:cstheme="minorHAnsi"/>
          <w:sz w:val="22"/>
          <w:szCs w:val="22"/>
          <w:lang w:val="de-DE"/>
        </w:rPr>
        <w:t xml:space="preserve"> </w:t>
      </w:r>
      <w:r w:rsidR="00A37EC8" w:rsidRPr="00A37EC8">
        <w:rPr>
          <w:rFonts w:asciiTheme="minorHAnsi" w:hAnsiTheme="minorHAnsi" w:cstheme="minorHAnsi"/>
          <w:sz w:val="22"/>
          <w:szCs w:val="22"/>
          <w:lang w:val="de-DE"/>
        </w:rPr>
        <w:t>Sie tragen dazu bei, die Bewirtschaftung von Grünland ressourcenschonender, bodenverträglicher und biodiversitätsfördernder zu gestalten. Gleichzeitig unterstützen sie eine hohe Futterqualität und stärken die Regenerationsfähigkeit des Grünlands. Und das sind nur ein paar der Maßnahmen, die uns fit für die Herausforderungen des Klimawandels machen.</w:t>
      </w:r>
    </w:p>
    <w:p w14:paraId="349E1B1A" w14:textId="1DD3FCAB" w:rsidR="00097FC5" w:rsidRPr="00303827" w:rsidRDefault="00097FC5" w:rsidP="00E918FF">
      <w:pPr>
        <w:ind w:right="-284"/>
        <w:jc w:val="both"/>
        <w:rPr>
          <w:rFonts w:asciiTheme="minorHAnsi" w:hAnsiTheme="minorHAnsi" w:cstheme="minorHAnsi"/>
          <w:b/>
          <w:bCs/>
          <w:sz w:val="22"/>
          <w:szCs w:val="22"/>
          <w:lang w:val="de-DE"/>
        </w:rPr>
      </w:pPr>
    </w:p>
    <w:p w14:paraId="5FC94F26" w14:textId="74F27ED7" w:rsidR="0059482A" w:rsidRPr="00303827" w:rsidRDefault="00771B70" w:rsidP="00771B70">
      <w:pPr>
        <w:ind w:right="-284"/>
        <w:jc w:val="both"/>
        <w:rPr>
          <w:rFonts w:asciiTheme="minorHAnsi" w:hAnsiTheme="minorHAnsi" w:cstheme="minorHAnsi"/>
          <w:sz w:val="22"/>
          <w:szCs w:val="22"/>
          <w:lang w:val="de-DE"/>
        </w:rPr>
      </w:pPr>
      <w:r w:rsidRPr="002C2E6C">
        <w:rPr>
          <w:rFonts w:asciiTheme="minorHAnsi" w:hAnsiTheme="minorHAnsi" w:cstheme="minorHAnsi"/>
          <w:sz w:val="22"/>
          <w:szCs w:val="22"/>
          <w:lang w:val="de-DE"/>
        </w:rPr>
        <w:t>So funktioniert die CO</w:t>
      </w:r>
      <w:r w:rsidRPr="002C2E6C">
        <w:rPr>
          <w:rFonts w:asciiTheme="minorHAnsi" w:hAnsiTheme="minorHAnsi" w:cstheme="minorHAnsi"/>
          <w:sz w:val="22"/>
          <w:szCs w:val="22"/>
          <w:vertAlign w:val="subscript"/>
          <w:lang w:val="de-DE"/>
        </w:rPr>
        <w:t>2</w:t>
      </w:r>
      <w:r w:rsidRPr="002C2E6C">
        <w:rPr>
          <w:rFonts w:asciiTheme="minorHAnsi" w:hAnsiTheme="minorHAnsi" w:cstheme="minorHAnsi"/>
          <w:sz w:val="22"/>
          <w:szCs w:val="22"/>
          <w:lang w:val="de-DE"/>
        </w:rPr>
        <w:t>-Prämie</w:t>
      </w:r>
      <w:r w:rsidR="00985109" w:rsidRPr="002C2E6C">
        <w:rPr>
          <w:rFonts w:asciiTheme="minorHAnsi" w:hAnsiTheme="minorHAnsi" w:cstheme="minorHAnsi"/>
          <w:sz w:val="22"/>
          <w:szCs w:val="22"/>
          <w:lang w:val="de-DE"/>
        </w:rPr>
        <w:t xml:space="preserve"> von WOERLE</w:t>
      </w:r>
      <w:r w:rsidR="002C2E6C">
        <w:rPr>
          <w:rFonts w:asciiTheme="minorHAnsi" w:hAnsiTheme="minorHAnsi" w:cstheme="minorHAnsi"/>
          <w:sz w:val="22"/>
          <w:szCs w:val="22"/>
          <w:lang w:val="de-DE"/>
        </w:rPr>
        <w:t xml:space="preserve">: </w:t>
      </w:r>
    </w:p>
    <w:p w14:paraId="0CFBE0EC" w14:textId="2E43B9AB" w:rsidR="001D38C7" w:rsidRPr="00303827" w:rsidRDefault="001D38C7" w:rsidP="001D38C7">
      <w:pPr>
        <w:numPr>
          <w:ilvl w:val="0"/>
          <w:numId w:val="3"/>
        </w:numPr>
        <w:ind w:right="-284"/>
        <w:jc w:val="both"/>
        <w:rPr>
          <w:rFonts w:asciiTheme="minorHAnsi" w:hAnsiTheme="minorHAnsi" w:cstheme="minorHAnsi"/>
          <w:sz w:val="22"/>
          <w:szCs w:val="22"/>
          <w:lang w:val="de-DE"/>
        </w:rPr>
      </w:pPr>
      <w:proofErr w:type="spellStart"/>
      <w:r w:rsidRPr="00303827">
        <w:rPr>
          <w:rFonts w:asciiTheme="minorHAnsi" w:hAnsiTheme="minorHAnsi" w:cstheme="minorHAnsi"/>
          <w:sz w:val="22"/>
          <w:szCs w:val="22"/>
          <w:lang w:val="de-DE"/>
        </w:rPr>
        <w:t>Bäuer</w:t>
      </w:r>
      <w:r w:rsidR="00164DE6">
        <w:rPr>
          <w:rFonts w:asciiTheme="minorHAnsi" w:hAnsiTheme="minorHAnsi" w:cstheme="minorHAnsi"/>
          <w:sz w:val="22"/>
          <w:szCs w:val="22"/>
          <w:lang w:val="de-DE"/>
        </w:rPr>
        <w:t>:</w:t>
      </w:r>
      <w:r w:rsidRPr="00303827">
        <w:rPr>
          <w:rFonts w:asciiTheme="minorHAnsi" w:hAnsiTheme="minorHAnsi" w:cstheme="minorHAnsi"/>
          <w:sz w:val="22"/>
          <w:szCs w:val="22"/>
          <w:lang w:val="de-DE"/>
        </w:rPr>
        <w:t>innen</w:t>
      </w:r>
      <w:proofErr w:type="spellEnd"/>
      <w:r w:rsidRPr="00303827">
        <w:rPr>
          <w:rFonts w:asciiTheme="minorHAnsi" w:hAnsiTheme="minorHAnsi" w:cstheme="minorHAnsi"/>
          <w:sz w:val="22"/>
          <w:szCs w:val="22"/>
          <w:lang w:val="de-DE"/>
        </w:rPr>
        <w:t xml:space="preserve"> reichen Maßnahmen</w:t>
      </w:r>
      <w:r w:rsidR="00985109" w:rsidRPr="00303827">
        <w:rPr>
          <w:rFonts w:asciiTheme="minorHAnsi" w:hAnsiTheme="minorHAnsi" w:cstheme="minorHAnsi"/>
          <w:sz w:val="22"/>
          <w:szCs w:val="22"/>
          <w:lang w:val="de-DE"/>
        </w:rPr>
        <w:t xml:space="preserve">, die die Klimaresilienz </w:t>
      </w:r>
      <w:r w:rsidR="00AB5A69" w:rsidRPr="00303827">
        <w:rPr>
          <w:rFonts w:asciiTheme="minorHAnsi" w:hAnsiTheme="minorHAnsi" w:cstheme="minorHAnsi"/>
          <w:sz w:val="22"/>
          <w:szCs w:val="22"/>
          <w:lang w:val="de-DE"/>
        </w:rPr>
        <w:t xml:space="preserve">im eigenen Betrieb </w:t>
      </w:r>
      <w:r w:rsidR="00985109" w:rsidRPr="00303827">
        <w:rPr>
          <w:rFonts w:asciiTheme="minorHAnsi" w:hAnsiTheme="minorHAnsi" w:cstheme="minorHAnsi"/>
          <w:sz w:val="22"/>
          <w:szCs w:val="22"/>
          <w:lang w:val="de-DE"/>
        </w:rPr>
        <w:t>steigern und zur CO₂-Reduktion oder -Bindung beitragen</w:t>
      </w:r>
      <w:r w:rsidR="00AB5A69" w:rsidRPr="00303827">
        <w:rPr>
          <w:rFonts w:asciiTheme="minorHAnsi" w:hAnsiTheme="minorHAnsi" w:cstheme="minorHAnsi"/>
          <w:sz w:val="22"/>
          <w:szCs w:val="22"/>
          <w:lang w:val="de-DE"/>
        </w:rPr>
        <w:t>, bei WOERLE</w:t>
      </w:r>
      <w:r w:rsidR="00985109" w:rsidRPr="00303827">
        <w:rPr>
          <w:rFonts w:asciiTheme="minorHAnsi" w:hAnsiTheme="minorHAnsi" w:cstheme="minorHAnsi"/>
          <w:sz w:val="22"/>
          <w:szCs w:val="22"/>
          <w:lang w:val="de-DE"/>
        </w:rPr>
        <w:t xml:space="preserve"> </w:t>
      </w:r>
      <w:r w:rsidRPr="00303827">
        <w:rPr>
          <w:rFonts w:asciiTheme="minorHAnsi" w:hAnsiTheme="minorHAnsi" w:cstheme="minorHAnsi"/>
          <w:sz w:val="22"/>
          <w:szCs w:val="22"/>
          <w:lang w:val="de-DE"/>
        </w:rPr>
        <w:t>ein.</w:t>
      </w:r>
    </w:p>
    <w:p w14:paraId="35F07CFA" w14:textId="084A6063" w:rsidR="001D38C7" w:rsidRPr="00303827" w:rsidRDefault="001D38C7" w:rsidP="001D38C7">
      <w:pPr>
        <w:numPr>
          <w:ilvl w:val="0"/>
          <w:numId w:val="3"/>
        </w:numPr>
        <w:ind w:right="-284"/>
        <w:jc w:val="both"/>
        <w:rPr>
          <w:rFonts w:asciiTheme="minorHAnsi" w:hAnsiTheme="minorHAnsi" w:cstheme="minorHAnsi"/>
          <w:sz w:val="22"/>
          <w:szCs w:val="22"/>
          <w:lang w:val="de-DE"/>
        </w:rPr>
      </w:pPr>
      <w:r w:rsidRPr="00303827">
        <w:rPr>
          <w:rFonts w:asciiTheme="minorHAnsi" w:hAnsiTheme="minorHAnsi" w:cstheme="minorHAnsi"/>
          <w:sz w:val="22"/>
          <w:szCs w:val="22"/>
          <w:lang w:val="de-DE"/>
        </w:rPr>
        <w:t xml:space="preserve">Externe </w:t>
      </w:r>
      <w:proofErr w:type="spellStart"/>
      <w:r w:rsidR="008539CA" w:rsidRPr="00303827">
        <w:rPr>
          <w:rFonts w:asciiTheme="minorHAnsi" w:hAnsiTheme="minorHAnsi" w:cstheme="minorHAnsi"/>
          <w:sz w:val="22"/>
          <w:szCs w:val="22"/>
          <w:lang w:val="de-DE"/>
        </w:rPr>
        <w:t>Expert</w:t>
      </w:r>
      <w:r w:rsidR="00164DE6">
        <w:rPr>
          <w:rFonts w:asciiTheme="minorHAnsi" w:hAnsiTheme="minorHAnsi" w:cstheme="minorHAnsi"/>
          <w:sz w:val="22"/>
          <w:szCs w:val="22"/>
          <w:lang w:val="de-DE"/>
        </w:rPr>
        <w:t>:</w:t>
      </w:r>
      <w:r w:rsidR="008539CA" w:rsidRPr="00303827">
        <w:rPr>
          <w:rFonts w:asciiTheme="minorHAnsi" w:hAnsiTheme="minorHAnsi" w:cstheme="minorHAnsi"/>
          <w:sz w:val="22"/>
          <w:szCs w:val="22"/>
          <w:lang w:val="de-DE"/>
        </w:rPr>
        <w:t>innen</w:t>
      </w:r>
      <w:proofErr w:type="spellEnd"/>
      <w:r w:rsidR="008539CA" w:rsidRPr="00303827">
        <w:rPr>
          <w:rFonts w:asciiTheme="minorHAnsi" w:hAnsiTheme="minorHAnsi" w:cstheme="minorHAnsi"/>
          <w:sz w:val="22"/>
          <w:szCs w:val="22"/>
          <w:lang w:val="de-DE"/>
        </w:rPr>
        <w:t xml:space="preserve"> </w:t>
      </w:r>
      <w:r w:rsidRPr="00303827">
        <w:rPr>
          <w:rFonts w:asciiTheme="minorHAnsi" w:hAnsiTheme="minorHAnsi" w:cstheme="minorHAnsi"/>
          <w:sz w:val="22"/>
          <w:szCs w:val="22"/>
          <w:lang w:val="de-DE"/>
        </w:rPr>
        <w:t>evaluieren und optimieren gemeinsam mit den Betrieben die eingebrachten Ideen.</w:t>
      </w:r>
    </w:p>
    <w:p w14:paraId="65F741FC" w14:textId="4809AD7E" w:rsidR="001D38C7" w:rsidRPr="00303827" w:rsidRDefault="001D38C7" w:rsidP="001D38C7">
      <w:pPr>
        <w:numPr>
          <w:ilvl w:val="0"/>
          <w:numId w:val="3"/>
        </w:numPr>
        <w:ind w:right="-284"/>
        <w:jc w:val="both"/>
        <w:rPr>
          <w:rFonts w:asciiTheme="minorHAnsi" w:hAnsiTheme="minorHAnsi" w:cstheme="minorHAnsi"/>
          <w:sz w:val="22"/>
          <w:szCs w:val="22"/>
          <w:lang w:val="de-DE"/>
        </w:rPr>
      </w:pPr>
      <w:r w:rsidRPr="00303827">
        <w:rPr>
          <w:rFonts w:asciiTheme="minorHAnsi" w:hAnsiTheme="minorHAnsi" w:cstheme="minorHAnsi"/>
          <w:sz w:val="22"/>
          <w:szCs w:val="22"/>
          <w:lang w:val="de-DE"/>
        </w:rPr>
        <w:t xml:space="preserve">Positiv bewertete Maßnahmen erhalten eine Prämie </w:t>
      </w:r>
      <w:r w:rsidR="009C7A7F">
        <w:rPr>
          <w:rFonts w:asciiTheme="minorHAnsi" w:hAnsiTheme="minorHAnsi" w:cstheme="minorHAnsi"/>
          <w:sz w:val="22"/>
          <w:szCs w:val="22"/>
          <w:lang w:val="de-DE"/>
        </w:rPr>
        <w:t>pro</w:t>
      </w:r>
      <w:r w:rsidRPr="00303827">
        <w:rPr>
          <w:rFonts w:asciiTheme="minorHAnsi" w:hAnsiTheme="minorHAnsi" w:cstheme="minorHAnsi"/>
          <w:sz w:val="22"/>
          <w:szCs w:val="22"/>
          <w:lang w:val="de-DE"/>
        </w:rPr>
        <w:t xml:space="preserve"> gesparte</w:t>
      </w:r>
      <w:r w:rsidR="00985109" w:rsidRPr="00303827">
        <w:rPr>
          <w:rFonts w:asciiTheme="minorHAnsi" w:hAnsiTheme="minorHAnsi" w:cstheme="minorHAnsi"/>
          <w:sz w:val="22"/>
          <w:szCs w:val="22"/>
          <w:lang w:val="de-DE"/>
        </w:rPr>
        <w:t>r</w:t>
      </w:r>
      <w:r w:rsidRPr="00303827">
        <w:rPr>
          <w:rFonts w:asciiTheme="minorHAnsi" w:hAnsiTheme="minorHAnsi" w:cstheme="minorHAnsi"/>
          <w:sz w:val="22"/>
          <w:szCs w:val="22"/>
          <w:lang w:val="de-DE"/>
        </w:rPr>
        <w:t xml:space="preserve"> bzw. gebundene</w:t>
      </w:r>
      <w:r w:rsidR="00547E59" w:rsidRPr="00303827">
        <w:rPr>
          <w:rFonts w:asciiTheme="minorHAnsi" w:hAnsiTheme="minorHAnsi" w:cstheme="minorHAnsi"/>
          <w:sz w:val="22"/>
          <w:szCs w:val="22"/>
          <w:lang w:val="de-DE"/>
        </w:rPr>
        <w:t>r</w:t>
      </w:r>
      <w:r w:rsidRPr="00303827">
        <w:rPr>
          <w:rFonts w:asciiTheme="minorHAnsi" w:hAnsiTheme="minorHAnsi" w:cstheme="minorHAnsi"/>
          <w:sz w:val="22"/>
          <w:szCs w:val="22"/>
          <w:lang w:val="de-DE"/>
        </w:rPr>
        <w:t xml:space="preserve"> Tonne CO₂.</w:t>
      </w:r>
    </w:p>
    <w:p w14:paraId="59AB3F1B" w14:textId="77777777" w:rsidR="001D38C7" w:rsidRPr="00303827" w:rsidRDefault="001D38C7" w:rsidP="001D38C7">
      <w:pPr>
        <w:numPr>
          <w:ilvl w:val="0"/>
          <w:numId w:val="3"/>
        </w:numPr>
        <w:ind w:right="-284"/>
        <w:jc w:val="both"/>
        <w:rPr>
          <w:rFonts w:asciiTheme="minorHAnsi" w:hAnsiTheme="minorHAnsi" w:cstheme="minorHAnsi"/>
          <w:sz w:val="22"/>
          <w:szCs w:val="22"/>
          <w:lang w:val="de-DE"/>
        </w:rPr>
      </w:pPr>
      <w:r w:rsidRPr="00303827">
        <w:rPr>
          <w:rFonts w:asciiTheme="minorHAnsi" w:hAnsiTheme="minorHAnsi" w:cstheme="minorHAnsi"/>
          <w:sz w:val="22"/>
          <w:szCs w:val="22"/>
          <w:lang w:val="de-DE"/>
        </w:rPr>
        <w:t>Die Umsetzung aller Maßnahmen wird durch einen Besuch vor Ort bei den Betrieben, anhand von Belegen und Fotos dokumentiert.</w:t>
      </w:r>
    </w:p>
    <w:p w14:paraId="53C170A5" w14:textId="77777777" w:rsidR="001E408A" w:rsidRPr="00303827" w:rsidRDefault="001E408A" w:rsidP="00EE69AA">
      <w:pPr>
        <w:ind w:right="-284"/>
        <w:jc w:val="both"/>
        <w:rPr>
          <w:rFonts w:asciiTheme="minorHAnsi" w:hAnsiTheme="minorHAnsi" w:cstheme="minorHAnsi"/>
          <w:b/>
          <w:bCs/>
          <w:sz w:val="22"/>
          <w:szCs w:val="22"/>
          <w:lang w:val="de-DE"/>
        </w:rPr>
      </w:pPr>
    </w:p>
    <w:p w14:paraId="45E09AF9" w14:textId="3284EA84" w:rsidR="00482B79" w:rsidRPr="00303827" w:rsidRDefault="00857C26" w:rsidP="00EE69AA">
      <w:pPr>
        <w:ind w:right="-284"/>
        <w:jc w:val="both"/>
        <w:rPr>
          <w:rFonts w:asciiTheme="minorHAnsi" w:hAnsiTheme="minorHAnsi" w:cstheme="minorHAnsi"/>
          <w:b/>
          <w:bCs/>
          <w:sz w:val="22"/>
          <w:szCs w:val="22"/>
          <w:lang w:val="de-DE"/>
        </w:rPr>
      </w:pPr>
      <w:r w:rsidRPr="00303827">
        <w:rPr>
          <w:rFonts w:asciiTheme="minorHAnsi" w:hAnsiTheme="minorHAnsi" w:cstheme="minorHAnsi"/>
          <w:b/>
          <w:bCs/>
          <w:sz w:val="22"/>
          <w:szCs w:val="22"/>
          <w:lang w:val="de-DE"/>
        </w:rPr>
        <w:t xml:space="preserve">Jeder </w:t>
      </w:r>
      <w:r w:rsidR="00DC4257" w:rsidRPr="00303827">
        <w:rPr>
          <w:rFonts w:asciiTheme="minorHAnsi" w:hAnsiTheme="minorHAnsi" w:cstheme="minorHAnsi"/>
          <w:b/>
          <w:bCs/>
          <w:sz w:val="22"/>
          <w:szCs w:val="22"/>
          <w:lang w:val="de-DE"/>
        </w:rPr>
        <w:t>Schritt zählt</w:t>
      </w:r>
      <w:r w:rsidR="00426C82" w:rsidRPr="00303827">
        <w:rPr>
          <w:rFonts w:asciiTheme="minorHAnsi" w:hAnsiTheme="minorHAnsi" w:cstheme="minorHAnsi"/>
          <w:b/>
          <w:bCs/>
          <w:sz w:val="22"/>
          <w:szCs w:val="22"/>
          <w:lang w:val="de-DE"/>
        </w:rPr>
        <w:t xml:space="preserve"> – auch jeder kleine</w:t>
      </w:r>
    </w:p>
    <w:p w14:paraId="452F7E5C" w14:textId="77777777" w:rsidR="00857C26" w:rsidRPr="00303827" w:rsidRDefault="00857C26" w:rsidP="00EE69AA">
      <w:pPr>
        <w:ind w:right="-284"/>
        <w:jc w:val="both"/>
        <w:rPr>
          <w:rFonts w:asciiTheme="minorHAnsi" w:hAnsiTheme="minorHAnsi" w:cstheme="minorHAnsi"/>
          <w:sz w:val="22"/>
          <w:szCs w:val="22"/>
          <w:lang w:val="de-DE"/>
        </w:rPr>
      </w:pPr>
    </w:p>
    <w:p w14:paraId="67452CA5" w14:textId="77777777" w:rsidR="00104E04" w:rsidRDefault="00387316" w:rsidP="00B3127C">
      <w:pPr>
        <w:ind w:right="-284"/>
        <w:jc w:val="both"/>
        <w:rPr>
          <w:rFonts w:asciiTheme="minorHAnsi" w:hAnsiTheme="minorHAnsi" w:cstheme="minorHAnsi"/>
          <w:sz w:val="22"/>
          <w:szCs w:val="22"/>
          <w:lang w:val="de-DE"/>
        </w:rPr>
      </w:pPr>
      <w:r w:rsidRPr="00303827">
        <w:rPr>
          <w:rFonts w:asciiTheme="minorHAnsi" w:hAnsiTheme="minorHAnsi" w:cstheme="minorHAnsi"/>
          <w:sz w:val="22"/>
          <w:szCs w:val="22"/>
          <w:lang w:val="de-DE"/>
        </w:rPr>
        <w:t>„</w:t>
      </w:r>
      <w:r w:rsidR="008539CA" w:rsidRPr="00303827">
        <w:rPr>
          <w:rFonts w:asciiTheme="minorHAnsi" w:hAnsiTheme="minorHAnsi" w:cstheme="minorHAnsi"/>
          <w:sz w:val="22"/>
          <w:szCs w:val="22"/>
          <w:lang w:val="de-DE"/>
        </w:rPr>
        <w:t>Uns ist klar</w:t>
      </w:r>
      <w:r w:rsidRPr="00303827">
        <w:rPr>
          <w:rFonts w:asciiTheme="minorHAnsi" w:hAnsiTheme="minorHAnsi" w:cstheme="minorHAnsi"/>
          <w:sz w:val="22"/>
          <w:szCs w:val="22"/>
          <w:lang w:val="de-DE"/>
        </w:rPr>
        <w:t xml:space="preserve">, dass wir mit </w:t>
      </w:r>
      <w:r w:rsidR="003762A6" w:rsidRPr="00303827">
        <w:rPr>
          <w:rFonts w:asciiTheme="minorHAnsi" w:hAnsiTheme="minorHAnsi" w:cstheme="minorHAnsi"/>
          <w:sz w:val="22"/>
          <w:szCs w:val="22"/>
          <w:lang w:val="de-DE"/>
        </w:rPr>
        <w:t xml:space="preserve">unserem Projekt erst am Anfang </w:t>
      </w:r>
      <w:r w:rsidRPr="00303827">
        <w:rPr>
          <w:rFonts w:asciiTheme="minorHAnsi" w:hAnsiTheme="minorHAnsi" w:cstheme="minorHAnsi"/>
          <w:sz w:val="22"/>
          <w:szCs w:val="22"/>
          <w:lang w:val="de-DE"/>
        </w:rPr>
        <w:t>stehen und</w:t>
      </w:r>
      <w:r w:rsidR="003762A6" w:rsidRPr="00303827">
        <w:rPr>
          <w:rFonts w:asciiTheme="minorHAnsi" w:hAnsiTheme="minorHAnsi" w:cstheme="minorHAnsi"/>
          <w:sz w:val="22"/>
          <w:szCs w:val="22"/>
          <w:lang w:val="de-DE"/>
        </w:rPr>
        <w:t xml:space="preserve"> dass noch ein weiter Weg vor uns liegt. </w:t>
      </w:r>
      <w:r w:rsidR="0007222B" w:rsidRPr="00303827">
        <w:rPr>
          <w:rFonts w:asciiTheme="minorHAnsi" w:hAnsiTheme="minorHAnsi" w:cstheme="minorHAnsi"/>
          <w:sz w:val="22"/>
          <w:szCs w:val="22"/>
          <w:lang w:val="de-DE"/>
        </w:rPr>
        <w:t>Und auch</w:t>
      </w:r>
      <w:r w:rsidR="003762A6" w:rsidRPr="00303827">
        <w:rPr>
          <w:rFonts w:asciiTheme="minorHAnsi" w:hAnsiTheme="minorHAnsi" w:cstheme="minorHAnsi"/>
          <w:sz w:val="22"/>
          <w:szCs w:val="22"/>
          <w:lang w:val="de-DE"/>
        </w:rPr>
        <w:t xml:space="preserve"> wenn sich vermutlich </w:t>
      </w:r>
      <w:r w:rsidR="0007222B" w:rsidRPr="00303827">
        <w:rPr>
          <w:rFonts w:asciiTheme="minorHAnsi" w:hAnsiTheme="minorHAnsi" w:cstheme="minorHAnsi"/>
          <w:sz w:val="22"/>
          <w:szCs w:val="22"/>
          <w:lang w:val="de-DE"/>
        </w:rPr>
        <w:t xml:space="preserve">bei Milch </w:t>
      </w:r>
      <w:r w:rsidR="003762A6" w:rsidRPr="00303827">
        <w:rPr>
          <w:rFonts w:asciiTheme="minorHAnsi" w:hAnsiTheme="minorHAnsi" w:cstheme="minorHAnsi"/>
          <w:sz w:val="22"/>
          <w:szCs w:val="22"/>
          <w:lang w:val="de-DE"/>
        </w:rPr>
        <w:t xml:space="preserve">keine Klimaneutralität mit Energieeinsparungen </w:t>
      </w:r>
      <w:r w:rsidR="0007222B" w:rsidRPr="00303827">
        <w:rPr>
          <w:rFonts w:asciiTheme="minorHAnsi" w:hAnsiTheme="minorHAnsi" w:cstheme="minorHAnsi"/>
          <w:sz w:val="22"/>
          <w:szCs w:val="22"/>
          <w:lang w:val="de-DE"/>
        </w:rPr>
        <w:t>und Klimaresilienz</w:t>
      </w:r>
      <w:r w:rsidR="00545CA4">
        <w:rPr>
          <w:rFonts w:asciiTheme="minorHAnsi" w:hAnsiTheme="minorHAnsi" w:cstheme="minorHAnsi"/>
          <w:sz w:val="22"/>
          <w:szCs w:val="22"/>
          <w:lang w:val="de-DE"/>
        </w:rPr>
        <w:t>-</w:t>
      </w:r>
      <w:r w:rsidR="0007222B" w:rsidRPr="00303827">
        <w:rPr>
          <w:rFonts w:asciiTheme="minorHAnsi" w:hAnsiTheme="minorHAnsi" w:cstheme="minorHAnsi"/>
          <w:sz w:val="22"/>
          <w:szCs w:val="22"/>
          <w:lang w:val="de-DE"/>
        </w:rPr>
        <w:t xml:space="preserve">Maßnahmen </w:t>
      </w:r>
      <w:r w:rsidR="003762A6" w:rsidRPr="00303827">
        <w:rPr>
          <w:rFonts w:asciiTheme="minorHAnsi" w:hAnsiTheme="minorHAnsi" w:cstheme="minorHAnsi"/>
          <w:sz w:val="22"/>
          <w:szCs w:val="22"/>
          <w:lang w:val="de-DE"/>
        </w:rPr>
        <w:t>erreichen lässt, so gehen wir trotzdem Schritt für Schritt weiter. Denn für uns ist jede noch so kleine</w:t>
      </w:r>
      <w:r w:rsidR="00A132D1">
        <w:rPr>
          <w:rFonts w:asciiTheme="minorHAnsi" w:hAnsiTheme="minorHAnsi" w:cstheme="minorHAnsi"/>
          <w:sz w:val="22"/>
          <w:szCs w:val="22"/>
          <w:lang w:val="de-DE"/>
        </w:rPr>
        <w:t xml:space="preserve"> </w:t>
      </w:r>
      <w:r w:rsidR="003762A6" w:rsidRPr="00303827">
        <w:rPr>
          <w:rFonts w:asciiTheme="minorHAnsi" w:hAnsiTheme="minorHAnsi" w:cstheme="minorHAnsi"/>
          <w:sz w:val="22"/>
          <w:szCs w:val="22"/>
          <w:lang w:val="de-DE"/>
        </w:rPr>
        <w:t>Maßnahme ein Schritt in die richtige Richtung und wir sind stolz auf jede Tonne CO</w:t>
      </w:r>
      <w:r w:rsidR="003762A6" w:rsidRPr="00303827">
        <w:rPr>
          <w:rFonts w:asciiTheme="minorHAnsi" w:hAnsiTheme="minorHAnsi" w:cstheme="minorHAnsi"/>
          <w:sz w:val="22"/>
          <w:szCs w:val="22"/>
          <w:vertAlign w:val="subscript"/>
          <w:lang w:val="de-DE"/>
        </w:rPr>
        <w:t>2</w:t>
      </w:r>
      <w:r w:rsidR="003762A6" w:rsidRPr="00303827">
        <w:rPr>
          <w:rFonts w:asciiTheme="minorHAnsi" w:hAnsiTheme="minorHAnsi" w:cstheme="minorHAnsi"/>
          <w:sz w:val="22"/>
          <w:szCs w:val="22"/>
          <w:lang w:val="de-DE"/>
        </w:rPr>
        <w:t xml:space="preserve">, die </w:t>
      </w:r>
      <w:r w:rsidR="00FF6C1A">
        <w:rPr>
          <w:rFonts w:asciiTheme="minorHAnsi" w:hAnsiTheme="minorHAnsi" w:cstheme="minorHAnsi"/>
          <w:sz w:val="22"/>
          <w:szCs w:val="22"/>
          <w:lang w:val="de-DE"/>
        </w:rPr>
        <w:t xml:space="preserve">eingespart werden </w:t>
      </w:r>
    </w:p>
    <w:p w14:paraId="0A73CF08" w14:textId="77777777" w:rsidR="00104E04" w:rsidRDefault="00104E04" w:rsidP="00B3127C">
      <w:pPr>
        <w:ind w:right="-284"/>
        <w:jc w:val="both"/>
        <w:rPr>
          <w:rFonts w:asciiTheme="minorHAnsi" w:hAnsiTheme="minorHAnsi" w:cstheme="minorHAnsi"/>
          <w:sz w:val="22"/>
          <w:szCs w:val="22"/>
          <w:lang w:val="de-DE"/>
        </w:rPr>
      </w:pPr>
    </w:p>
    <w:p w14:paraId="281A7319" w14:textId="77777777" w:rsidR="00104E04" w:rsidRDefault="00104E04" w:rsidP="00B3127C">
      <w:pPr>
        <w:ind w:right="-284"/>
        <w:jc w:val="both"/>
        <w:rPr>
          <w:rFonts w:asciiTheme="minorHAnsi" w:hAnsiTheme="minorHAnsi" w:cstheme="minorHAnsi"/>
          <w:sz w:val="22"/>
          <w:szCs w:val="22"/>
          <w:lang w:val="de-DE"/>
        </w:rPr>
      </w:pPr>
    </w:p>
    <w:p w14:paraId="361F81AB" w14:textId="77777777" w:rsidR="00104E04" w:rsidRDefault="00104E04" w:rsidP="00B3127C">
      <w:pPr>
        <w:ind w:right="-284"/>
        <w:jc w:val="both"/>
        <w:rPr>
          <w:rFonts w:asciiTheme="minorHAnsi" w:hAnsiTheme="minorHAnsi" w:cstheme="minorHAnsi"/>
          <w:sz w:val="22"/>
          <w:szCs w:val="22"/>
          <w:lang w:val="de-DE"/>
        </w:rPr>
      </w:pPr>
    </w:p>
    <w:p w14:paraId="2C2C8349" w14:textId="77777777" w:rsidR="00104E04" w:rsidRDefault="00104E04" w:rsidP="00B3127C">
      <w:pPr>
        <w:ind w:right="-284"/>
        <w:jc w:val="both"/>
        <w:rPr>
          <w:rFonts w:asciiTheme="minorHAnsi" w:hAnsiTheme="minorHAnsi" w:cstheme="minorHAnsi"/>
          <w:sz w:val="22"/>
          <w:szCs w:val="22"/>
          <w:lang w:val="de-DE"/>
        </w:rPr>
      </w:pPr>
    </w:p>
    <w:p w14:paraId="4056FB45" w14:textId="77777777" w:rsidR="00104E04" w:rsidRDefault="00104E04" w:rsidP="00B3127C">
      <w:pPr>
        <w:ind w:right="-284"/>
        <w:jc w:val="both"/>
        <w:rPr>
          <w:rFonts w:asciiTheme="minorHAnsi" w:hAnsiTheme="minorHAnsi" w:cstheme="minorHAnsi"/>
          <w:sz w:val="22"/>
          <w:szCs w:val="22"/>
          <w:lang w:val="de-DE"/>
        </w:rPr>
      </w:pPr>
    </w:p>
    <w:p w14:paraId="3443852D" w14:textId="2D3CA250" w:rsidR="00A377B5" w:rsidRPr="00303827" w:rsidRDefault="00FF6C1A" w:rsidP="00B3127C">
      <w:pPr>
        <w:ind w:right="-284"/>
        <w:jc w:val="both"/>
        <w:rPr>
          <w:rFonts w:asciiTheme="minorHAnsi" w:hAnsiTheme="minorHAnsi" w:cstheme="minorHAnsi"/>
          <w:sz w:val="22"/>
          <w:szCs w:val="22"/>
          <w:lang w:val="de-DE"/>
        </w:rPr>
      </w:pPr>
      <w:r>
        <w:rPr>
          <w:rFonts w:asciiTheme="minorHAnsi" w:hAnsiTheme="minorHAnsi" w:cstheme="minorHAnsi"/>
          <w:sz w:val="22"/>
          <w:szCs w:val="22"/>
          <w:lang w:val="de-DE"/>
        </w:rPr>
        <w:t>kann</w:t>
      </w:r>
      <w:r w:rsidR="001454E3" w:rsidRPr="00303827">
        <w:rPr>
          <w:rFonts w:asciiTheme="minorHAnsi" w:hAnsiTheme="minorHAnsi" w:cstheme="minorHAnsi"/>
          <w:sz w:val="22"/>
          <w:szCs w:val="22"/>
          <w:lang w:val="de-DE"/>
        </w:rPr>
        <w:t>“,</w:t>
      </w:r>
      <w:r w:rsidR="00F24153">
        <w:rPr>
          <w:rFonts w:asciiTheme="minorHAnsi" w:hAnsiTheme="minorHAnsi" w:cstheme="minorHAnsi"/>
          <w:sz w:val="22"/>
          <w:szCs w:val="22"/>
          <w:lang w:val="de-DE"/>
        </w:rPr>
        <w:t xml:space="preserve"> </w:t>
      </w:r>
      <w:r w:rsidR="00CD124D" w:rsidRPr="00303827">
        <w:rPr>
          <w:rFonts w:asciiTheme="minorHAnsi" w:hAnsiTheme="minorHAnsi" w:cstheme="minorHAnsi"/>
          <w:sz w:val="22"/>
          <w:szCs w:val="22"/>
          <w:lang w:val="de-DE"/>
        </w:rPr>
        <w:t>zeigt sich Diana Reuter</w:t>
      </w:r>
      <w:r w:rsidR="00B3127C" w:rsidRPr="00303827">
        <w:rPr>
          <w:rFonts w:asciiTheme="minorHAnsi" w:hAnsiTheme="minorHAnsi" w:cstheme="minorHAnsi"/>
          <w:sz w:val="22"/>
          <w:szCs w:val="22"/>
          <w:lang w:val="de-DE"/>
        </w:rPr>
        <w:t>,</w:t>
      </w:r>
      <w:r w:rsidR="00CD124D" w:rsidRPr="00303827">
        <w:rPr>
          <w:rFonts w:asciiTheme="minorHAnsi" w:hAnsiTheme="minorHAnsi" w:cstheme="minorHAnsi"/>
          <w:sz w:val="22"/>
          <w:szCs w:val="22"/>
          <w:lang w:val="de-DE"/>
        </w:rPr>
        <w:t xml:space="preserve"> </w:t>
      </w:r>
      <w:r w:rsidR="00B3127C" w:rsidRPr="00303827">
        <w:rPr>
          <w:rFonts w:asciiTheme="minorHAnsi" w:hAnsiTheme="minorHAnsi" w:cstheme="minorHAnsi"/>
          <w:sz w:val="22"/>
          <w:szCs w:val="22"/>
          <w:lang w:val="de-DE"/>
        </w:rPr>
        <w:t>Leiterin des Nachhaltigkeit</w:t>
      </w:r>
      <w:r w:rsidR="00FE5F04" w:rsidRPr="00303827">
        <w:rPr>
          <w:rFonts w:asciiTheme="minorHAnsi" w:hAnsiTheme="minorHAnsi" w:cstheme="minorHAnsi"/>
          <w:sz w:val="22"/>
          <w:szCs w:val="22"/>
          <w:lang w:val="de-DE"/>
        </w:rPr>
        <w:t>s</w:t>
      </w:r>
      <w:r w:rsidR="00B3127C" w:rsidRPr="00303827">
        <w:rPr>
          <w:rFonts w:asciiTheme="minorHAnsi" w:hAnsiTheme="minorHAnsi" w:cstheme="minorHAnsi"/>
          <w:sz w:val="22"/>
          <w:szCs w:val="22"/>
          <w:lang w:val="de-DE"/>
        </w:rPr>
        <w:t xml:space="preserve">managements bei WOERLE </w:t>
      </w:r>
      <w:r w:rsidR="008539CA" w:rsidRPr="00303827">
        <w:rPr>
          <w:rFonts w:asciiTheme="minorHAnsi" w:hAnsiTheme="minorHAnsi" w:cstheme="minorHAnsi"/>
          <w:sz w:val="22"/>
          <w:szCs w:val="22"/>
          <w:lang w:val="de-DE"/>
        </w:rPr>
        <w:t>zuversichtlich</w:t>
      </w:r>
      <w:r w:rsidR="00A43E03" w:rsidRPr="00303827">
        <w:rPr>
          <w:rFonts w:asciiTheme="minorHAnsi" w:hAnsiTheme="minorHAnsi" w:cstheme="minorHAnsi"/>
          <w:sz w:val="22"/>
          <w:szCs w:val="22"/>
          <w:lang w:val="de-DE"/>
        </w:rPr>
        <w:t>, aber</w:t>
      </w:r>
      <w:r w:rsidR="00A132D1">
        <w:rPr>
          <w:rFonts w:asciiTheme="minorHAnsi" w:hAnsiTheme="minorHAnsi" w:cstheme="minorHAnsi"/>
          <w:sz w:val="22"/>
          <w:szCs w:val="22"/>
          <w:lang w:val="de-DE"/>
        </w:rPr>
        <w:t xml:space="preserve"> </w:t>
      </w:r>
      <w:r w:rsidR="00CD124D" w:rsidRPr="00303827">
        <w:rPr>
          <w:rFonts w:asciiTheme="minorHAnsi" w:hAnsiTheme="minorHAnsi" w:cstheme="minorHAnsi"/>
          <w:sz w:val="22"/>
          <w:szCs w:val="22"/>
          <w:lang w:val="de-DE"/>
        </w:rPr>
        <w:t xml:space="preserve">realistisch. </w:t>
      </w:r>
      <w:r w:rsidR="00DE2D53" w:rsidRPr="00303827">
        <w:rPr>
          <w:rFonts w:asciiTheme="minorHAnsi" w:hAnsiTheme="minorHAnsi" w:cstheme="minorHAnsi"/>
          <w:sz w:val="22"/>
          <w:szCs w:val="22"/>
          <w:lang w:val="de-DE"/>
        </w:rPr>
        <w:t>Denn n</w:t>
      </w:r>
      <w:r w:rsidR="00B3127C" w:rsidRPr="00303827">
        <w:rPr>
          <w:rFonts w:asciiTheme="minorHAnsi" w:hAnsiTheme="minorHAnsi" w:cstheme="minorHAnsi"/>
          <w:sz w:val="22"/>
          <w:szCs w:val="22"/>
          <w:lang w:val="de-DE"/>
        </w:rPr>
        <w:t xml:space="preserve">ichtsdestotrotz entsteht ein wesentlicher Teil der klimarelevanten Emissionen in der Milcherzeugung aus biologischen Prozessen. Energieeffizienzmaßnahmen bilden daher derzeit nur einen kleinen Anteil am gesamten WOERLE CO₂-Footprint ab. </w:t>
      </w:r>
    </w:p>
    <w:p w14:paraId="68AE9029" w14:textId="77777777" w:rsidR="008F23ED" w:rsidRPr="00303827" w:rsidRDefault="008F23ED" w:rsidP="008634FF">
      <w:pPr>
        <w:pBdr>
          <w:bottom w:val="single" w:sz="6" w:space="1" w:color="auto"/>
        </w:pBdr>
        <w:ind w:right="-284"/>
        <w:jc w:val="both"/>
        <w:rPr>
          <w:rFonts w:asciiTheme="minorHAnsi" w:hAnsiTheme="minorHAnsi" w:cstheme="minorHAnsi"/>
          <w:i/>
          <w:iCs/>
          <w:sz w:val="22"/>
          <w:szCs w:val="22"/>
          <w:lang w:val="de-DE"/>
        </w:rPr>
      </w:pPr>
    </w:p>
    <w:p w14:paraId="68AA3554" w14:textId="77777777" w:rsidR="008634FF" w:rsidRPr="00303827" w:rsidRDefault="008634FF" w:rsidP="008634FF">
      <w:pPr>
        <w:spacing w:line="276" w:lineRule="auto"/>
        <w:ind w:right="-284"/>
        <w:outlineLvl w:val="0"/>
        <w:rPr>
          <w:rFonts w:asciiTheme="minorHAnsi" w:eastAsia="Calibri" w:hAnsiTheme="minorHAnsi" w:cstheme="minorHAnsi"/>
          <w:b/>
          <w:bCs/>
          <w:sz w:val="22"/>
          <w:szCs w:val="22"/>
          <w:lang w:val="de-DE" w:eastAsia="en-US"/>
        </w:rPr>
      </w:pPr>
    </w:p>
    <w:p w14:paraId="42F1F92E" w14:textId="77777777" w:rsidR="008634FF" w:rsidRPr="00303827" w:rsidRDefault="008634FF" w:rsidP="008634FF">
      <w:pPr>
        <w:pBdr>
          <w:bottom w:val="single" w:sz="6" w:space="1" w:color="auto"/>
        </w:pBdr>
        <w:ind w:right="-284"/>
        <w:jc w:val="both"/>
        <w:rPr>
          <w:rFonts w:asciiTheme="minorHAnsi" w:hAnsiTheme="minorHAnsi" w:cstheme="minorHAnsi"/>
          <w:b/>
          <w:bCs/>
          <w:iCs/>
          <w:sz w:val="22"/>
          <w:szCs w:val="22"/>
          <w:lang w:val="de-DE"/>
        </w:rPr>
      </w:pPr>
      <w:r w:rsidRPr="00303827">
        <w:rPr>
          <w:rFonts w:asciiTheme="minorHAnsi" w:hAnsiTheme="minorHAnsi" w:cstheme="minorHAnsi"/>
          <w:b/>
          <w:bCs/>
          <w:iCs/>
          <w:sz w:val="22"/>
          <w:szCs w:val="22"/>
          <w:lang w:val="de-DE"/>
        </w:rPr>
        <w:t>Zum Unternehmen</w:t>
      </w:r>
    </w:p>
    <w:p w14:paraId="5BE2A953" w14:textId="44271FE8" w:rsidR="008634FF" w:rsidRDefault="008634FF" w:rsidP="008634FF">
      <w:pPr>
        <w:pBdr>
          <w:bottom w:val="single" w:sz="6" w:space="1" w:color="auto"/>
        </w:pBdr>
        <w:ind w:right="-284"/>
        <w:jc w:val="both"/>
        <w:rPr>
          <w:rFonts w:asciiTheme="minorHAnsi" w:hAnsiTheme="minorHAnsi" w:cstheme="minorHAnsi"/>
          <w:iCs/>
          <w:sz w:val="22"/>
          <w:szCs w:val="22"/>
          <w:lang w:val="de-DE"/>
        </w:rPr>
      </w:pPr>
      <w:r w:rsidRPr="00303827">
        <w:rPr>
          <w:rFonts w:asciiTheme="minorHAnsi" w:hAnsiTheme="minorHAnsi" w:cstheme="minorHAnsi"/>
          <w:iCs/>
          <w:sz w:val="22"/>
          <w:szCs w:val="22"/>
          <w:lang w:val="de-DE"/>
        </w:rPr>
        <w:t>Das Traditionsunternehmen WOERLE zählt österreichweit zu den größten und modernsten Privatkäsereien. Gegründet wurde der Betrieb vor mehr als 13</w:t>
      </w:r>
      <w:r w:rsidR="004D5C77" w:rsidRPr="00303827">
        <w:rPr>
          <w:rFonts w:asciiTheme="minorHAnsi" w:hAnsiTheme="minorHAnsi" w:cstheme="minorHAnsi"/>
          <w:iCs/>
          <w:sz w:val="22"/>
          <w:szCs w:val="22"/>
          <w:lang w:val="de-DE"/>
        </w:rPr>
        <w:t>5</w:t>
      </w:r>
      <w:r w:rsidRPr="00303827">
        <w:rPr>
          <w:rFonts w:asciiTheme="minorHAnsi" w:hAnsiTheme="minorHAnsi" w:cstheme="minorHAnsi"/>
          <w:iCs/>
          <w:sz w:val="22"/>
          <w:szCs w:val="22"/>
          <w:lang w:val="de-DE"/>
        </w:rPr>
        <w:t xml:space="preserve"> Jahren von Johann Baptist Woerle, einem visionären Käsemacher. Heute wird er in fünfter Generation von Gerrit Woerle geführt und beschäftigt rund 3</w:t>
      </w:r>
      <w:r w:rsidR="00A076B3" w:rsidRPr="00303827">
        <w:rPr>
          <w:rFonts w:asciiTheme="minorHAnsi" w:hAnsiTheme="minorHAnsi" w:cstheme="minorHAnsi"/>
          <w:iCs/>
          <w:sz w:val="22"/>
          <w:szCs w:val="22"/>
          <w:lang w:val="de-DE"/>
        </w:rPr>
        <w:t>6</w:t>
      </w:r>
      <w:r w:rsidRPr="00303827">
        <w:rPr>
          <w:rFonts w:asciiTheme="minorHAnsi" w:hAnsiTheme="minorHAnsi" w:cstheme="minorHAnsi"/>
          <w:iCs/>
          <w:sz w:val="22"/>
          <w:szCs w:val="22"/>
          <w:lang w:val="de-DE"/>
        </w:rPr>
        <w:t xml:space="preserve">0 </w:t>
      </w:r>
      <w:proofErr w:type="spellStart"/>
      <w:r w:rsidRPr="00303827">
        <w:rPr>
          <w:rFonts w:asciiTheme="minorHAnsi" w:hAnsiTheme="minorHAnsi" w:cstheme="minorHAnsi"/>
          <w:iCs/>
          <w:sz w:val="22"/>
          <w:szCs w:val="22"/>
          <w:lang w:val="de-DE"/>
        </w:rPr>
        <w:t>Mitarbeiter:innen</w:t>
      </w:r>
      <w:proofErr w:type="spellEnd"/>
      <w:r w:rsidRPr="00303827">
        <w:rPr>
          <w:rFonts w:asciiTheme="minorHAnsi" w:hAnsiTheme="minorHAnsi" w:cstheme="minorHAnsi"/>
          <w:iCs/>
          <w:sz w:val="22"/>
          <w:szCs w:val="22"/>
          <w:lang w:val="de-DE"/>
        </w:rPr>
        <w:t xml:space="preserve">. Unter dem Titel „WOERLE WIRKT WEITER“ startete man 2019 eine umfassende Nachhaltigkeitsstrategie, die vor allem auf den Bereichen Klimaverantwortung und Artenvielfalt basiert. Mit dem Heumilch-Emmentaler und im Segment der Schmelzkäsescheiben ist man in Österreich Marktführer. </w:t>
      </w:r>
    </w:p>
    <w:p w14:paraId="1128E268" w14:textId="77777777" w:rsidR="008634FF" w:rsidRPr="00303827" w:rsidRDefault="008634FF" w:rsidP="008634FF">
      <w:pPr>
        <w:pBdr>
          <w:bottom w:val="single" w:sz="6" w:space="1" w:color="auto"/>
        </w:pBdr>
        <w:ind w:right="-284"/>
        <w:jc w:val="both"/>
        <w:rPr>
          <w:rFonts w:asciiTheme="minorHAnsi" w:hAnsiTheme="minorHAnsi" w:cstheme="minorHAnsi"/>
          <w:iCs/>
          <w:sz w:val="22"/>
          <w:szCs w:val="22"/>
          <w:lang w:val="de-DE"/>
        </w:rPr>
      </w:pPr>
    </w:p>
    <w:p w14:paraId="074E4E9D" w14:textId="13C10B25" w:rsidR="0086681B" w:rsidRPr="00303827" w:rsidRDefault="0086681B" w:rsidP="00695FAA">
      <w:pPr>
        <w:spacing w:line="276" w:lineRule="auto"/>
        <w:ind w:right="-284"/>
        <w:outlineLvl w:val="0"/>
        <w:rPr>
          <w:rFonts w:asciiTheme="minorHAnsi" w:eastAsia="Calibri" w:hAnsiTheme="minorHAnsi" w:cstheme="minorHAnsi"/>
          <w:b/>
          <w:bCs/>
          <w:sz w:val="22"/>
          <w:szCs w:val="22"/>
          <w:lang w:val="de-DE" w:eastAsia="en-US"/>
        </w:rPr>
      </w:pPr>
    </w:p>
    <w:p w14:paraId="6586CB3E" w14:textId="77777777" w:rsidR="00104E04" w:rsidRDefault="00104E04" w:rsidP="00980E1B">
      <w:pPr>
        <w:spacing w:line="276" w:lineRule="auto"/>
        <w:ind w:right="-284"/>
        <w:outlineLvl w:val="0"/>
        <w:rPr>
          <w:rFonts w:asciiTheme="minorHAnsi" w:eastAsia="Calibri" w:hAnsiTheme="minorHAnsi" w:cstheme="minorHAnsi"/>
          <w:b/>
          <w:bCs/>
          <w:sz w:val="22"/>
          <w:szCs w:val="22"/>
          <w:highlight w:val="yellow"/>
          <w:lang w:val="de-DE" w:eastAsia="en-US"/>
        </w:rPr>
      </w:pPr>
    </w:p>
    <w:p w14:paraId="6EA7909F" w14:textId="789E1576" w:rsidR="00104E04" w:rsidRDefault="00104E04" w:rsidP="00AB6018">
      <w:pPr>
        <w:spacing w:line="276" w:lineRule="auto"/>
        <w:ind w:left="284" w:right="-284"/>
        <w:outlineLvl w:val="0"/>
        <w:rPr>
          <w:rFonts w:asciiTheme="minorHAnsi" w:eastAsia="Calibri" w:hAnsiTheme="minorHAnsi" w:cstheme="minorHAnsi"/>
          <w:b/>
          <w:bCs/>
          <w:sz w:val="22"/>
          <w:szCs w:val="22"/>
          <w:highlight w:val="yellow"/>
          <w:lang w:val="de-DE" w:eastAsia="en-US"/>
        </w:rPr>
      </w:pPr>
      <w:r w:rsidRPr="00997EAF">
        <w:rPr>
          <w:rFonts w:asciiTheme="minorHAnsi" w:eastAsia="Calibri" w:hAnsiTheme="minorHAnsi" w:cstheme="minorHAnsi"/>
          <w:b/>
          <w:bCs/>
          <w:noProof/>
          <w:sz w:val="22"/>
          <w:szCs w:val="22"/>
          <w:highlight w:val="yellow"/>
          <w:lang w:val="de-DE" w:eastAsia="en-US"/>
        </w:rPr>
        <w:drawing>
          <wp:anchor distT="0" distB="0" distL="180340" distR="180340" simplePos="0" relativeHeight="251658240" behindDoc="0" locked="0" layoutInCell="1" allowOverlap="1" wp14:anchorId="5A1C4E9B" wp14:editId="5A5F0C5A">
            <wp:simplePos x="0" y="0"/>
            <wp:positionH relativeFrom="column">
              <wp:posOffset>461010</wp:posOffset>
            </wp:positionH>
            <wp:positionV relativeFrom="paragraph">
              <wp:posOffset>45720</wp:posOffset>
            </wp:positionV>
            <wp:extent cx="1447800" cy="2170430"/>
            <wp:effectExtent l="0" t="0" r="0" b="127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1" cstate="email">
                      <a:extLst>
                        <a:ext uri="{28A0092B-C50C-407E-A947-70E740481C1C}">
                          <a14:useLocalDpi xmlns:a14="http://schemas.microsoft.com/office/drawing/2010/main"/>
                        </a:ext>
                      </a:extLst>
                    </a:blip>
                    <a:stretch>
                      <a:fillRect/>
                    </a:stretch>
                  </pic:blipFill>
                  <pic:spPr>
                    <a:xfrm>
                      <a:off x="0" y="0"/>
                      <a:ext cx="1447800" cy="2170430"/>
                    </a:xfrm>
                    <a:prstGeom prst="rect">
                      <a:avLst/>
                    </a:prstGeom>
                  </pic:spPr>
                </pic:pic>
              </a:graphicData>
            </a:graphic>
            <wp14:sizeRelH relativeFrom="margin">
              <wp14:pctWidth>0</wp14:pctWidth>
            </wp14:sizeRelH>
            <wp14:sizeRelV relativeFrom="margin">
              <wp14:pctHeight>0</wp14:pctHeight>
            </wp14:sizeRelV>
          </wp:anchor>
        </w:drawing>
      </w:r>
    </w:p>
    <w:p w14:paraId="753A92AF" w14:textId="77777777" w:rsidR="00104E04" w:rsidRDefault="00104E04" w:rsidP="00AB6018">
      <w:pPr>
        <w:spacing w:line="276" w:lineRule="auto"/>
        <w:ind w:left="284" w:right="-284"/>
        <w:outlineLvl w:val="0"/>
        <w:rPr>
          <w:rFonts w:asciiTheme="minorHAnsi" w:eastAsia="Calibri" w:hAnsiTheme="minorHAnsi" w:cstheme="minorHAnsi"/>
          <w:b/>
          <w:bCs/>
          <w:sz w:val="22"/>
          <w:szCs w:val="22"/>
          <w:highlight w:val="yellow"/>
          <w:lang w:val="de-DE" w:eastAsia="en-US"/>
        </w:rPr>
      </w:pPr>
    </w:p>
    <w:p w14:paraId="622A90CF" w14:textId="3AF58939" w:rsidR="0086681B" w:rsidRPr="008F535E" w:rsidRDefault="0086681B" w:rsidP="00AB6018">
      <w:pPr>
        <w:spacing w:line="276" w:lineRule="auto"/>
        <w:ind w:left="284" w:right="-284"/>
        <w:outlineLvl w:val="0"/>
        <w:rPr>
          <w:rFonts w:asciiTheme="minorHAnsi" w:eastAsia="Calibri" w:hAnsiTheme="minorHAnsi" w:cstheme="minorHAnsi"/>
          <w:b/>
          <w:bCs/>
          <w:sz w:val="22"/>
          <w:szCs w:val="22"/>
          <w:lang w:val="de-DE" w:eastAsia="en-US"/>
        </w:rPr>
      </w:pPr>
      <w:r w:rsidRPr="008F535E">
        <w:rPr>
          <w:rFonts w:asciiTheme="minorHAnsi" w:eastAsia="Calibri" w:hAnsiTheme="minorHAnsi" w:cstheme="minorHAnsi"/>
          <w:b/>
          <w:bCs/>
          <w:sz w:val="22"/>
          <w:szCs w:val="22"/>
          <w:lang w:val="de-DE" w:eastAsia="en-US"/>
        </w:rPr>
        <w:t xml:space="preserve">Pressebild 1: </w:t>
      </w:r>
    </w:p>
    <w:p w14:paraId="5B7AE353" w14:textId="2033596A" w:rsidR="001E5636" w:rsidRPr="008F535E" w:rsidRDefault="00F61640" w:rsidP="00AB6018">
      <w:pPr>
        <w:spacing w:line="276" w:lineRule="auto"/>
        <w:ind w:left="284" w:right="-284"/>
        <w:outlineLvl w:val="0"/>
        <w:rPr>
          <w:rFonts w:asciiTheme="minorHAnsi" w:hAnsiTheme="minorHAnsi" w:cstheme="minorHAnsi"/>
          <w:color w:val="000000" w:themeColor="text1"/>
          <w:sz w:val="22"/>
          <w:szCs w:val="22"/>
          <w:shd w:val="clear" w:color="auto" w:fill="FFFFFF"/>
          <w:lang w:val="de-DE"/>
        </w:rPr>
      </w:pPr>
      <w:r w:rsidRPr="008F535E">
        <w:rPr>
          <w:rFonts w:asciiTheme="minorHAnsi" w:hAnsiTheme="minorHAnsi" w:cstheme="minorHAnsi"/>
          <w:color w:val="000000" w:themeColor="text1"/>
          <w:sz w:val="22"/>
          <w:szCs w:val="22"/>
          <w:shd w:val="clear" w:color="auto" w:fill="FFFFFF"/>
          <w:lang w:val="de-DE"/>
        </w:rPr>
        <w:t xml:space="preserve">Nachhaltigkeitsbeauftrage Diana Reuter </w:t>
      </w:r>
      <w:r w:rsidR="00980E1B">
        <w:rPr>
          <w:rFonts w:asciiTheme="minorHAnsi" w:hAnsiTheme="minorHAnsi" w:cstheme="minorHAnsi"/>
          <w:color w:val="000000" w:themeColor="text1"/>
          <w:sz w:val="22"/>
          <w:szCs w:val="22"/>
          <w:shd w:val="clear" w:color="auto" w:fill="FFFFFF"/>
          <w:lang w:val="de-DE"/>
        </w:rPr>
        <w:t>(</w:t>
      </w:r>
      <w:proofErr w:type="spellStart"/>
      <w:r w:rsidR="00560FD8">
        <w:rPr>
          <w:rFonts w:asciiTheme="minorHAnsi" w:hAnsiTheme="minorHAnsi" w:cstheme="minorHAnsi"/>
          <w:color w:val="000000" w:themeColor="text1"/>
          <w:sz w:val="22"/>
          <w:szCs w:val="22"/>
          <w:shd w:val="clear" w:color="auto" w:fill="FFFFFF"/>
          <w:lang w:val="de-DE"/>
        </w:rPr>
        <w:t>re</w:t>
      </w:r>
      <w:proofErr w:type="spellEnd"/>
      <w:r w:rsidR="00980E1B">
        <w:rPr>
          <w:rFonts w:asciiTheme="minorHAnsi" w:hAnsiTheme="minorHAnsi" w:cstheme="minorHAnsi"/>
          <w:color w:val="000000" w:themeColor="text1"/>
          <w:sz w:val="22"/>
          <w:szCs w:val="22"/>
          <w:shd w:val="clear" w:color="auto" w:fill="FFFFFF"/>
          <w:lang w:val="de-DE"/>
        </w:rPr>
        <w:t xml:space="preserve">.) </w:t>
      </w:r>
      <w:r w:rsidRPr="008F535E">
        <w:rPr>
          <w:rFonts w:asciiTheme="minorHAnsi" w:hAnsiTheme="minorHAnsi" w:cstheme="minorHAnsi"/>
          <w:color w:val="000000" w:themeColor="text1"/>
          <w:sz w:val="22"/>
          <w:szCs w:val="22"/>
          <w:shd w:val="clear" w:color="auto" w:fill="FFFFFF"/>
          <w:lang w:val="de-DE"/>
        </w:rPr>
        <w:t xml:space="preserve">und Geschäftsführer Gerrit Woerle freuen sich, dass </w:t>
      </w:r>
      <w:r w:rsidR="008F535E" w:rsidRPr="008F535E">
        <w:rPr>
          <w:rFonts w:asciiTheme="minorHAnsi" w:hAnsiTheme="minorHAnsi" w:cstheme="minorHAnsi"/>
          <w:color w:val="000000" w:themeColor="text1"/>
          <w:sz w:val="22"/>
          <w:szCs w:val="22"/>
          <w:shd w:val="clear" w:color="auto" w:fill="FFFFFF"/>
          <w:lang w:val="de-DE"/>
        </w:rPr>
        <w:t xml:space="preserve">bisher gemeinsam mit den </w:t>
      </w:r>
      <w:proofErr w:type="spellStart"/>
      <w:proofErr w:type="gramStart"/>
      <w:r w:rsidR="008F535E" w:rsidRPr="008F535E">
        <w:rPr>
          <w:rFonts w:asciiTheme="minorHAnsi" w:hAnsiTheme="minorHAnsi" w:cstheme="minorHAnsi"/>
          <w:color w:val="000000" w:themeColor="text1"/>
          <w:sz w:val="22"/>
          <w:szCs w:val="22"/>
          <w:shd w:val="clear" w:color="auto" w:fill="FFFFFF"/>
          <w:lang w:val="de-DE"/>
        </w:rPr>
        <w:t>Bäuer:innen</w:t>
      </w:r>
      <w:proofErr w:type="spellEnd"/>
      <w:proofErr w:type="gramEnd"/>
      <w:r w:rsidR="008F535E" w:rsidRPr="008F535E">
        <w:rPr>
          <w:rFonts w:asciiTheme="minorHAnsi" w:hAnsiTheme="minorHAnsi" w:cstheme="minorHAnsi"/>
          <w:color w:val="000000" w:themeColor="text1"/>
          <w:sz w:val="22"/>
          <w:szCs w:val="22"/>
          <w:shd w:val="clear" w:color="auto" w:fill="FFFFFF"/>
          <w:lang w:val="de-DE"/>
        </w:rPr>
        <w:t xml:space="preserve"> über </w:t>
      </w:r>
      <w:r w:rsidR="00EA266C" w:rsidRPr="008F535E">
        <w:rPr>
          <w:rFonts w:asciiTheme="minorHAnsi" w:hAnsiTheme="minorHAnsi" w:cstheme="minorHAnsi"/>
          <w:color w:val="000000" w:themeColor="text1"/>
          <w:sz w:val="22"/>
          <w:szCs w:val="22"/>
          <w:shd w:val="clear" w:color="auto" w:fill="FFFFFF"/>
          <w:lang w:val="de-DE"/>
        </w:rPr>
        <w:t xml:space="preserve">17.300 Tonnen </w:t>
      </w:r>
      <w:r w:rsidR="008F535E" w:rsidRPr="008F535E">
        <w:rPr>
          <w:rFonts w:asciiTheme="minorHAnsi" w:hAnsiTheme="minorHAnsi" w:cstheme="minorHAnsi"/>
          <w:color w:val="000000" w:themeColor="text1"/>
          <w:sz w:val="22"/>
          <w:szCs w:val="22"/>
          <w:shd w:val="clear" w:color="auto" w:fill="FFFFFF"/>
          <w:lang w:val="de-DE"/>
        </w:rPr>
        <w:t>CO</w:t>
      </w:r>
      <w:proofErr w:type="gramStart"/>
      <w:r w:rsidR="008F535E" w:rsidRPr="008F535E">
        <w:rPr>
          <w:rFonts w:asciiTheme="minorHAnsi" w:hAnsiTheme="minorHAnsi" w:cstheme="minorHAnsi"/>
          <w:color w:val="000000" w:themeColor="text1"/>
          <w:sz w:val="22"/>
          <w:szCs w:val="22"/>
          <w:shd w:val="clear" w:color="auto" w:fill="FFFFFF"/>
          <w:lang w:val="de-DE"/>
        </w:rPr>
        <w:t xml:space="preserve">₂ </w:t>
      </w:r>
      <w:r w:rsidR="00EA266C" w:rsidRPr="008F535E">
        <w:rPr>
          <w:rFonts w:asciiTheme="minorHAnsi" w:hAnsiTheme="minorHAnsi" w:cstheme="minorHAnsi"/>
          <w:color w:val="000000" w:themeColor="text1"/>
          <w:sz w:val="22"/>
          <w:szCs w:val="22"/>
          <w:shd w:val="clear" w:color="auto" w:fill="FFFFFF"/>
          <w:lang w:val="de-DE"/>
        </w:rPr>
        <w:t xml:space="preserve"> eingespart</w:t>
      </w:r>
      <w:proofErr w:type="gramEnd"/>
      <w:r w:rsidR="008F535E" w:rsidRPr="008F535E">
        <w:rPr>
          <w:rFonts w:asciiTheme="minorHAnsi" w:hAnsiTheme="minorHAnsi" w:cstheme="minorHAnsi"/>
          <w:color w:val="000000" w:themeColor="text1"/>
          <w:sz w:val="22"/>
          <w:szCs w:val="22"/>
          <w:shd w:val="clear" w:color="auto" w:fill="FFFFFF"/>
          <w:lang w:val="de-DE"/>
        </w:rPr>
        <w:t xml:space="preserve"> werden konnten. </w:t>
      </w:r>
    </w:p>
    <w:p w14:paraId="373377AD" w14:textId="513CD20A" w:rsidR="00ED09E5" w:rsidRPr="00303827" w:rsidRDefault="00ED09E5" w:rsidP="00AB6018">
      <w:pPr>
        <w:spacing w:line="276" w:lineRule="auto"/>
        <w:ind w:left="284" w:right="-284"/>
        <w:outlineLvl w:val="0"/>
        <w:rPr>
          <w:rFonts w:asciiTheme="minorHAnsi" w:hAnsiTheme="minorHAnsi" w:cstheme="minorHAnsi"/>
          <w:b/>
          <w:bCs/>
          <w:color w:val="000000" w:themeColor="text1"/>
          <w:sz w:val="22"/>
          <w:szCs w:val="22"/>
          <w:shd w:val="clear" w:color="auto" w:fill="FFFFFF"/>
          <w:lang w:val="de-DE"/>
        </w:rPr>
      </w:pPr>
      <w:r w:rsidRPr="008F535E">
        <w:rPr>
          <w:rFonts w:asciiTheme="minorHAnsi" w:hAnsiTheme="minorHAnsi" w:cstheme="minorHAnsi"/>
          <w:b/>
          <w:bCs/>
          <w:color w:val="000000" w:themeColor="text1"/>
          <w:sz w:val="22"/>
          <w:szCs w:val="22"/>
          <w:shd w:val="clear" w:color="auto" w:fill="FFFFFF"/>
          <w:lang w:val="de-DE"/>
        </w:rPr>
        <w:t>Bildnachweis:</w:t>
      </w:r>
      <w:r w:rsidR="008F535E">
        <w:rPr>
          <w:rFonts w:asciiTheme="minorHAnsi" w:hAnsiTheme="minorHAnsi" w:cstheme="minorHAnsi"/>
          <w:b/>
          <w:bCs/>
          <w:color w:val="000000" w:themeColor="text1"/>
          <w:sz w:val="22"/>
          <w:szCs w:val="22"/>
          <w:shd w:val="clear" w:color="auto" w:fill="FFFFFF"/>
          <w:lang w:val="de-DE"/>
        </w:rPr>
        <w:t xml:space="preserve"> </w:t>
      </w:r>
      <w:r w:rsidR="008F535E" w:rsidRPr="008F535E">
        <w:rPr>
          <w:rFonts w:asciiTheme="minorHAnsi" w:hAnsiTheme="minorHAnsi" w:cstheme="minorHAnsi"/>
          <w:color w:val="000000" w:themeColor="text1"/>
          <w:sz w:val="22"/>
          <w:szCs w:val="22"/>
          <w:shd w:val="clear" w:color="auto" w:fill="FFFFFF"/>
          <w:lang w:val="de-DE"/>
        </w:rPr>
        <w:t>Woerl</w:t>
      </w:r>
      <w:r w:rsidR="00560FD8">
        <w:rPr>
          <w:rFonts w:asciiTheme="minorHAnsi" w:hAnsiTheme="minorHAnsi" w:cstheme="minorHAnsi"/>
          <w:color w:val="000000" w:themeColor="text1"/>
          <w:sz w:val="22"/>
          <w:szCs w:val="22"/>
          <w:shd w:val="clear" w:color="auto" w:fill="FFFFFF"/>
          <w:lang w:val="de-DE"/>
        </w:rPr>
        <w:t>e/Kirchberger</w:t>
      </w:r>
      <w:r w:rsidR="008F535E" w:rsidRPr="008F535E">
        <w:rPr>
          <w:rFonts w:asciiTheme="minorHAnsi" w:hAnsiTheme="minorHAnsi" w:cstheme="minorHAnsi"/>
          <w:color w:val="000000" w:themeColor="text1"/>
          <w:sz w:val="22"/>
          <w:szCs w:val="22"/>
          <w:shd w:val="clear" w:color="auto" w:fill="FFFFFF"/>
          <w:lang w:val="de-DE"/>
        </w:rPr>
        <w:t>, Abdruck honorarfrei!</w:t>
      </w:r>
      <w:r w:rsidR="008F535E">
        <w:rPr>
          <w:rFonts w:asciiTheme="minorHAnsi" w:hAnsiTheme="minorHAnsi" w:cstheme="minorHAnsi"/>
          <w:b/>
          <w:bCs/>
          <w:color w:val="000000" w:themeColor="text1"/>
          <w:sz w:val="22"/>
          <w:szCs w:val="22"/>
          <w:shd w:val="clear" w:color="auto" w:fill="FFFFFF"/>
          <w:lang w:val="de-DE"/>
        </w:rPr>
        <w:t xml:space="preserve"> </w:t>
      </w:r>
    </w:p>
    <w:p w14:paraId="63AC472D" w14:textId="77777777" w:rsidR="001E5636" w:rsidRDefault="001E5636" w:rsidP="001E5636">
      <w:pPr>
        <w:spacing w:line="276" w:lineRule="auto"/>
        <w:ind w:right="-284"/>
        <w:outlineLvl w:val="0"/>
        <w:rPr>
          <w:rFonts w:asciiTheme="minorHAnsi" w:eastAsia="Calibri" w:hAnsiTheme="minorHAnsi" w:cstheme="minorHAnsi"/>
          <w:b/>
          <w:bCs/>
          <w:color w:val="000000" w:themeColor="text1"/>
          <w:sz w:val="22"/>
          <w:szCs w:val="22"/>
          <w:lang w:val="de-DE" w:eastAsia="en-US"/>
        </w:rPr>
      </w:pPr>
    </w:p>
    <w:p w14:paraId="2BC088E1" w14:textId="77777777" w:rsidR="0089135E" w:rsidRDefault="0089135E" w:rsidP="001E5636">
      <w:pPr>
        <w:spacing w:line="276" w:lineRule="auto"/>
        <w:ind w:right="-284"/>
        <w:outlineLvl w:val="0"/>
        <w:rPr>
          <w:rFonts w:asciiTheme="minorHAnsi" w:eastAsia="Calibri" w:hAnsiTheme="minorHAnsi" w:cstheme="minorHAnsi"/>
          <w:b/>
          <w:bCs/>
          <w:color w:val="000000" w:themeColor="text1"/>
          <w:sz w:val="22"/>
          <w:szCs w:val="22"/>
          <w:lang w:val="de-DE" w:eastAsia="en-US"/>
        </w:rPr>
      </w:pPr>
    </w:p>
    <w:p w14:paraId="5B7410F2" w14:textId="77777777" w:rsidR="0089135E" w:rsidRDefault="0089135E" w:rsidP="001E5636">
      <w:pPr>
        <w:spacing w:line="276" w:lineRule="auto"/>
        <w:ind w:right="-284"/>
        <w:outlineLvl w:val="0"/>
        <w:rPr>
          <w:rFonts w:asciiTheme="minorHAnsi" w:eastAsia="Calibri" w:hAnsiTheme="minorHAnsi" w:cstheme="minorHAnsi"/>
          <w:b/>
          <w:bCs/>
          <w:color w:val="000000" w:themeColor="text1"/>
          <w:sz w:val="22"/>
          <w:szCs w:val="22"/>
          <w:lang w:val="de-DE" w:eastAsia="en-US"/>
        </w:rPr>
      </w:pPr>
    </w:p>
    <w:p w14:paraId="34C130F7" w14:textId="77777777" w:rsidR="0089135E" w:rsidRDefault="0089135E" w:rsidP="001E5636">
      <w:pPr>
        <w:spacing w:line="276" w:lineRule="auto"/>
        <w:ind w:right="-284"/>
        <w:outlineLvl w:val="0"/>
        <w:rPr>
          <w:rFonts w:asciiTheme="minorHAnsi" w:eastAsia="Calibri" w:hAnsiTheme="minorHAnsi" w:cstheme="minorHAnsi"/>
          <w:b/>
          <w:bCs/>
          <w:color w:val="000000" w:themeColor="text1"/>
          <w:sz w:val="22"/>
          <w:szCs w:val="22"/>
          <w:lang w:val="de-DE" w:eastAsia="en-US"/>
        </w:rPr>
      </w:pPr>
    </w:p>
    <w:p w14:paraId="1B2E6F58" w14:textId="77777777" w:rsidR="0089135E" w:rsidRPr="00303827" w:rsidRDefault="0089135E" w:rsidP="001E5636">
      <w:pPr>
        <w:spacing w:line="276" w:lineRule="auto"/>
        <w:ind w:right="-284"/>
        <w:outlineLvl w:val="0"/>
        <w:rPr>
          <w:rFonts w:asciiTheme="minorHAnsi" w:eastAsia="Calibri" w:hAnsiTheme="minorHAnsi" w:cstheme="minorHAnsi"/>
          <w:b/>
          <w:bCs/>
          <w:color w:val="000000" w:themeColor="text1"/>
          <w:sz w:val="22"/>
          <w:szCs w:val="22"/>
          <w:lang w:val="de-DE" w:eastAsia="en-US"/>
        </w:rPr>
      </w:pPr>
    </w:p>
    <w:p w14:paraId="10BCC601" w14:textId="0772F4C8" w:rsidR="0086681B" w:rsidRPr="00303827" w:rsidRDefault="00560FD8" w:rsidP="00980E1B">
      <w:pPr>
        <w:ind w:right="-284"/>
        <w:outlineLvl w:val="0"/>
        <w:rPr>
          <w:rFonts w:asciiTheme="minorHAnsi" w:eastAsia="Calibri" w:hAnsiTheme="minorHAnsi" w:cstheme="minorHAnsi"/>
          <w:sz w:val="22"/>
          <w:szCs w:val="22"/>
          <w:lang w:val="de-DE" w:eastAsia="en-US"/>
        </w:rPr>
      </w:pPr>
      <w:r w:rsidRPr="008F535E">
        <w:rPr>
          <w:rFonts w:asciiTheme="minorHAnsi" w:eastAsia="Calibri" w:hAnsiTheme="minorHAnsi" w:cstheme="minorHAnsi"/>
          <w:b/>
          <w:bCs/>
          <w:noProof/>
          <w:sz w:val="22"/>
          <w:szCs w:val="22"/>
          <w:lang w:val="de-DE" w:eastAsia="en-US"/>
        </w:rPr>
        <w:drawing>
          <wp:anchor distT="0" distB="0" distL="180340" distR="180340" simplePos="0" relativeHeight="251658241" behindDoc="0" locked="0" layoutInCell="1" allowOverlap="1" wp14:anchorId="7B37393C" wp14:editId="748A2B50">
            <wp:simplePos x="0" y="0"/>
            <wp:positionH relativeFrom="margin">
              <wp:posOffset>170815</wp:posOffset>
            </wp:positionH>
            <wp:positionV relativeFrom="paragraph">
              <wp:posOffset>177165</wp:posOffset>
            </wp:positionV>
            <wp:extent cx="2239010" cy="1492250"/>
            <wp:effectExtent l="0" t="0" r="8890" b="0"/>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12" cstate="email">
                      <a:extLst>
                        <a:ext uri="{28A0092B-C50C-407E-A947-70E740481C1C}">
                          <a14:useLocalDpi xmlns:a14="http://schemas.microsoft.com/office/drawing/2010/main"/>
                        </a:ext>
                      </a:extLst>
                    </a:blip>
                    <a:stretch>
                      <a:fillRect/>
                    </a:stretch>
                  </pic:blipFill>
                  <pic:spPr>
                    <a:xfrm>
                      <a:off x="0" y="0"/>
                      <a:ext cx="2239010" cy="1492250"/>
                    </a:xfrm>
                    <a:prstGeom prst="rect">
                      <a:avLst/>
                    </a:prstGeom>
                  </pic:spPr>
                </pic:pic>
              </a:graphicData>
            </a:graphic>
            <wp14:sizeRelH relativeFrom="margin">
              <wp14:pctWidth>0</wp14:pctWidth>
            </wp14:sizeRelH>
            <wp14:sizeRelV relativeFrom="margin">
              <wp14:pctHeight>0</wp14:pctHeight>
            </wp14:sizeRelV>
          </wp:anchor>
        </w:drawing>
      </w:r>
    </w:p>
    <w:p w14:paraId="5E849301" w14:textId="23296E23" w:rsidR="00172134" w:rsidRPr="00303827" w:rsidRDefault="00172134" w:rsidP="00731430">
      <w:pPr>
        <w:ind w:right="-284"/>
        <w:outlineLvl w:val="0"/>
        <w:rPr>
          <w:rFonts w:asciiTheme="minorHAnsi" w:eastAsia="Calibri" w:hAnsiTheme="minorHAnsi" w:cstheme="minorHAnsi"/>
          <w:sz w:val="22"/>
          <w:szCs w:val="22"/>
          <w:lang w:val="de-DE" w:eastAsia="en-US"/>
        </w:rPr>
      </w:pPr>
    </w:p>
    <w:p w14:paraId="0695B1FC" w14:textId="6CC641AE" w:rsidR="008F23ED" w:rsidRPr="00997EAF" w:rsidRDefault="008F23ED" w:rsidP="001E5636">
      <w:pPr>
        <w:ind w:left="284" w:right="-284"/>
        <w:outlineLvl w:val="0"/>
        <w:rPr>
          <w:rFonts w:asciiTheme="minorHAnsi" w:eastAsia="Calibri" w:hAnsiTheme="minorHAnsi" w:cstheme="minorHAnsi"/>
          <w:sz w:val="22"/>
          <w:szCs w:val="22"/>
          <w:highlight w:val="yellow"/>
          <w:lang w:val="de-DE" w:eastAsia="en-US"/>
        </w:rPr>
      </w:pPr>
      <w:r w:rsidRPr="008F535E">
        <w:rPr>
          <w:rFonts w:asciiTheme="minorHAnsi" w:eastAsia="Calibri" w:hAnsiTheme="minorHAnsi" w:cstheme="minorHAnsi"/>
          <w:b/>
          <w:bCs/>
          <w:sz w:val="22"/>
          <w:szCs w:val="22"/>
          <w:lang w:val="de-DE" w:eastAsia="en-US"/>
        </w:rPr>
        <w:t>Pressebild 2:</w:t>
      </w:r>
      <w:r w:rsidRPr="00997EAF">
        <w:rPr>
          <w:rFonts w:asciiTheme="minorHAnsi" w:eastAsia="Calibri" w:hAnsiTheme="minorHAnsi" w:cstheme="minorHAnsi"/>
          <w:b/>
          <w:bCs/>
          <w:sz w:val="22"/>
          <w:szCs w:val="22"/>
          <w:highlight w:val="yellow"/>
          <w:lang w:val="de-DE" w:eastAsia="en-US"/>
        </w:rPr>
        <w:t xml:space="preserve"> </w:t>
      </w:r>
    </w:p>
    <w:p w14:paraId="37D9CCB7" w14:textId="7F354547" w:rsidR="008F23ED" w:rsidRPr="000E6F39" w:rsidRDefault="00EF5F1B" w:rsidP="000E6F39">
      <w:pPr>
        <w:spacing w:line="276" w:lineRule="auto"/>
        <w:ind w:left="284" w:right="-284"/>
        <w:outlineLvl w:val="0"/>
        <w:rPr>
          <w:rFonts w:asciiTheme="minorHAnsi" w:hAnsiTheme="minorHAnsi" w:cstheme="minorHAnsi"/>
          <w:color w:val="000000" w:themeColor="text1"/>
          <w:sz w:val="22"/>
          <w:szCs w:val="22"/>
          <w:shd w:val="clear" w:color="auto" w:fill="FFFFFF"/>
          <w:lang w:val="de-DE"/>
        </w:rPr>
      </w:pPr>
      <w:r>
        <w:rPr>
          <w:rFonts w:asciiTheme="minorHAnsi" w:hAnsiTheme="minorHAnsi" w:cstheme="minorHAnsi"/>
          <w:color w:val="000000" w:themeColor="text1"/>
          <w:sz w:val="22"/>
          <w:szCs w:val="22"/>
          <w:shd w:val="clear" w:color="auto" w:fill="FFFFFF"/>
          <w:lang w:val="de-DE"/>
        </w:rPr>
        <w:t xml:space="preserve">Im vergangenen Jahr hat </w:t>
      </w:r>
      <w:r w:rsidR="008F535E">
        <w:rPr>
          <w:rFonts w:asciiTheme="minorHAnsi" w:hAnsiTheme="minorHAnsi" w:cstheme="minorHAnsi"/>
          <w:color w:val="000000" w:themeColor="text1"/>
          <w:sz w:val="22"/>
          <w:szCs w:val="22"/>
          <w:shd w:val="clear" w:color="auto" w:fill="FFFFFF"/>
          <w:lang w:val="de-DE"/>
        </w:rPr>
        <w:t>Woerle-</w:t>
      </w:r>
      <w:r>
        <w:rPr>
          <w:rFonts w:asciiTheme="minorHAnsi" w:hAnsiTheme="minorHAnsi" w:cstheme="minorHAnsi"/>
          <w:color w:val="000000" w:themeColor="text1"/>
          <w:sz w:val="22"/>
          <w:szCs w:val="22"/>
          <w:shd w:val="clear" w:color="auto" w:fill="FFFFFF"/>
          <w:lang w:val="de-DE"/>
        </w:rPr>
        <w:t>Nachhaltigkeitsbeauftrag</w:t>
      </w:r>
      <w:r w:rsidR="008F535E">
        <w:rPr>
          <w:rFonts w:asciiTheme="minorHAnsi" w:hAnsiTheme="minorHAnsi" w:cstheme="minorHAnsi"/>
          <w:color w:val="000000" w:themeColor="text1"/>
          <w:sz w:val="22"/>
          <w:szCs w:val="22"/>
          <w:shd w:val="clear" w:color="auto" w:fill="FFFFFF"/>
          <w:lang w:val="de-DE"/>
        </w:rPr>
        <w:t>t</w:t>
      </w:r>
      <w:r>
        <w:rPr>
          <w:rFonts w:asciiTheme="minorHAnsi" w:hAnsiTheme="minorHAnsi" w:cstheme="minorHAnsi"/>
          <w:color w:val="000000" w:themeColor="text1"/>
          <w:sz w:val="22"/>
          <w:szCs w:val="22"/>
          <w:shd w:val="clear" w:color="auto" w:fill="FFFFFF"/>
          <w:lang w:val="de-DE"/>
        </w:rPr>
        <w:t>e Diana Reuter</w:t>
      </w:r>
      <w:r w:rsidR="00980E1B">
        <w:rPr>
          <w:rFonts w:asciiTheme="minorHAnsi" w:hAnsiTheme="minorHAnsi" w:cstheme="minorHAnsi"/>
          <w:color w:val="000000" w:themeColor="text1"/>
          <w:sz w:val="22"/>
          <w:szCs w:val="22"/>
          <w:shd w:val="clear" w:color="auto" w:fill="FFFFFF"/>
          <w:lang w:val="de-DE"/>
        </w:rPr>
        <w:t xml:space="preserve"> (Mitte)</w:t>
      </w:r>
      <w:r>
        <w:rPr>
          <w:rFonts w:asciiTheme="minorHAnsi" w:hAnsiTheme="minorHAnsi" w:cstheme="minorHAnsi"/>
          <w:color w:val="000000" w:themeColor="text1"/>
          <w:sz w:val="22"/>
          <w:szCs w:val="22"/>
          <w:shd w:val="clear" w:color="auto" w:fill="FFFFFF"/>
          <w:lang w:val="de-DE"/>
        </w:rPr>
        <w:t xml:space="preserve"> gemeinsam mit </w:t>
      </w:r>
      <w:proofErr w:type="spellStart"/>
      <w:r>
        <w:rPr>
          <w:rFonts w:asciiTheme="minorHAnsi" w:hAnsiTheme="minorHAnsi" w:cstheme="minorHAnsi"/>
          <w:color w:val="000000" w:themeColor="text1"/>
          <w:sz w:val="22"/>
          <w:szCs w:val="22"/>
          <w:shd w:val="clear" w:color="auto" w:fill="FFFFFF"/>
          <w:lang w:val="de-DE"/>
        </w:rPr>
        <w:t>Schüler:innen</w:t>
      </w:r>
      <w:proofErr w:type="spellEnd"/>
      <w:r>
        <w:rPr>
          <w:rFonts w:asciiTheme="minorHAnsi" w:hAnsiTheme="minorHAnsi" w:cstheme="minorHAnsi"/>
          <w:color w:val="000000" w:themeColor="text1"/>
          <w:sz w:val="22"/>
          <w:szCs w:val="22"/>
          <w:shd w:val="clear" w:color="auto" w:fill="FFFFFF"/>
          <w:lang w:val="de-DE"/>
        </w:rPr>
        <w:t xml:space="preserve"> der HBLA </w:t>
      </w:r>
      <w:r w:rsidR="000E6F39">
        <w:rPr>
          <w:rFonts w:asciiTheme="minorHAnsi" w:hAnsiTheme="minorHAnsi" w:cstheme="minorHAnsi"/>
          <w:color w:val="000000" w:themeColor="text1"/>
          <w:sz w:val="22"/>
          <w:szCs w:val="22"/>
          <w:shd w:val="clear" w:color="auto" w:fill="FFFFFF"/>
          <w:lang w:val="de-DE"/>
        </w:rPr>
        <w:t xml:space="preserve">Ursprung Futterhecken </w:t>
      </w:r>
      <w:proofErr w:type="spellStart"/>
      <w:r w:rsidR="000E6F39">
        <w:rPr>
          <w:rFonts w:asciiTheme="minorHAnsi" w:hAnsiTheme="minorHAnsi" w:cstheme="minorHAnsi"/>
          <w:color w:val="000000" w:themeColor="text1"/>
          <w:sz w:val="22"/>
          <w:szCs w:val="22"/>
          <w:shd w:val="clear" w:color="auto" w:fill="FFFFFF"/>
          <w:lang w:val="de-DE"/>
        </w:rPr>
        <w:t>geplanzt</w:t>
      </w:r>
      <w:proofErr w:type="spellEnd"/>
      <w:r w:rsidR="0017710F">
        <w:rPr>
          <w:rFonts w:asciiTheme="minorHAnsi" w:hAnsiTheme="minorHAnsi" w:cstheme="minorHAnsi"/>
          <w:color w:val="000000" w:themeColor="text1"/>
          <w:sz w:val="22"/>
          <w:szCs w:val="22"/>
          <w:shd w:val="clear" w:color="auto" w:fill="FFFFFF"/>
          <w:lang w:val="de-DE"/>
        </w:rPr>
        <w:t xml:space="preserve">, die für eine </w:t>
      </w:r>
      <w:r w:rsidR="00184ED4" w:rsidRPr="00184ED4">
        <w:rPr>
          <w:rFonts w:asciiTheme="minorHAnsi" w:hAnsiTheme="minorHAnsi" w:cstheme="minorHAnsi"/>
          <w:color w:val="000000" w:themeColor="text1"/>
          <w:sz w:val="22"/>
          <w:szCs w:val="22"/>
          <w:shd w:val="clear" w:color="auto" w:fill="FFFFFF"/>
          <w:lang w:val="de-DE"/>
        </w:rPr>
        <w:t>klimaresistente Landwirtschaft</w:t>
      </w:r>
      <w:r w:rsidR="0017710F">
        <w:rPr>
          <w:rFonts w:asciiTheme="minorHAnsi" w:hAnsiTheme="minorHAnsi" w:cstheme="minorHAnsi"/>
          <w:color w:val="000000" w:themeColor="text1"/>
          <w:sz w:val="22"/>
          <w:szCs w:val="22"/>
          <w:shd w:val="clear" w:color="auto" w:fill="FFFFFF"/>
          <w:lang w:val="de-DE"/>
        </w:rPr>
        <w:t xml:space="preserve"> </w:t>
      </w:r>
      <w:r w:rsidR="00BF0136">
        <w:rPr>
          <w:rFonts w:asciiTheme="minorHAnsi" w:hAnsiTheme="minorHAnsi" w:cstheme="minorHAnsi"/>
          <w:color w:val="000000" w:themeColor="text1"/>
          <w:sz w:val="22"/>
          <w:szCs w:val="22"/>
          <w:shd w:val="clear" w:color="auto" w:fill="FFFFFF"/>
          <w:lang w:val="de-DE"/>
        </w:rPr>
        <w:t>relevant</w:t>
      </w:r>
      <w:r w:rsidR="00980E1B">
        <w:rPr>
          <w:rFonts w:asciiTheme="minorHAnsi" w:hAnsiTheme="minorHAnsi" w:cstheme="minorHAnsi"/>
          <w:color w:val="000000" w:themeColor="text1"/>
          <w:sz w:val="22"/>
          <w:szCs w:val="22"/>
          <w:shd w:val="clear" w:color="auto" w:fill="FFFFFF"/>
          <w:lang w:val="de-DE"/>
        </w:rPr>
        <w:t xml:space="preserve"> sind</w:t>
      </w:r>
      <w:r w:rsidR="00184ED4" w:rsidRPr="00184ED4">
        <w:rPr>
          <w:rFonts w:asciiTheme="minorHAnsi" w:hAnsiTheme="minorHAnsi" w:cstheme="minorHAnsi"/>
          <w:color w:val="000000" w:themeColor="text1"/>
          <w:sz w:val="22"/>
          <w:szCs w:val="22"/>
          <w:shd w:val="clear" w:color="auto" w:fill="FFFFFF"/>
          <w:lang w:val="de-DE"/>
        </w:rPr>
        <w:t>.</w:t>
      </w:r>
    </w:p>
    <w:p w14:paraId="68D72F19" w14:textId="6ACC99DD" w:rsidR="00ED09E5" w:rsidRPr="00303827" w:rsidRDefault="00ED09E5" w:rsidP="008F23ED">
      <w:pPr>
        <w:spacing w:line="276" w:lineRule="auto"/>
        <w:ind w:left="284" w:right="-284"/>
        <w:outlineLvl w:val="0"/>
        <w:rPr>
          <w:rFonts w:asciiTheme="minorHAnsi" w:eastAsia="Calibri" w:hAnsiTheme="minorHAnsi" w:cstheme="minorHAnsi"/>
          <w:b/>
          <w:bCs/>
          <w:color w:val="000000" w:themeColor="text1"/>
          <w:sz w:val="22"/>
          <w:szCs w:val="22"/>
          <w:lang w:val="de-DE" w:eastAsia="en-US"/>
        </w:rPr>
      </w:pPr>
      <w:r w:rsidRPr="008F535E">
        <w:rPr>
          <w:rFonts w:asciiTheme="minorHAnsi" w:hAnsiTheme="minorHAnsi" w:cstheme="minorHAnsi"/>
          <w:b/>
          <w:bCs/>
          <w:color w:val="000000" w:themeColor="text1"/>
          <w:sz w:val="22"/>
          <w:szCs w:val="22"/>
          <w:shd w:val="clear" w:color="auto" w:fill="FFFFFF"/>
          <w:lang w:val="de-DE"/>
        </w:rPr>
        <w:t>Bildnachweis:</w:t>
      </w:r>
      <w:r w:rsidR="000E6F39">
        <w:rPr>
          <w:rFonts w:asciiTheme="minorHAnsi" w:hAnsiTheme="minorHAnsi" w:cstheme="minorHAnsi"/>
          <w:b/>
          <w:bCs/>
          <w:color w:val="000000" w:themeColor="text1"/>
          <w:sz w:val="22"/>
          <w:szCs w:val="22"/>
          <w:shd w:val="clear" w:color="auto" w:fill="FFFFFF"/>
          <w:lang w:val="de-DE"/>
        </w:rPr>
        <w:t xml:space="preserve"> </w:t>
      </w:r>
      <w:r w:rsidR="000E6F39" w:rsidRPr="008F535E">
        <w:rPr>
          <w:rFonts w:asciiTheme="minorHAnsi" w:hAnsiTheme="minorHAnsi" w:cstheme="minorHAnsi"/>
          <w:color w:val="000000" w:themeColor="text1"/>
          <w:sz w:val="22"/>
          <w:szCs w:val="22"/>
          <w:shd w:val="clear" w:color="auto" w:fill="FFFFFF"/>
          <w:lang w:val="de-DE"/>
        </w:rPr>
        <w:t>Woerle/Neumayr, Abdruck honorarfrei!</w:t>
      </w:r>
    </w:p>
    <w:p w14:paraId="398F5CDA" w14:textId="77777777" w:rsidR="008F23ED" w:rsidRPr="00303827" w:rsidRDefault="008F23ED" w:rsidP="008F23ED">
      <w:pPr>
        <w:spacing w:line="276" w:lineRule="auto"/>
        <w:ind w:left="284" w:right="-284"/>
        <w:outlineLvl w:val="0"/>
        <w:rPr>
          <w:rFonts w:asciiTheme="minorHAnsi" w:eastAsia="Calibri" w:hAnsiTheme="minorHAnsi" w:cstheme="minorHAnsi"/>
          <w:b/>
          <w:bCs/>
          <w:sz w:val="22"/>
          <w:szCs w:val="22"/>
          <w:lang w:val="de-DE" w:eastAsia="en-US"/>
        </w:rPr>
      </w:pPr>
    </w:p>
    <w:p w14:paraId="585D280A" w14:textId="77777777" w:rsidR="00E061D5" w:rsidRPr="00303827" w:rsidRDefault="00E061D5" w:rsidP="008634FF">
      <w:pPr>
        <w:pBdr>
          <w:bottom w:val="single" w:sz="6" w:space="1" w:color="auto"/>
        </w:pBdr>
        <w:ind w:right="-284"/>
        <w:outlineLvl w:val="0"/>
        <w:rPr>
          <w:rFonts w:asciiTheme="minorHAnsi" w:eastAsia="Calibri" w:hAnsiTheme="minorHAnsi" w:cstheme="minorHAnsi"/>
          <w:sz w:val="22"/>
          <w:szCs w:val="22"/>
          <w:lang w:val="de-DE" w:eastAsia="en-US"/>
        </w:rPr>
      </w:pPr>
    </w:p>
    <w:p w14:paraId="3C98E219" w14:textId="77777777" w:rsidR="00D41C65" w:rsidRPr="00303827" w:rsidRDefault="00D41C65" w:rsidP="008634FF">
      <w:pPr>
        <w:pStyle w:val="Kopfzeile"/>
        <w:tabs>
          <w:tab w:val="left" w:pos="708"/>
        </w:tabs>
        <w:spacing w:line="260" w:lineRule="atLeast"/>
        <w:ind w:right="-284"/>
        <w:jc w:val="both"/>
        <w:outlineLvl w:val="0"/>
        <w:rPr>
          <w:rFonts w:asciiTheme="minorHAnsi" w:hAnsiTheme="minorHAnsi" w:cstheme="minorHAnsi"/>
          <w:b/>
          <w:bCs/>
          <w:i/>
          <w:sz w:val="22"/>
          <w:szCs w:val="22"/>
          <w:u w:val="single"/>
        </w:rPr>
      </w:pPr>
    </w:p>
    <w:p w14:paraId="5026B3BF" w14:textId="77777777" w:rsidR="00D41C65" w:rsidRPr="00303827" w:rsidRDefault="00D41C65" w:rsidP="008634FF">
      <w:pPr>
        <w:pStyle w:val="Kopfzeile"/>
        <w:tabs>
          <w:tab w:val="left" w:pos="708"/>
        </w:tabs>
        <w:spacing w:line="260" w:lineRule="atLeast"/>
        <w:ind w:right="-284"/>
        <w:jc w:val="both"/>
        <w:outlineLvl w:val="0"/>
        <w:rPr>
          <w:rFonts w:asciiTheme="minorHAnsi" w:hAnsiTheme="minorHAnsi" w:cstheme="minorHAnsi"/>
          <w:b/>
          <w:bCs/>
          <w:i/>
          <w:sz w:val="22"/>
          <w:szCs w:val="22"/>
        </w:rPr>
      </w:pPr>
      <w:r w:rsidRPr="00303827">
        <w:rPr>
          <w:rFonts w:asciiTheme="minorHAnsi" w:hAnsiTheme="minorHAnsi" w:cstheme="minorHAnsi"/>
          <w:b/>
          <w:bCs/>
          <w:i/>
          <w:sz w:val="22"/>
          <w:szCs w:val="22"/>
        </w:rPr>
        <w:t xml:space="preserve">Rückfragen richten Sie bitte an: </w:t>
      </w:r>
    </w:p>
    <w:p w14:paraId="226953AB" w14:textId="3AD6D409" w:rsidR="00824507" w:rsidRPr="00303827" w:rsidRDefault="00D41C65" w:rsidP="008634FF">
      <w:pPr>
        <w:pStyle w:val="Kopfzeile"/>
        <w:tabs>
          <w:tab w:val="left" w:pos="708"/>
        </w:tabs>
        <w:spacing w:line="260" w:lineRule="atLeast"/>
        <w:ind w:right="-284"/>
        <w:outlineLvl w:val="0"/>
        <w:rPr>
          <w:rFonts w:asciiTheme="minorHAnsi" w:hAnsiTheme="minorHAnsi" w:cstheme="minorHAnsi"/>
          <w:i/>
          <w:sz w:val="22"/>
          <w:szCs w:val="22"/>
        </w:rPr>
      </w:pPr>
      <w:r w:rsidRPr="00303827">
        <w:rPr>
          <w:rFonts w:asciiTheme="minorHAnsi" w:hAnsiTheme="minorHAnsi" w:cstheme="minorHAnsi"/>
          <w:i/>
          <w:sz w:val="22"/>
          <w:szCs w:val="22"/>
        </w:rPr>
        <w:t xml:space="preserve">PICKER PR – </w:t>
      </w:r>
      <w:proofErr w:type="spellStart"/>
      <w:r w:rsidRPr="00303827">
        <w:rPr>
          <w:rFonts w:asciiTheme="minorHAnsi" w:hAnsiTheme="minorHAnsi" w:cstheme="minorHAnsi"/>
          <w:i/>
          <w:sz w:val="22"/>
          <w:szCs w:val="22"/>
        </w:rPr>
        <w:t>talk</w:t>
      </w:r>
      <w:proofErr w:type="spellEnd"/>
      <w:r w:rsidRPr="00303827">
        <w:rPr>
          <w:rFonts w:asciiTheme="minorHAnsi" w:hAnsiTheme="minorHAnsi" w:cstheme="minorHAnsi"/>
          <w:i/>
          <w:sz w:val="22"/>
          <w:szCs w:val="22"/>
        </w:rPr>
        <w:t xml:space="preserve"> </w:t>
      </w:r>
      <w:proofErr w:type="spellStart"/>
      <w:r w:rsidRPr="00303827">
        <w:rPr>
          <w:rFonts w:asciiTheme="minorHAnsi" w:hAnsiTheme="minorHAnsi" w:cstheme="minorHAnsi"/>
          <w:i/>
          <w:sz w:val="22"/>
          <w:szCs w:val="22"/>
        </w:rPr>
        <w:t>about</w:t>
      </w:r>
      <w:proofErr w:type="spellEnd"/>
      <w:r w:rsidRPr="00303827">
        <w:rPr>
          <w:rFonts w:asciiTheme="minorHAnsi" w:hAnsiTheme="minorHAnsi" w:cstheme="minorHAnsi"/>
          <w:i/>
          <w:sz w:val="22"/>
          <w:szCs w:val="22"/>
        </w:rPr>
        <w:t xml:space="preserve"> taste</w:t>
      </w:r>
    </w:p>
    <w:p w14:paraId="510A84F9" w14:textId="6401AF0E" w:rsidR="00E061D5" w:rsidRPr="00303827" w:rsidRDefault="002C2E6C" w:rsidP="008634FF">
      <w:pPr>
        <w:pStyle w:val="Kopfzeile"/>
        <w:tabs>
          <w:tab w:val="left" w:pos="708"/>
        </w:tabs>
        <w:spacing w:line="260" w:lineRule="atLeast"/>
        <w:ind w:right="-284"/>
        <w:outlineLvl w:val="0"/>
        <w:rPr>
          <w:rFonts w:asciiTheme="minorHAnsi" w:hAnsiTheme="minorHAnsi" w:cstheme="minorHAnsi"/>
          <w:i/>
          <w:sz w:val="22"/>
          <w:szCs w:val="22"/>
        </w:rPr>
      </w:pPr>
      <w:r>
        <w:rPr>
          <w:rFonts w:asciiTheme="minorHAnsi" w:hAnsiTheme="minorHAnsi" w:cstheme="minorHAnsi"/>
          <w:i/>
          <w:sz w:val="22"/>
          <w:szCs w:val="22"/>
        </w:rPr>
        <w:t>Tanja Petritsch-Zopf</w:t>
      </w:r>
      <w:r w:rsidR="00D41C65" w:rsidRPr="00303827">
        <w:rPr>
          <w:rFonts w:asciiTheme="minorHAnsi" w:hAnsiTheme="minorHAnsi" w:cstheme="minorHAnsi"/>
          <w:i/>
          <w:sz w:val="22"/>
          <w:szCs w:val="22"/>
        </w:rPr>
        <w:t xml:space="preserve">, Tel. 0662-841187-0 </w:t>
      </w:r>
    </w:p>
    <w:p w14:paraId="2C4B69B7" w14:textId="1A65EE91" w:rsidR="00A77C47" w:rsidRPr="00303827" w:rsidRDefault="00E061D5" w:rsidP="00DE2D53">
      <w:pPr>
        <w:pStyle w:val="Kopfzeile"/>
        <w:tabs>
          <w:tab w:val="left" w:pos="708"/>
        </w:tabs>
        <w:spacing w:line="260" w:lineRule="atLeast"/>
        <w:ind w:right="-284"/>
        <w:outlineLvl w:val="0"/>
        <w:rPr>
          <w:rFonts w:asciiTheme="minorHAnsi" w:hAnsiTheme="minorHAnsi" w:cstheme="minorHAnsi"/>
          <w:i/>
          <w:sz w:val="22"/>
          <w:szCs w:val="22"/>
        </w:rPr>
      </w:pPr>
      <w:hyperlink r:id="rId13" w:history="1">
        <w:r w:rsidRPr="00303827">
          <w:rPr>
            <w:rStyle w:val="Hyperlink"/>
            <w:rFonts w:asciiTheme="minorHAnsi" w:hAnsiTheme="minorHAnsi" w:cstheme="minorHAnsi"/>
            <w:i/>
            <w:sz w:val="22"/>
            <w:szCs w:val="22"/>
          </w:rPr>
          <w:t>office@picker-pr.at</w:t>
        </w:r>
      </w:hyperlink>
      <w:r w:rsidR="00D41C65" w:rsidRPr="00303827">
        <w:rPr>
          <w:rFonts w:asciiTheme="minorHAnsi" w:hAnsiTheme="minorHAnsi" w:cstheme="minorHAnsi"/>
          <w:i/>
          <w:sz w:val="22"/>
          <w:szCs w:val="22"/>
        </w:rPr>
        <w:t xml:space="preserve">; </w:t>
      </w:r>
      <w:hyperlink r:id="rId14" w:history="1">
        <w:r w:rsidR="00D41C65" w:rsidRPr="00303827">
          <w:rPr>
            <w:rStyle w:val="Hyperlink"/>
            <w:rFonts w:asciiTheme="minorHAnsi" w:hAnsiTheme="minorHAnsi" w:cstheme="minorHAnsi"/>
            <w:i/>
            <w:sz w:val="22"/>
            <w:szCs w:val="22"/>
          </w:rPr>
          <w:t>www.picker-pr.at</w:t>
        </w:r>
      </w:hyperlink>
      <w:bookmarkEnd w:id="0"/>
    </w:p>
    <w:sectPr w:rsidR="00A77C47" w:rsidRPr="00303827" w:rsidSect="008B3988">
      <w:headerReference w:type="default" r:id="rId15"/>
      <w:footerReference w:type="default" r:id="rId16"/>
      <w:headerReference w:type="first" r:id="rId17"/>
      <w:pgSz w:w="11906" w:h="16838"/>
      <w:pgMar w:top="2133" w:right="1417" w:bottom="1560" w:left="84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64697" w14:textId="77777777" w:rsidR="004C59A2" w:rsidRDefault="004C59A2" w:rsidP="00027560">
      <w:r>
        <w:separator/>
      </w:r>
    </w:p>
  </w:endnote>
  <w:endnote w:type="continuationSeparator" w:id="0">
    <w:p w14:paraId="6526FD78" w14:textId="77777777" w:rsidR="004C59A2" w:rsidRDefault="004C59A2" w:rsidP="00027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skerville BE Regular">
    <w:altName w:val="Baskerville Old Face"/>
    <w:charset w:val="00"/>
    <w:family w:val="roman"/>
    <w:pitch w:val="variable"/>
    <w:sig w:usb0="80000067" w:usb1="02000000"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349077691"/>
      <w:docPartObj>
        <w:docPartGallery w:val="Page Numbers (Bottom of Page)"/>
        <w:docPartUnique/>
      </w:docPartObj>
    </w:sdtPr>
    <w:sdtContent>
      <w:p w14:paraId="6D134372" w14:textId="4176ECCE" w:rsidR="009F369B" w:rsidRPr="00383D9D" w:rsidRDefault="009F369B">
        <w:pPr>
          <w:pStyle w:val="Fuzeile"/>
          <w:jc w:val="right"/>
          <w:rPr>
            <w:rFonts w:asciiTheme="minorHAnsi" w:hAnsiTheme="minorHAnsi" w:cstheme="minorHAnsi"/>
          </w:rPr>
        </w:pPr>
        <w:r w:rsidRPr="00383D9D">
          <w:rPr>
            <w:rFonts w:asciiTheme="minorHAnsi" w:hAnsiTheme="minorHAnsi" w:cstheme="minorHAnsi"/>
          </w:rPr>
          <w:fldChar w:fldCharType="begin"/>
        </w:r>
        <w:r w:rsidRPr="00383D9D">
          <w:rPr>
            <w:rFonts w:asciiTheme="minorHAnsi" w:hAnsiTheme="minorHAnsi" w:cstheme="minorHAnsi"/>
          </w:rPr>
          <w:instrText>PAGE   \* MERGEFORMAT</w:instrText>
        </w:r>
        <w:r w:rsidRPr="00383D9D">
          <w:rPr>
            <w:rFonts w:asciiTheme="minorHAnsi" w:hAnsiTheme="minorHAnsi" w:cstheme="minorHAnsi"/>
          </w:rPr>
          <w:fldChar w:fldCharType="separate"/>
        </w:r>
        <w:r w:rsidRPr="00383D9D">
          <w:rPr>
            <w:rFonts w:asciiTheme="minorHAnsi" w:hAnsiTheme="minorHAnsi" w:cstheme="minorHAnsi"/>
            <w:lang w:val="de-DE"/>
          </w:rPr>
          <w:t>2</w:t>
        </w:r>
        <w:r w:rsidRPr="00383D9D">
          <w:rPr>
            <w:rFonts w:asciiTheme="minorHAnsi" w:hAnsiTheme="minorHAnsi" w:cstheme="minorHAnsi"/>
          </w:rPr>
          <w:fldChar w:fldCharType="end"/>
        </w:r>
      </w:p>
    </w:sdtContent>
  </w:sdt>
  <w:p w14:paraId="3AFC46F0" w14:textId="77777777" w:rsidR="008D49F5" w:rsidRDefault="008D49F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6F0EA" w14:textId="77777777" w:rsidR="004C59A2" w:rsidRDefault="004C59A2" w:rsidP="00027560">
      <w:r>
        <w:separator/>
      </w:r>
    </w:p>
  </w:footnote>
  <w:footnote w:type="continuationSeparator" w:id="0">
    <w:p w14:paraId="4BF5CA93" w14:textId="77777777" w:rsidR="004C59A2" w:rsidRDefault="004C59A2" w:rsidP="00027560">
      <w:r>
        <w:continuationSeparator/>
      </w:r>
    </w:p>
  </w:footnote>
  <w:footnote w:id="1">
    <w:p w14:paraId="707B1413" w14:textId="050688FC" w:rsidR="005F4390" w:rsidRPr="00764071" w:rsidRDefault="005F4390">
      <w:pPr>
        <w:pStyle w:val="Funotentext"/>
        <w:rPr>
          <w:rFonts w:ascii="Calibri" w:hAnsi="Calibri" w:cs="Calibri"/>
          <w:lang w:val="de-DE"/>
        </w:rPr>
      </w:pPr>
      <w:r w:rsidRPr="00764071">
        <w:rPr>
          <w:rStyle w:val="Funotenzeichen"/>
          <w:rFonts w:ascii="Calibri" w:hAnsi="Calibri" w:cs="Calibri"/>
        </w:rPr>
        <w:footnoteRef/>
      </w:r>
      <w:r w:rsidRPr="00764071">
        <w:rPr>
          <w:rFonts w:ascii="Calibri" w:hAnsi="Calibri" w:cs="Calibri"/>
        </w:rPr>
        <w:t xml:space="preserve"> </w:t>
      </w:r>
      <w:proofErr w:type="spellStart"/>
      <w:r w:rsidR="00AA354A">
        <w:rPr>
          <w:rFonts w:ascii="Calibri" w:hAnsi="Calibri" w:cs="Calibri"/>
          <w:lang w:val="en"/>
        </w:rPr>
        <w:t>Diese</w:t>
      </w:r>
      <w:proofErr w:type="spellEnd"/>
      <w:r w:rsidRPr="00764071">
        <w:rPr>
          <w:rFonts w:ascii="Calibri" w:hAnsi="Calibri" w:cs="Calibri"/>
          <w:lang w:val="en"/>
        </w:rPr>
        <w:t xml:space="preserve"> </w:t>
      </w:r>
      <w:proofErr w:type="spellStart"/>
      <w:r w:rsidRPr="00764071">
        <w:rPr>
          <w:rFonts w:ascii="Calibri" w:hAnsi="Calibri" w:cs="Calibri"/>
          <w:lang w:val="en"/>
        </w:rPr>
        <w:t>Berechnung</w:t>
      </w:r>
      <w:proofErr w:type="spellEnd"/>
      <w:r w:rsidRPr="00764071">
        <w:rPr>
          <w:rFonts w:ascii="Calibri" w:hAnsi="Calibri" w:cs="Calibri"/>
          <w:lang w:val="en"/>
        </w:rPr>
        <w:t xml:space="preserve"> </w:t>
      </w:r>
      <w:proofErr w:type="spellStart"/>
      <w:r w:rsidR="00AA354A">
        <w:rPr>
          <w:rFonts w:ascii="Calibri" w:hAnsi="Calibri" w:cs="Calibri"/>
          <w:lang w:val="en"/>
        </w:rPr>
        <w:t>basiert</w:t>
      </w:r>
      <w:proofErr w:type="spellEnd"/>
      <w:r w:rsidR="00AA354A">
        <w:rPr>
          <w:rFonts w:ascii="Calibri" w:hAnsi="Calibri" w:cs="Calibri"/>
          <w:lang w:val="en"/>
        </w:rPr>
        <w:t xml:space="preserve"> auf </w:t>
      </w:r>
      <w:proofErr w:type="spellStart"/>
      <w:r w:rsidR="00AA354A">
        <w:rPr>
          <w:rFonts w:ascii="Calibri" w:hAnsi="Calibri" w:cs="Calibri"/>
          <w:lang w:val="en"/>
        </w:rPr>
        <w:t>einem</w:t>
      </w:r>
      <w:proofErr w:type="spellEnd"/>
      <w:r w:rsidRPr="00764071">
        <w:rPr>
          <w:rFonts w:ascii="Calibri" w:hAnsi="Calibri" w:cs="Calibri"/>
          <w:lang w:val="en"/>
        </w:rPr>
        <w:t xml:space="preserve"> </w:t>
      </w:r>
      <w:proofErr w:type="spellStart"/>
      <w:r w:rsidRPr="00764071">
        <w:rPr>
          <w:rFonts w:ascii="Calibri" w:hAnsi="Calibri" w:cs="Calibri"/>
          <w:lang w:val="en"/>
        </w:rPr>
        <w:t>Mittelwert</w:t>
      </w:r>
      <w:proofErr w:type="spellEnd"/>
      <w:r w:rsidRPr="00764071">
        <w:rPr>
          <w:rFonts w:ascii="Calibri" w:hAnsi="Calibri" w:cs="Calibri"/>
          <w:lang w:val="en"/>
        </w:rPr>
        <w:t xml:space="preserve"> von 130 g CO₂/km = 0,13 kg CO₂/km.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2AA2" w14:textId="45ED0522" w:rsidR="0045378F" w:rsidRDefault="00383D9D" w:rsidP="00746945">
    <w:pPr>
      <w:pStyle w:val="Kopfzeile"/>
      <w:tabs>
        <w:tab w:val="clear" w:pos="4536"/>
        <w:tab w:val="clear" w:pos="9072"/>
        <w:tab w:val="left" w:pos="8190"/>
      </w:tabs>
    </w:pPr>
    <w:r>
      <w:rPr>
        <w:noProof/>
      </w:rPr>
      <w:drawing>
        <wp:anchor distT="0" distB="0" distL="114300" distR="114300" simplePos="0" relativeHeight="251658241" behindDoc="1" locked="0" layoutInCell="1" allowOverlap="1" wp14:anchorId="5613843E" wp14:editId="0D7BD576">
          <wp:simplePos x="0" y="0"/>
          <wp:positionH relativeFrom="column">
            <wp:posOffset>-520065</wp:posOffset>
          </wp:positionH>
          <wp:positionV relativeFrom="paragraph">
            <wp:posOffset>-449580</wp:posOffset>
          </wp:positionV>
          <wp:extent cx="7528391" cy="1784038"/>
          <wp:effectExtent l="0" t="0" r="3175" b="0"/>
          <wp:wrapNone/>
          <wp:docPr id="1" name="Kopf teekanne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pf teekanne Kopie.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528391" cy="1784038"/>
                  </a:xfrm>
                  <a:prstGeom prst="rect">
                    <a:avLst/>
                  </a:prstGeom>
                </pic:spPr>
              </pic:pic>
            </a:graphicData>
          </a:graphic>
          <wp14:sizeRelH relativeFrom="margin">
            <wp14:pctWidth>0</wp14:pctWidth>
          </wp14:sizeRelH>
          <wp14:sizeRelV relativeFrom="margin">
            <wp14:pctHeight>0</wp14:pctHeight>
          </wp14:sizeRelV>
        </wp:anchor>
      </w:drawing>
    </w:r>
  </w:p>
  <w:p w14:paraId="07C442BC" w14:textId="226A419E" w:rsidR="0045378F" w:rsidRDefault="0045378F" w:rsidP="00746945">
    <w:pPr>
      <w:pStyle w:val="Kopfzeile"/>
      <w:tabs>
        <w:tab w:val="clear" w:pos="4536"/>
        <w:tab w:val="clear" w:pos="9072"/>
        <w:tab w:val="left" w:pos="8190"/>
      </w:tabs>
    </w:pPr>
  </w:p>
  <w:p w14:paraId="44B320D4" w14:textId="31100E4B" w:rsidR="0045378F" w:rsidRDefault="0045378F" w:rsidP="00746945">
    <w:pPr>
      <w:pStyle w:val="Kopfzeile"/>
      <w:tabs>
        <w:tab w:val="clear" w:pos="4536"/>
        <w:tab w:val="clear" w:pos="9072"/>
        <w:tab w:val="left" w:pos="8190"/>
      </w:tabs>
    </w:pPr>
  </w:p>
  <w:p w14:paraId="57E31FCB" w14:textId="5ECEFDD7" w:rsidR="002E3C89" w:rsidRPr="00523838" w:rsidRDefault="002E3C89" w:rsidP="00523838">
    <w:pPr>
      <w:pStyle w:val="Kopfzeile"/>
      <w:tabs>
        <w:tab w:val="clear" w:pos="4536"/>
        <w:tab w:val="clear" w:pos="9072"/>
        <w:tab w:val="left" w:pos="8190"/>
      </w:tabs>
      <w:rPr>
        <w:rFonts w:ascii="Century Gothic" w:hAnsi="Century Gothic"/>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BFF8" w14:textId="79F8F3C9" w:rsidR="007170FD" w:rsidRDefault="005D2161" w:rsidP="005D2161">
    <w:pPr>
      <w:pStyle w:val="Kopfzeile"/>
      <w:tabs>
        <w:tab w:val="clear" w:pos="4536"/>
        <w:tab w:val="clear" w:pos="9072"/>
        <w:tab w:val="left" w:pos="8190"/>
      </w:tabs>
      <w:ind w:left="-284" w:firstLine="284"/>
      <w:rPr>
        <w:rFonts w:ascii="Century Gothic" w:hAnsi="Century Gothic"/>
        <w:b/>
        <w:smallCaps/>
        <w:spacing w:val="32"/>
        <w:sz w:val="32"/>
        <w:szCs w:val="32"/>
      </w:rPr>
    </w:pPr>
    <w:r>
      <w:rPr>
        <w:noProof/>
      </w:rPr>
      <w:drawing>
        <wp:anchor distT="0" distB="0" distL="114300" distR="114300" simplePos="0" relativeHeight="251658240" behindDoc="1" locked="0" layoutInCell="1" allowOverlap="1" wp14:anchorId="702631E2" wp14:editId="07B9C68A">
          <wp:simplePos x="0" y="0"/>
          <wp:positionH relativeFrom="column">
            <wp:posOffset>-691515</wp:posOffset>
          </wp:positionH>
          <wp:positionV relativeFrom="paragraph">
            <wp:posOffset>-487680</wp:posOffset>
          </wp:positionV>
          <wp:extent cx="7698181" cy="1824274"/>
          <wp:effectExtent l="0" t="0" r="0" b="5080"/>
          <wp:wrapNone/>
          <wp:docPr id="2" name="Kopf teekanne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pf teekanne Kopie.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698181" cy="1824274"/>
                  </a:xfrm>
                  <a:prstGeom prst="rect">
                    <a:avLst/>
                  </a:prstGeom>
                </pic:spPr>
              </pic:pic>
            </a:graphicData>
          </a:graphic>
          <wp14:sizeRelH relativeFrom="margin">
            <wp14:pctWidth>0</wp14:pctWidth>
          </wp14:sizeRelH>
          <wp14:sizeRelV relativeFrom="margin">
            <wp14:pctHeight>0</wp14:pctHeight>
          </wp14:sizeRelV>
        </wp:anchor>
      </w:drawing>
    </w:r>
  </w:p>
  <w:p w14:paraId="260ACBD8" w14:textId="4EC0C8EE" w:rsidR="000D6F92" w:rsidRDefault="000D6F9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F7C5F"/>
    <w:multiLevelType w:val="hybridMultilevel"/>
    <w:tmpl w:val="16DAE9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B7F19FF"/>
    <w:multiLevelType w:val="hybridMultilevel"/>
    <w:tmpl w:val="CD105516"/>
    <w:lvl w:ilvl="0" w:tplc="AB3C91FA">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58B6CA7"/>
    <w:multiLevelType w:val="multilevel"/>
    <w:tmpl w:val="12DC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F66CEA"/>
    <w:multiLevelType w:val="multilevel"/>
    <w:tmpl w:val="51B05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FD1B16"/>
    <w:multiLevelType w:val="hybridMultilevel"/>
    <w:tmpl w:val="A31A9C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09A7985"/>
    <w:multiLevelType w:val="multilevel"/>
    <w:tmpl w:val="60168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7C7E7E"/>
    <w:multiLevelType w:val="hybridMultilevel"/>
    <w:tmpl w:val="C772EB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1233588"/>
    <w:multiLevelType w:val="hybridMultilevel"/>
    <w:tmpl w:val="C824A7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62447908">
    <w:abstractNumId w:val="6"/>
  </w:num>
  <w:num w:numId="2" w16cid:durableId="788859169">
    <w:abstractNumId w:val="7"/>
  </w:num>
  <w:num w:numId="3" w16cid:durableId="677004836">
    <w:abstractNumId w:val="5"/>
  </w:num>
  <w:num w:numId="4" w16cid:durableId="4288357">
    <w:abstractNumId w:val="1"/>
  </w:num>
  <w:num w:numId="5" w16cid:durableId="41058274">
    <w:abstractNumId w:val="4"/>
  </w:num>
  <w:num w:numId="6" w16cid:durableId="872767184">
    <w:abstractNumId w:val="2"/>
  </w:num>
  <w:num w:numId="7" w16cid:durableId="830100138">
    <w:abstractNumId w:val="0"/>
  </w:num>
  <w:num w:numId="8" w16cid:durableId="11694458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E6"/>
    <w:rsid w:val="00002033"/>
    <w:rsid w:val="0000338B"/>
    <w:rsid w:val="0001039F"/>
    <w:rsid w:val="00027560"/>
    <w:rsid w:val="00031306"/>
    <w:rsid w:val="0003168E"/>
    <w:rsid w:val="00032D12"/>
    <w:rsid w:val="00034851"/>
    <w:rsid w:val="00035EA8"/>
    <w:rsid w:val="000426C4"/>
    <w:rsid w:val="00042D86"/>
    <w:rsid w:val="000438B9"/>
    <w:rsid w:val="00045D42"/>
    <w:rsid w:val="00045F16"/>
    <w:rsid w:val="00051DF2"/>
    <w:rsid w:val="0005259E"/>
    <w:rsid w:val="0005346C"/>
    <w:rsid w:val="00053BF0"/>
    <w:rsid w:val="0005481D"/>
    <w:rsid w:val="00064412"/>
    <w:rsid w:val="000652E1"/>
    <w:rsid w:val="000654B2"/>
    <w:rsid w:val="000656F5"/>
    <w:rsid w:val="00066BC8"/>
    <w:rsid w:val="0007222B"/>
    <w:rsid w:val="00072270"/>
    <w:rsid w:val="00074408"/>
    <w:rsid w:val="00084794"/>
    <w:rsid w:val="00085CF9"/>
    <w:rsid w:val="00092641"/>
    <w:rsid w:val="00093FA0"/>
    <w:rsid w:val="00097FC5"/>
    <w:rsid w:val="000A5164"/>
    <w:rsid w:val="000B415A"/>
    <w:rsid w:val="000B5113"/>
    <w:rsid w:val="000B6FA1"/>
    <w:rsid w:val="000B7F55"/>
    <w:rsid w:val="000C0167"/>
    <w:rsid w:val="000C08F0"/>
    <w:rsid w:val="000C38D6"/>
    <w:rsid w:val="000C52C5"/>
    <w:rsid w:val="000C6BE8"/>
    <w:rsid w:val="000D45B5"/>
    <w:rsid w:val="000D586D"/>
    <w:rsid w:val="000D6F92"/>
    <w:rsid w:val="000E05A6"/>
    <w:rsid w:val="000E3246"/>
    <w:rsid w:val="000E4337"/>
    <w:rsid w:val="000E4837"/>
    <w:rsid w:val="000E6F39"/>
    <w:rsid w:val="000F15E8"/>
    <w:rsid w:val="000F2A48"/>
    <w:rsid w:val="00100094"/>
    <w:rsid w:val="00103BD5"/>
    <w:rsid w:val="00104E04"/>
    <w:rsid w:val="00117204"/>
    <w:rsid w:val="001208C4"/>
    <w:rsid w:val="00121B8A"/>
    <w:rsid w:val="00122DC5"/>
    <w:rsid w:val="00123A86"/>
    <w:rsid w:val="00137A93"/>
    <w:rsid w:val="001429FE"/>
    <w:rsid w:val="001454E3"/>
    <w:rsid w:val="00146981"/>
    <w:rsid w:val="00156080"/>
    <w:rsid w:val="00156DF2"/>
    <w:rsid w:val="00164DE6"/>
    <w:rsid w:val="001665F7"/>
    <w:rsid w:val="00170EB6"/>
    <w:rsid w:val="00171857"/>
    <w:rsid w:val="00171B05"/>
    <w:rsid w:val="00172134"/>
    <w:rsid w:val="001722A5"/>
    <w:rsid w:val="001730D0"/>
    <w:rsid w:val="00174CBE"/>
    <w:rsid w:val="00175B51"/>
    <w:rsid w:val="0017710F"/>
    <w:rsid w:val="00180269"/>
    <w:rsid w:val="0018137E"/>
    <w:rsid w:val="00184EB1"/>
    <w:rsid w:val="00184ED4"/>
    <w:rsid w:val="00186D45"/>
    <w:rsid w:val="001920B7"/>
    <w:rsid w:val="00193576"/>
    <w:rsid w:val="00196666"/>
    <w:rsid w:val="001A11E2"/>
    <w:rsid w:val="001A19A3"/>
    <w:rsid w:val="001A4415"/>
    <w:rsid w:val="001B1DA1"/>
    <w:rsid w:val="001B4B5E"/>
    <w:rsid w:val="001B69B1"/>
    <w:rsid w:val="001C024B"/>
    <w:rsid w:val="001C0ADC"/>
    <w:rsid w:val="001C5284"/>
    <w:rsid w:val="001C5699"/>
    <w:rsid w:val="001D38C7"/>
    <w:rsid w:val="001E097C"/>
    <w:rsid w:val="001E290D"/>
    <w:rsid w:val="001E3634"/>
    <w:rsid w:val="001E408A"/>
    <w:rsid w:val="001E5636"/>
    <w:rsid w:val="001E5888"/>
    <w:rsid w:val="001E5906"/>
    <w:rsid w:val="001E6C0C"/>
    <w:rsid w:val="001E75B8"/>
    <w:rsid w:val="001F69DD"/>
    <w:rsid w:val="00201360"/>
    <w:rsid w:val="00213912"/>
    <w:rsid w:val="00214C2C"/>
    <w:rsid w:val="002167D9"/>
    <w:rsid w:val="0022120C"/>
    <w:rsid w:val="002231D4"/>
    <w:rsid w:val="00224ADA"/>
    <w:rsid w:val="002251F8"/>
    <w:rsid w:val="00227574"/>
    <w:rsid w:val="00230DAD"/>
    <w:rsid w:val="002354A3"/>
    <w:rsid w:val="00243462"/>
    <w:rsid w:val="002649B1"/>
    <w:rsid w:val="00273DC9"/>
    <w:rsid w:val="002764DE"/>
    <w:rsid w:val="002811D9"/>
    <w:rsid w:val="00287210"/>
    <w:rsid w:val="00290B12"/>
    <w:rsid w:val="002922FA"/>
    <w:rsid w:val="00293B18"/>
    <w:rsid w:val="002A2562"/>
    <w:rsid w:val="002A36DF"/>
    <w:rsid w:val="002A45C6"/>
    <w:rsid w:val="002B2A22"/>
    <w:rsid w:val="002B40A8"/>
    <w:rsid w:val="002B448B"/>
    <w:rsid w:val="002C0F3D"/>
    <w:rsid w:val="002C2E6C"/>
    <w:rsid w:val="002C7FE7"/>
    <w:rsid w:val="002D06D5"/>
    <w:rsid w:val="002D4FFB"/>
    <w:rsid w:val="002D6770"/>
    <w:rsid w:val="002D7369"/>
    <w:rsid w:val="002E1561"/>
    <w:rsid w:val="002E3C89"/>
    <w:rsid w:val="002E7877"/>
    <w:rsid w:val="002F087D"/>
    <w:rsid w:val="00303827"/>
    <w:rsid w:val="00304C7E"/>
    <w:rsid w:val="00306877"/>
    <w:rsid w:val="00307891"/>
    <w:rsid w:val="00311E96"/>
    <w:rsid w:val="00312A9C"/>
    <w:rsid w:val="00316769"/>
    <w:rsid w:val="003208D0"/>
    <w:rsid w:val="003237D1"/>
    <w:rsid w:val="00326BB7"/>
    <w:rsid w:val="0033398A"/>
    <w:rsid w:val="00337A95"/>
    <w:rsid w:val="00337BB3"/>
    <w:rsid w:val="00341C17"/>
    <w:rsid w:val="00343567"/>
    <w:rsid w:val="00352410"/>
    <w:rsid w:val="00354604"/>
    <w:rsid w:val="00360D17"/>
    <w:rsid w:val="00363666"/>
    <w:rsid w:val="00370B1D"/>
    <w:rsid w:val="003720F5"/>
    <w:rsid w:val="00372C90"/>
    <w:rsid w:val="00373283"/>
    <w:rsid w:val="003762A6"/>
    <w:rsid w:val="00381B79"/>
    <w:rsid w:val="00381DC7"/>
    <w:rsid w:val="00383D9D"/>
    <w:rsid w:val="003843D4"/>
    <w:rsid w:val="00387316"/>
    <w:rsid w:val="00397AA8"/>
    <w:rsid w:val="003A0313"/>
    <w:rsid w:val="003A083D"/>
    <w:rsid w:val="003A22A4"/>
    <w:rsid w:val="003A40F8"/>
    <w:rsid w:val="003B1FF7"/>
    <w:rsid w:val="003C2A22"/>
    <w:rsid w:val="003D5867"/>
    <w:rsid w:val="003D6143"/>
    <w:rsid w:val="003D72CE"/>
    <w:rsid w:val="003E2F89"/>
    <w:rsid w:val="003E4A42"/>
    <w:rsid w:val="003F0F7E"/>
    <w:rsid w:val="003F1A4A"/>
    <w:rsid w:val="003F3E47"/>
    <w:rsid w:val="003F51CB"/>
    <w:rsid w:val="00405C47"/>
    <w:rsid w:val="004068D5"/>
    <w:rsid w:val="004073D4"/>
    <w:rsid w:val="004077F5"/>
    <w:rsid w:val="00407ADD"/>
    <w:rsid w:val="004106EB"/>
    <w:rsid w:val="004140F2"/>
    <w:rsid w:val="004200EB"/>
    <w:rsid w:val="00425848"/>
    <w:rsid w:val="00426C82"/>
    <w:rsid w:val="00430CF1"/>
    <w:rsid w:val="00432C27"/>
    <w:rsid w:val="00433579"/>
    <w:rsid w:val="00434149"/>
    <w:rsid w:val="004361EE"/>
    <w:rsid w:val="00436C4F"/>
    <w:rsid w:val="0045095F"/>
    <w:rsid w:val="0045378F"/>
    <w:rsid w:val="0045771D"/>
    <w:rsid w:val="00457A61"/>
    <w:rsid w:val="00461EF4"/>
    <w:rsid w:val="0046444F"/>
    <w:rsid w:val="00464FD0"/>
    <w:rsid w:val="004652EF"/>
    <w:rsid w:val="00465492"/>
    <w:rsid w:val="004654C4"/>
    <w:rsid w:val="00470D53"/>
    <w:rsid w:val="00475057"/>
    <w:rsid w:val="004753E6"/>
    <w:rsid w:val="00480BB5"/>
    <w:rsid w:val="00482B79"/>
    <w:rsid w:val="0049684A"/>
    <w:rsid w:val="004A36CE"/>
    <w:rsid w:val="004B6A05"/>
    <w:rsid w:val="004C59A2"/>
    <w:rsid w:val="004D3611"/>
    <w:rsid w:val="004D5C77"/>
    <w:rsid w:val="004D5E8C"/>
    <w:rsid w:val="004D63AF"/>
    <w:rsid w:val="004E21CC"/>
    <w:rsid w:val="004E48ED"/>
    <w:rsid w:val="004E518A"/>
    <w:rsid w:val="004E59B9"/>
    <w:rsid w:val="004E7BEF"/>
    <w:rsid w:val="004F2D67"/>
    <w:rsid w:val="004F5F8F"/>
    <w:rsid w:val="00502F29"/>
    <w:rsid w:val="00505183"/>
    <w:rsid w:val="00512A6C"/>
    <w:rsid w:val="00512E24"/>
    <w:rsid w:val="00514929"/>
    <w:rsid w:val="00520B37"/>
    <w:rsid w:val="00521643"/>
    <w:rsid w:val="00523838"/>
    <w:rsid w:val="00527084"/>
    <w:rsid w:val="005304E4"/>
    <w:rsid w:val="0053231C"/>
    <w:rsid w:val="0053674E"/>
    <w:rsid w:val="00537365"/>
    <w:rsid w:val="0053754F"/>
    <w:rsid w:val="005417FE"/>
    <w:rsid w:val="0054197B"/>
    <w:rsid w:val="00545CA4"/>
    <w:rsid w:val="00547E59"/>
    <w:rsid w:val="005544E7"/>
    <w:rsid w:val="00554D86"/>
    <w:rsid w:val="005573A1"/>
    <w:rsid w:val="00560FD8"/>
    <w:rsid w:val="0056733E"/>
    <w:rsid w:val="00570BBC"/>
    <w:rsid w:val="00575809"/>
    <w:rsid w:val="0057656D"/>
    <w:rsid w:val="00583148"/>
    <w:rsid w:val="00590015"/>
    <w:rsid w:val="00590930"/>
    <w:rsid w:val="00592451"/>
    <w:rsid w:val="0059482A"/>
    <w:rsid w:val="005978FF"/>
    <w:rsid w:val="005A17B9"/>
    <w:rsid w:val="005A1B42"/>
    <w:rsid w:val="005A21AE"/>
    <w:rsid w:val="005A2973"/>
    <w:rsid w:val="005A53E0"/>
    <w:rsid w:val="005B27C2"/>
    <w:rsid w:val="005B4305"/>
    <w:rsid w:val="005B4D7E"/>
    <w:rsid w:val="005B4EAC"/>
    <w:rsid w:val="005C5E47"/>
    <w:rsid w:val="005C65AD"/>
    <w:rsid w:val="005D2161"/>
    <w:rsid w:val="005D2A2D"/>
    <w:rsid w:val="005D3459"/>
    <w:rsid w:val="005D51B9"/>
    <w:rsid w:val="005D625E"/>
    <w:rsid w:val="005D6374"/>
    <w:rsid w:val="005E07E2"/>
    <w:rsid w:val="005E1EE6"/>
    <w:rsid w:val="005E57D5"/>
    <w:rsid w:val="005F002F"/>
    <w:rsid w:val="005F4390"/>
    <w:rsid w:val="00600A15"/>
    <w:rsid w:val="00612A74"/>
    <w:rsid w:val="006271CB"/>
    <w:rsid w:val="00630107"/>
    <w:rsid w:val="00632224"/>
    <w:rsid w:val="00632357"/>
    <w:rsid w:val="00635EE8"/>
    <w:rsid w:val="00636648"/>
    <w:rsid w:val="00640D45"/>
    <w:rsid w:val="0064159A"/>
    <w:rsid w:val="00641DF4"/>
    <w:rsid w:val="0064308E"/>
    <w:rsid w:val="006458DD"/>
    <w:rsid w:val="00645A38"/>
    <w:rsid w:val="0065123D"/>
    <w:rsid w:val="0065263A"/>
    <w:rsid w:val="00654788"/>
    <w:rsid w:val="0065538B"/>
    <w:rsid w:val="0066030E"/>
    <w:rsid w:val="00666074"/>
    <w:rsid w:val="0067092C"/>
    <w:rsid w:val="006717FE"/>
    <w:rsid w:val="00675B94"/>
    <w:rsid w:val="00677EE1"/>
    <w:rsid w:val="0068183A"/>
    <w:rsid w:val="00683188"/>
    <w:rsid w:val="00686922"/>
    <w:rsid w:val="00693404"/>
    <w:rsid w:val="00694AED"/>
    <w:rsid w:val="00695FAA"/>
    <w:rsid w:val="006A041D"/>
    <w:rsid w:val="006B0B50"/>
    <w:rsid w:val="006B202F"/>
    <w:rsid w:val="006B441D"/>
    <w:rsid w:val="006B760F"/>
    <w:rsid w:val="006C0005"/>
    <w:rsid w:val="006C2213"/>
    <w:rsid w:val="006C22CB"/>
    <w:rsid w:val="006C7C18"/>
    <w:rsid w:val="006D026B"/>
    <w:rsid w:val="006E2436"/>
    <w:rsid w:val="006E44D1"/>
    <w:rsid w:val="006F466F"/>
    <w:rsid w:val="00704042"/>
    <w:rsid w:val="00714856"/>
    <w:rsid w:val="007170FD"/>
    <w:rsid w:val="00720C12"/>
    <w:rsid w:val="007307EF"/>
    <w:rsid w:val="00731430"/>
    <w:rsid w:val="00734949"/>
    <w:rsid w:val="007370A4"/>
    <w:rsid w:val="007424D9"/>
    <w:rsid w:val="00746945"/>
    <w:rsid w:val="00752B06"/>
    <w:rsid w:val="00754C92"/>
    <w:rsid w:val="007601B3"/>
    <w:rsid w:val="00761174"/>
    <w:rsid w:val="00764071"/>
    <w:rsid w:val="007674AF"/>
    <w:rsid w:val="00770CDF"/>
    <w:rsid w:val="00771B70"/>
    <w:rsid w:val="00773B4B"/>
    <w:rsid w:val="00775782"/>
    <w:rsid w:val="0078109C"/>
    <w:rsid w:val="00783931"/>
    <w:rsid w:val="007855EA"/>
    <w:rsid w:val="007A1E9F"/>
    <w:rsid w:val="007B271A"/>
    <w:rsid w:val="007B3C8D"/>
    <w:rsid w:val="007B565C"/>
    <w:rsid w:val="007C0C41"/>
    <w:rsid w:val="007C0DC4"/>
    <w:rsid w:val="007D2506"/>
    <w:rsid w:val="007D34AC"/>
    <w:rsid w:val="007D34EF"/>
    <w:rsid w:val="007D3540"/>
    <w:rsid w:val="007E41A1"/>
    <w:rsid w:val="007E4846"/>
    <w:rsid w:val="007F135E"/>
    <w:rsid w:val="007F210A"/>
    <w:rsid w:val="0080109B"/>
    <w:rsid w:val="00803092"/>
    <w:rsid w:val="008120BD"/>
    <w:rsid w:val="008157AD"/>
    <w:rsid w:val="00824507"/>
    <w:rsid w:val="00831F80"/>
    <w:rsid w:val="00832972"/>
    <w:rsid w:val="0084336F"/>
    <w:rsid w:val="00850FF6"/>
    <w:rsid w:val="008539CA"/>
    <w:rsid w:val="00855178"/>
    <w:rsid w:val="00857C26"/>
    <w:rsid w:val="00857E57"/>
    <w:rsid w:val="008634FF"/>
    <w:rsid w:val="0086681B"/>
    <w:rsid w:val="00875C7F"/>
    <w:rsid w:val="008771AD"/>
    <w:rsid w:val="00877DF3"/>
    <w:rsid w:val="00885B8A"/>
    <w:rsid w:val="0088754B"/>
    <w:rsid w:val="008905F6"/>
    <w:rsid w:val="0089135E"/>
    <w:rsid w:val="008938B8"/>
    <w:rsid w:val="00895D2B"/>
    <w:rsid w:val="008A1031"/>
    <w:rsid w:val="008A4850"/>
    <w:rsid w:val="008B0FED"/>
    <w:rsid w:val="008B3988"/>
    <w:rsid w:val="008B649E"/>
    <w:rsid w:val="008D36C0"/>
    <w:rsid w:val="008D496D"/>
    <w:rsid w:val="008D49F5"/>
    <w:rsid w:val="008E1F1D"/>
    <w:rsid w:val="008E1F64"/>
    <w:rsid w:val="008E6200"/>
    <w:rsid w:val="008F1C63"/>
    <w:rsid w:val="008F23ED"/>
    <w:rsid w:val="008F2B91"/>
    <w:rsid w:val="008F535E"/>
    <w:rsid w:val="0090335A"/>
    <w:rsid w:val="00904109"/>
    <w:rsid w:val="0090472E"/>
    <w:rsid w:val="00910AD0"/>
    <w:rsid w:val="0091548E"/>
    <w:rsid w:val="00916C48"/>
    <w:rsid w:val="0091712A"/>
    <w:rsid w:val="00917A00"/>
    <w:rsid w:val="00920A17"/>
    <w:rsid w:val="00923E06"/>
    <w:rsid w:val="0093242A"/>
    <w:rsid w:val="00932AF3"/>
    <w:rsid w:val="00932CB3"/>
    <w:rsid w:val="00933A93"/>
    <w:rsid w:val="009364E7"/>
    <w:rsid w:val="009431B3"/>
    <w:rsid w:val="009443FE"/>
    <w:rsid w:val="00945296"/>
    <w:rsid w:val="00945728"/>
    <w:rsid w:val="0094593A"/>
    <w:rsid w:val="00951240"/>
    <w:rsid w:val="009542F4"/>
    <w:rsid w:val="00955983"/>
    <w:rsid w:val="00956D2B"/>
    <w:rsid w:val="00961CB5"/>
    <w:rsid w:val="00963ABC"/>
    <w:rsid w:val="00966BB2"/>
    <w:rsid w:val="00967B71"/>
    <w:rsid w:val="00967F8E"/>
    <w:rsid w:val="0097575C"/>
    <w:rsid w:val="0097695D"/>
    <w:rsid w:val="00980E1B"/>
    <w:rsid w:val="009823B8"/>
    <w:rsid w:val="00985109"/>
    <w:rsid w:val="0098743E"/>
    <w:rsid w:val="00990208"/>
    <w:rsid w:val="00992969"/>
    <w:rsid w:val="0099464F"/>
    <w:rsid w:val="00997EAF"/>
    <w:rsid w:val="009A1F25"/>
    <w:rsid w:val="009A208F"/>
    <w:rsid w:val="009A29F2"/>
    <w:rsid w:val="009A2E66"/>
    <w:rsid w:val="009A59BD"/>
    <w:rsid w:val="009B063A"/>
    <w:rsid w:val="009B4378"/>
    <w:rsid w:val="009B70B1"/>
    <w:rsid w:val="009C6913"/>
    <w:rsid w:val="009C7A7F"/>
    <w:rsid w:val="009D0071"/>
    <w:rsid w:val="009D02EE"/>
    <w:rsid w:val="009D0458"/>
    <w:rsid w:val="009D097E"/>
    <w:rsid w:val="009D18D0"/>
    <w:rsid w:val="009D50F4"/>
    <w:rsid w:val="009D63FD"/>
    <w:rsid w:val="009E6303"/>
    <w:rsid w:val="009F099C"/>
    <w:rsid w:val="009F3409"/>
    <w:rsid w:val="009F369B"/>
    <w:rsid w:val="009F4E34"/>
    <w:rsid w:val="009F6327"/>
    <w:rsid w:val="009F7BE9"/>
    <w:rsid w:val="00A02AE3"/>
    <w:rsid w:val="00A04245"/>
    <w:rsid w:val="00A076B3"/>
    <w:rsid w:val="00A1065B"/>
    <w:rsid w:val="00A1324C"/>
    <w:rsid w:val="00A132D1"/>
    <w:rsid w:val="00A14618"/>
    <w:rsid w:val="00A32CA6"/>
    <w:rsid w:val="00A377B5"/>
    <w:rsid w:val="00A37EC8"/>
    <w:rsid w:val="00A41580"/>
    <w:rsid w:val="00A43E03"/>
    <w:rsid w:val="00A57883"/>
    <w:rsid w:val="00A64A96"/>
    <w:rsid w:val="00A711A7"/>
    <w:rsid w:val="00A728E2"/>
    <w:rsid w:val="00A77C47"/>
    <w:rsid w:val="00A8189A"/>
    <w:rsid w:val="00A90355"/>
    <w:rsid w:val="00A91F51"/>
    <w:rsid w:val="00A976B4"/>
    <w:rsid w:val="00AA354A"/>
    <w:rsid w:val="00AA7FCD"/>
    <w:rsid w:val="00AB0E26"/>
    <w:rsid w:val="00AB2251"/>
    <w:rsid w:val="00AB5A69"/>
    <w:rsid w:val="00AB6018"/>
    <w:rsid w:val="00AB6F1C"/>
    <w:rsid w:val="00AC5339"/>
    <w:rsid w:val="00AC581F"/>
    <w:rsid w:val="00AC5848"/>
    <w:rsid w:val="00AD11B6"/>
    <w:rsid w:val="00AD2E0C"/>
    <w:rsid w:val="00AD3646"/>
    <w:rsid w:val="00AD3E19"/>
    <w:rsid w:val="00AD6195"/>
    <w:rsid w:val="00AE48FB"/>
    <w:rsid w:val="00AE4ABA"/>
    <w:rsid w:val="00AE5E20"/>
    <w:rsid w:val="00AE679F"/>
    <w:rsid w:val="00AF5394"/>
    <w:rsid w:val="00AF5834"/>
    <w:rsid w:val="00B0001A"/>
    <w:rsid w:val="00B106E4"/>
    <w:rsid w:val="00B11AEA"/>
    <w:rsid w:val="00B13064"/>
    <w:rsid w:val="00B26332"/>
    <w:rsid w:val="00B27FEB"/>
    <w:rsid w:val="00B3127C"/>
    <w:rsid w:val="00B33F0B"/>
    <w:rsid w:val="00B34563"/>
    <w:rsid w:val="00B34BEB"/>
    <w:rsid w:val="00B41261"/>
    <w:rsid w:val="00B42376"/>
    <w:rsid w:val="00B4287C"/>
    <w:rsid w:val="00B42CE4"/>
    <w:rsid w:val="00B44C60"/>
    <w:rsid w:val="00B46500"/>
    <w:rsid w:val="00B51268"/>
    <w:rsid w:val="00B51F92"/>
    <w:rsid w:val="00B555C7"/>
    <w:rsid w:val="00B565DA"/>
    <w:rsid w:val="00B61898"/>
    <w:rsid w:val="00B63958"/>
    <w:rsid w:val="00B63F4D"/>
    <w:rsid w:val="00B64BAA"/>
    <w:rsid w:val="00B740BC"/>
    <w:rsid w:val="00B816FF"/>
    <w:rsid w:val="00B8679E"/>
    <w:rsid w:val="00B8779E"/>
    <w:rsid w:val="00B97F86"/>
    <w:rsid w:val="00BA100D"/>
    <w:rsid w:val="00BA145A"/>
    <w:rsid w:val="00BA1560"/>
    <w:rsid w:val="00BA420C"/>
    <w:rsid w:val="00BA47CA"/>
    <w:rsid w:val="00BA6357"/>
    <w:rsid w:val="00BA6FD0"/>
    <w:rsid w:val="00BA73FF"/>
    <w:rsid w:val="00BA79CC"/>
    <w:rsid w:val="00BC53AC"/>
    <w:rsid w:val="00BC581A"/>
    <w:rsid w:val="00BC757C"/>
    <w:rsid w:val="00BD134E"/>
    <w:rsid w:val="00BD4B66"/>
    <w:rsid w:val="00BE3FD7"/>
    <w:rsid w:val="00BE55EB"/>
    <w:rsid w:val="00BE57D6"/>
    <w:rsid w:val="00BF0136"/>
    <w:rsid w:val="00BF1123"/>
    <w:rsid w:val="00BF4067"/>
    <w:rsid w:val="00BF4C48"/>
    <w:rsid w:val="00BF772C"/>
    <w:rsid w:val="00C00D86"/>
    <w:rsid w:val="00C01F70"/>
    <w:rsid w:val="00C032CB"/>
    <w:rsid w:val="00C047C9"/>
    <w:rsid w:val="00C0641B"/>
    <w:rsid w:val="00C06E50"/>
    <w:rsid w:val="00C12E09"/>
    <w:rsid w:val="00C13207"/>
    <w:rsid w:val="00C2276D"/>
    <w:rsid w:val="00C23A95"/>
    <w:rsid w:val="00C23AC9"/>
    <w:rsid w:val="00C25C96"/>
    <w:rsid w:val="00C27C46"/>
    <w:rsid w:val="00C36BE9"/>
    <w:rsid w:val="00C44AB8"/>
    <w:rsid w:val="00C45503"/>
    <w:rsid w:val="00C47AB8"/>
    <w:rsid w:val="00C47C29"/>
    <w:rsid w:val="00C52D38"/>
    <w:rsid w:val="00C65535"/>
    <w:rsid w:val="00C67A4A"/>
    <w:rsid w:val="00C73102"/>
    <w:rsid w:val="00C765B1"/>
    <w:rsid w:val="00C766F9"/>
    <w:rsid w:val="00C85560"/>
    <w:rsid w:val="00C873DB"/>
    <w:rsid w:val="00C877CE"/>
    <w:rsid w:val="00C9204A"/>
    <w:rsid w:val="00C92FBE"/>
    <w:rsid w:val="00CA3982"/>
    <w:rsid w:val="00CB0D9A"/>
    <w:rsid w:val="00CB6314"/>
    <w:rsid w:val="00CB750E"/>
    <w:rsid w:val="00CB7F65"/>
    <w:rsid w:val="00CC1377"/>
    <w:rsid w:val="00CC1850"/>
    <w:rsid w:val="00CC3203"/>
    <w:rsid w:val="00CC3776"/>
    <w:rsid w:val="00CC660C"/>
    <w:rsid w:val="00CC7D8F"/>
    <w:rsid w:val="00CD124D"/>
    <w:rsid w:val="00CD1FAB"/>
    <w:rsid w:val="00CD3116"/>
    <w:rsid w:val="00CD682E"/>
    <w:rsid w:val="00CE6B29"/>
    <w:rsid w:val="00CE7306"/>
    <w:rsid w:val="00CF1901"/>
    <w:rsid w:val="00D029AC"/>
    <w:rsid w:val="00D232BB"/>
    <w:rsid w:val="00D36A1D"/>
    <w:rsid w:val="00D41C65"/>
    <w:rsid w:val="00D421AA"/>
    <w:rsid w:val="00D42B10"/>
    <w:rsid w:val="00D47790"/>
    <w:rsid w:val="00D51D20"/>
    <w:rsid w:val="00D62541"/>
    <w:rsid w:val="00D674D7"/>
    <w:rsid w:val="00D70535"/>
    <w:rsid w:val="00D709BA"/>
    <w:rsid w:val="00D720A2"/>
    <w:rsid w:val="00D72C2C"/>
    <w:rsid w:val="00D77A3B"/>
    <w:rsid w:val="00D77A9D"/>
    <w:rsid w:val="00D84C64"/>
    <w:rsid w:val="00D86DDF"/>
    <w:rsid w:val="00D90B5D"/>
    <w:rsid w:val="00D916BD"/>
    <w:rsid w:val="00D923EF"/>
    <w:rsid w:val="00D93201"/>
    <w:rsid w:val="00DA2248"/>
    <w:rsid w:val="00DA5B14"/>
    <w:rsid w:val="00DB2F6B"/>
    <w:rsid w:val="00DB56E5"/>
    <w:rsid w:val="00DC0567"/>
    <w:rsid w:val="00DC0670"/>
    <w:rsid w:val="00DC13CF"/>
    <w:rsid w:val="00DC4257"/>
    <w:rsid w:val="00DD443E"/>
    <w:rsid w:val="00DD4AB8"/>
    <w:rsid w:val="00DD7AB0"/>
    <w:rsid w:val="00DE2D53"/>
    <w:rsid w:val="00DF1D26"/>
    <w:rsid w:val="00DF3549"/>
    <w:rsid w:val="00DF5105"/>
    <w:rsid w:val="00DF5D39"/>
    <w:rsid w:val="00DF73FB"/>
    <w:rsid w:val="00DF7F6F"/>
    <w:rsid w:val="00E03E5B"/>
    <w:rsid w:val="00E061D5"/>
    <w:rsid w:val="00E10E45"/>
    <w:rsid w:val="00E2344F"/>
    <w:rsid w:val="00E2534B"/>
    <w:rsid w:val="00E316BF"/>
    <w:rsid w:val="00E3187E"/>
    <w:rsid w:val="00E31A86"/>
    <w:rsid w:val="00E33C34"/>
    <w:rsid w:val="00E370BB"/>
    <w:rsid w:val="00E37941"/>
    <w:rsid w:val="00E4365E"/>
    <w:rsid w:val="00E458AC"/>
    <w:rsid w:val="00E47D8B"/>
    <w:rsid w:val="00E529FA"/>
    <w:rsid w:val="00E6372D"/>
    <w:rsid w:val="00E63C80"/>
    <w:rsid w:val="00E63EA1"/>
    <w:rsid w:val="00E732D4"/>
    <w:rsid w:val="00E74FFC"/>
    <w:rsid w:val="00E7525D"/>
    <w:rsid w:val="00E75E81"/>
    <w:rsid w:val="00E9012F"/>
    <w:rsid w:val="00E904D8"/>
    <w:rsid w:val="00E918FF"/>
    <w:rsid w:val="00E94A58"/>
    <w:rsid w:val="00EA0311"/>
    <w:rsid w:val="00EA266C"/>
    <w:rsid w:val="00EA432B"/>
    <w:rsid w:val="00EB31C3"/>
    <w:rsid w:val="00EC202A"/>
    <w:rsid w:val="00EC4E0A"/>
    <w:rsid w:val="00EC66B5"/>
    <w:rsid w:val="00EC69AB"/>
    <w:rsid w:val="00ED09E5"/>
    <w:rsid w:val="00EE22E0"/>
    <w:rsid w:val="00EE69AA"/>
    <w:rsid w:val="00EE6ACA"/>
    <w:rsid w:val="00EF21A4"/>
    <w:rsid w:val="00EF5F1B"/>
    <w:rsid w:val="00F0015A"/>
    <w:rsid w:val="00F0520A"/>
    <w:rsid w:val="00F05BF5"/>
    <w:rsid w:val="00F10E78"/>
    <w:rsid w:val="00F1222E"/>
    <w:rsid w:val="00F1639E"/>
    <w:rsid w:val="00F24153"/>
    <w:rsid w:val="00F26AA1"/>
    <w:rsid w:val="00F32003"/>
    <w:rsid w:val="00F34759"/>
    <w:rsid w:val="00F3674D"/>
    <w:rsid w:val="00F40544"/>
    <w:rsid w:val="00F41005"/>
    <w:rsid w:val="00F4107C"/>
    <w:rsid w:val="00F4220F"/>
    <w:rsid w:val="00F47BCE"/>
    <w:rsid w:val="00F47FDF"/>
    <w:rsid w:val="00F50BAB"/>
    <w:rsid w:val="00F5202A"/>
    <w:rsid w:val="00F5662B"/>
    <w:rsid w:val="00F5689D"/>
    <w:rsid w:val="00F610B1"/>
    <w:rsid w:val="00F612E9"/>
    <w:rsid w:val="00F61640"/>
    <w:rsid w:val="00F63224"/>
    <w:rsid w:val="00F74F8C"/>
    <w:rsid w:val="00F76AAD"/>
    <w:rsid w:val="00F81931"/>
    <w:rsid w:val="00F854F9"/>
    <w:rsid w:val="00F9138A"/>
    <w:rsid w:val="00F923BF"/>
    <w:rsid w:val="00F92565"/>
    <w:rsid w:val="00FA1F2F"/>
    <w:rsid w:val="00FA31F5"/>
    <w:rsid w:val="00FA35AD"/>
    <w:rsid w:val="00FA3B66"/>
    <w:rsid w:val="00FA7260"/>
    <w:rsid w:val="00FB6627"/>
    <w:rsid w:val="00FC4E82"/>
    <w:rsid w:val="00FC530E"/>
    <w:rsid w:val="00FD4C3D"/>
    <w:rsid w:val="00FE3200"/>
    <w:rsid w:val="00FE4A3A"/>
    <w:rsid w:val="00FE5F04"/>
    <w:rsid w:val="00FE71EB"/>
    <w:rsid w:val="00FF6C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61FCE"/>
  <w15:chartTrackingRefBased/>
  <w15:docId w15:val="{0E2AB45E-AA9B-4BCC-B77B-13F9B962A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03827"/>
    <w:pPr>
      <w:spacing w:after="0" w:line="240" w:lineRule="auto"/>
    </w:pPr>
    <w:rPr>
      <w:rFonts w:ascii="Times New Roman" w:eastAsia="Times New Roman" w:hAnsi="Times New Roman" w:cs="Times New Roman"/>
      <w:sz w:val="24"/>
      <w:szCs w:val="24"/>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D41C65"/>
    <w:rPr>
      <w:color w:val="0000FF"/>
      <w:u w:val="single"/>
    </w:rPr>
  </w:style>
  <w:style w:type="paragraph" w:styleId="Kopfzeile">
    <w:name w:val="header"/>
    <w:basedOn w:val="Standard"/>
    <w:link w:val="KopfzeileZchn"/>
    <w:unhideWhenUsed/>
    <w:rsid w:val="00D41C65"/>
    <w:pPr>
      <w:tabs>
        <w:tab w:val="center" w:pos="4536"/>
        <w:tab w:val="right" w:pos="9072"/>
      </w:tabs>
    </w:pPr>
    <w:rPr>
      <w:rFonts w:ascii="Baskerville BE Regular" w:eastAsia="Times" w:hAnsi="Baskerville BE Regular"/>
      <w:szCs w:val="20"/>
      <w:lang w:val="de-DE" w:eastAsia="de-DE"/>
    </w:rPr>
  </w:style>
  <w:style w:type="character" w:customStyle="1" w:styleId="KopfzeileZchn">
    <w:name w:val="Kopfzeile Zchn"/>
    <w:basedOn w:val="Absatz-Standardschriftart"/>
    <w:link w:val="Kopfzeile"/>
    <w:rsid w:val="00D41C65"/>
    <w:rPr>
      <w:rFonts w:ascii="Baskerville BE Regular" w:eastAsia="Times" w:hAnsi="Baskerville BE Regular" w:cs="Times New Roman"/>
      <w:sz w:val="24"/>
      <w:szCs w:val="20"/>
      <w:lang w:eastAsia="de-DE"/>
    </w:rPr>
  </w:style>
  <w:style w:type="paragraph" w:styleId="berarbeitung">
    <w:name w:val="Revision"/>
    <w:hidden/>
    <w:uiPriority w:val="99"/>
    <w:semiHidden/>
    <w:rsid w:val="00F26AA1"/>
    <w:pPr>
      <w:spacing w:after="0" w:line="240" w:lineRule="auto"/>
    </w:pPr>
    <w:rPr>
      <w:rFonts w:ascii="Times New Roman" w:eastAsia="Times New Roman" w:hAnsi="Times New Roman" w:cs="Times New Roman"/>
      <w:sz w:val="24"/>
      <w:szCs w:val="24"/>
      <w:lang w:val="de-AT" w:eastAsia="de-AT"/>
    </w:rPr>
  </w:style>
  <w:style w:type="character" w:styleId="Kommentarzeichen">
    <w:name w:val="annotation reference"/>
    <w:basedOn w:val="Absatz-Standardschriftart"/>
    <w:uiPriority w:val="99"/>
    <w:semiHidden/>
    <w:unhideWhenUsed/>
    <w:rsid w:val="00F26AA1"/>
    <w:rPr>
      <w:sz w:val="16"/>
      <w:szCs w:val="16"/>
    </w:rPr>
  </w:style>
  <w:style w:type="paragraph" w:styleId="Kommentartext">
    <w:name w:val="annotation text"/>
    <w:basedOn w:val="Standard"/>
    <w:link w:val="KommentartextZchn"/>
    <w:uiPriority w:val="99"/>
    <w:unhideWhenUsed/>
    <w:rsid w:val="00F26AA1"/>
    <w:rPr>
      <w:sz w:val="20"/>
      <w:szCs w:val="20"/>
    </w:rPr>
  </w:style>
  <w:style w:type="character" w:customStyle="1" w:styleId="KommentartextZchn">
    <w:name w:val="Kommentartext Zchn"/>
    <w:basedOn w:val="Absatz-Standardschriftart"/>
    <w:link w:val="Kommentartext"/>
    <w:uiPriority w:val="99"/>
    <w:rsid w:val="00F26AA1"/>
    <w:rPr>
      <w:rFonts w:ascii="Times New Roman" w:eastAsia="Times New Roman" w:hAnsi="Times New Roman" w:cs="Times New Roman"/>
      <w:sz w:val="20"/>
      <w:szCs w:val="20"/>
      <w:lang w:val="de-AT" w:eastAsia="de-AT"/>
    </w:rPr>
  </w:style>
  <w:style w:type="paragraph" w:styleId="Kommentarthema">
    <w:name w:val="annotation subject"/>
    <w:basedOn w:val="Kommentartext"/>
    <w:next w:val="Kommentartext"/>
    <w:link w:val="KommentarthemaZchn"/>
    <w:uiPriority w:val="99"/>
    <w:semiHidden/>
    <w:unhideWhenUsed/>
    <w:rsid w:val="00F26AA1"/>
    <w:rPr>
      <w:b/>
      <w:bCs/>
    </w:rPr>
  </w:style>
  <w:style w:type="character" w:customStyle="1" w:styleId="KommentarthemaZchn">
    <w:name w:val="Kommentarthema Zchn"/>
    <w:basedOn w:val="KommentartextZchn"/>
    <w:link w:val="Kommentarthema"/>
    <w:uiPriority w:val="99"/>
    <w:semiHidden/>
    <w:rsid w:val="00F26AA1"/>
    <w:rPr>
      <w:rFonts w:ascii="Times New Roman" w:eastAsia="Times New Roman" w:hAnsi="Times New Roman" w:cs="Times New Roman"/>
      <w:b/>
      <w:bCs/>
      <w:sz w:val="20"/>
      <w:szCs w:val="20"/>
      <w:lang w:val="de-AT" w:eastAsia="de-AT"/>
    </w:rPr>
  </w:style>
  <w:style w:type="character" w:customStyle="1" w:styleId="cf01">
    <w:name w:val="cf01"/>
    <w:basedOn w:val="Absatz-Standardschriftart"/>
    <w:rsid w:val="001B69B1"/>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E061D5"/>
    <w:rPr>
      <w:color w:val="605E5C"/>
      <w:shd w:val="clear" w:color="auto" w:fill="E1DFDD"/>
    </w:rPr>
  </w:style>
  <w:style w:type="paragraph" w:styleId="Fuzeile">
    <w:name w:val="footer"/>
    <w:basedOn w:val="Standard"/>
    <w:link w:val="FuzeileZchn"/>
    <w:uiPriority w:val="99"/>
    <w:unhideWhenUsed/>
    <w:rsid w:val="00027560"/>
    <w:pPr>
      <w:tabs>
        <w:tab w:val="center" w:pos="4536"/>
        <w:tab w:val="right" w:pos="9072"/>
      </w:tabs>
    </w:pPr>
  </w:style>
  <w:style w:type="character" w:customStyle="1" w:styleId="FuzeileZchn">
    <w:name w:val="Fußzeile Zchn"/>
    <w:basedOn w:val="Absatz-Standardschriftart"/>
    <w:link w:val="Fuzeile"/>
    <w:uiPriority w:val="99"/>
    <w:rsid w:val="00027560"/>
    <w:rPr>
      <w:rFonts w:ascii="Times New Roman" w:eastAsia="Times New Roman" w:hAnsi="Times New Roman" w:cs="Times New Roman"/>
      <w:sz w:val="24"/>
      <w:szCs w:val="24"/>
      <w:lang w:val="de-AT" w:eastAsia="de-AT"/>
    </w:rPr>
  </w:style>
  <w:style w:type="paragraph" w:styleId="Listenabsatz">
    <w:name w:val="List Paragraph"/>
    <w:basedOn w:val="Standard"/>
    <w:uiPriority w:val="34"/>
    <w:qFormat/>
    <w:rsid w:val="006B760F"/>
    <w:pPr>
      <w:ind w:left="720"/>
      <w:contextualSpacing/>
    </w:pPr>
  </w:style>
  <w:style w:type="character" w:styleId="BesuchterLink">
    <w:name w:val="FollowedHyperlink"/>
    <w:basedOn w:val="Absatz-Standardschriftart"/>
    <w:uiPriority w:val="99"/>
    <w:semiHidden/>
    <w:unhideWhenUsed/>
    <w:rsid w:val="009B70B1"/>
    <w:rPr>
      <w:color w:val="954F72" w:themeColor="followedHyperlink"/>
      <w:u w:val="single"/>
    </w:rPr>
  </w:style>
  <w:style w:type="paragraph" w:styleId="Funotentext">
    <w:name w:val="footnote text"/>
    <w:basedOn w:val="Standard"/>
    <w:link w:val="FunotentextZchn"/>
    <w:uiPriority w:val="99"/>
    <w:semiHidden/>
    <w:unhideWhenUsed/>
    <w:rsid w:val="005F4390"/>
    <w:rPr>
      <w:sz w:val="20"/>
      <w:szCs w:val="20"/>
    </w:rPr>
  </w:style>
  <w:style w:type="character" w:customStyle="1" w:styleId="FunotentextZchn">
    <w:name w:val="Fußnotentext Zchn"/>
    <w:basedOn w:val="Absatz-Standardschriftart"/>
    <w:link w:val="Funotentext"/>
    <w:uiPriority w:val="99"/>
    <w:semiHidden/>
    <w:rsid w:val="005F4390"/>
    <w:rPr>
      <w:rFonts w:ascii="Times New Roman" w:eastAsia="Times New Roman" w:hAnsi="Times New Roman" w:cs="Times New Roman"/>
      <w:sz w:val="20"/>
      <w:szCs w:val="20"/>
      <w:lang w:val="de-AT" w:eastAsia="de-AT"/>
    </w:rPr>
  </w:style>
  <w:style w:type="character" w:styleId="Funotenzeichen">
    <w:name w:val="footnote reference"/>
    <w:basedOn w:val="Absatz-Standardschriftart"/>
    <w:uiPriority w:val="99"/>
    <w:semiHidden/>
    <w:unhideWhenUsed/>
    <w:rsid w:val="005F43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0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picker-pr.a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icker-pr.at" TargetMode="External"/></Relationships>
</file>

<file path=word/_rels/header1.xml.rels><?xml version="1.0" encoding="UTF-8" standalone="yes"?>
<Relationships xmlns="http://schemas.openxmlformats.org/package/2006/relationships"><Relationship Id="rId2" Type="http://schemas.openxmlformats.org/officeDocument/2006/relationships/image" Target="file:////Users/ingeborg/Desktop/Daten%20Ingeborg/Kopf%20woerle_final%20ohne%20text.jpg" TargetMode="External"/><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file:////Users/ingeborg/Desktop/Daten%20Ingeborg/Kopf%20woerle_final%20Kopie.jpg" TargetMode="External"/><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473E3D35D010A489C4F43E9AAF1FF62" ma:contentTypeVersion="14" ma:contentTypeDescription="Ein neues Dokument erstellen." ma:contentTypeScope="" ma:versionID="67898322dc49cc6056a2e7db7562cdc0">
  <xsd:schema xmlns:xsd="http://www.w3.org/2001/XMLSchema" xmlns:xs="http://www.w3.org/2001/XMLSchema" xmlns:p="http://schemas.microsoft.com/office/2006/metadata/properties" xmlns:ns2="1fc2a428-0765-4806-8413-d68bc5bfcd70" xmlns:ns3="92bf1bf8-01a5-4e92-9a53-e2a9650dd2fc" targetNamespace="http://schemas.microsoft.com/office/2006/metadata/properties" ma:root="true" ma:fieldsID="b8e29edcf9de33e854fbd72ff317d850" ns2:_="" ns3:_="">
    <xsd:import namespace="1fc2a428-0765-4806-8413-d68bc5bfcd70"/>
    <xsd:import namespace="92bf1bf8-01a5-4e92-9a53-e2a9650dd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2a428-0765-4806-8413-d68bc5bfc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0c9ec9f8-e211-4c91-8d4d-24daa73eb03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bf1bf8-01a5-4e92-9a53-e2a9650dd2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3735f5-c2b2-4d6e-ac2f-31603b92eda1}" ma:internalName="TaxCatchAll" ma:showField="CatchAllData" ma:web="92bf1bf8-01a5-4e92-9a53-e2a9650dd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bf1bf8-01a5-4e92-9a53-e2a9650dd2fc" xsi:nil="true"/>
    <lcf76f155ced4ddcb4097134ff3c332f xmlns="1fc2a428-0765-4806-8413-d68bc5bfcd7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C77EE-0CD3-4CDB-9753-7E905FF1B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2a428-0765-4806-8413-d68bc5bfcd70"/>
    <ds:schemaRef ds:uri="92bf1bf8-01a5-4e92-9a53-e2a9650dd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ED933B-5CCA-4209-8027-2822737C059B}">
  <ds:schemaRefs>
    <ds:schemaRef ds:uri="http://schemas.microsoft.com/sharepoint/v3/contenttype/forms"/>
  </ds:schemaRefs>
</ds:datastoreItem>
</file>

<file path=customXml/itemProps3.xml><?xml version="1.0" encoding="utf-8"?>
<ds:datastoreItem xmlns:ds="http://schemas.openxmlformats.org/officeDocument/2006/customXml" ds:itemID="{8A88DC3E-8800-46CD-B500-63E1953E1224}">
  <ds:schemaRefs>
    <ds:schemaRef ds:uri="http://schemas.microsoft.com/office/2006/metadata/properties"/>
    <ds:schemaRef ds:uri="http://schemas.microsoft.com/office/infopath/2007/PartnerControls"/>
    <ds:schemaRef ds:uri="92bf1bf8-01a5-4e92-9a53-e2a9650dd2fc"/>
    <ds:schemaRef ds:uri="1fc2a428-0765-4806-8413-d68bc5bfcd70"/>
  </ds:schemaRefs>
</ds:datastoreItem>
</file>

<file path=customXml/itemProps4.xml><?xml version="1.0" encoding="utf-8"?>
<ds:datastoreItem xmlns:ds="http://schemas.openxmlformats.org/officeDocument/2006/customXml" ds:itemID="{01AE4666-8075-4042-B876-E0AFC6765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1015</Words>
  <Characters>6397</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7398</CharactersWithSpaces>
  <SharedDoc>false</SharedDoc>
  <HLinks>
    <vt:vector size="60" baseType="variant">
      <vt:variant>
        <vt:i4>4980746</vt:i4>
      </vt:variant>
      <vt:variant>
        <vt:i4>27</vt:i4>
      </vt:variant>
      <vt:variant>
        <vt:i4>0</vt:i4>
      </vt:variant>
      <vt:variant>
        <vt:i4>5</vt:i4>
      </vt:variant>
      <vt:variant>
        <vt:lpwstr>http://www.picker-pr.at/</vt:lpwstr>
      </vt:variant>
      <vt:variant>
        <vt:lpwstr/>
      </vt:variant>
      <vt:variant>
        <vt:i4>1179752</vt:i4>
      </vt:variant>
      <vt:variant>
        <vt:i4>24</vt:i4>
      </vt:variant>
      <vt:variant>
        <vt:i4>0</vt:i4>
      </vt:variant>
      <vt:variant>
        <vt:i4>5</vt:i4>
      </vt:variant>
      <vt:variant>
        <vt:lpwstr>mailto:office@picker-pr.at</vt:lpwstr>
      </vt:variant>
      <vt:variant>
        <vt:lpwstr/>
      </vt:variant>
      <vt:variant>
        <vt:i4>4390925</vt:i4>
      </vt:variant>
      <vt:variant>
        <vt:i4>21</vt:i4>
      </vt:variant>
      <vt:variant>
        <vt:i4>0</vt:i4>
      </vt:variant>
      <vt:variant>
        <vt:i4>5</vt:i4>
      </vt:variant>
      <vt:variant>
        <vt:lpwstr>https://www.businesscircle.at/newsroom/co2-pramie-bei-woerle</vt:lpwstr>
      </vt:variant>
      <vt:variant>
        <vt:lpwstr/>
      </vt:variant>
      <vt:variant>
        <vt:i4>655369</vt:i4>
      </vt:variant>
      <vt:variant>
        <vt:i4>18</vt:i4>
      </vt:variant>
      <vt:variant>
        <vt:i4>0</vt:i4>
      </vt:variant>
      <vt:variant>
        <vt:i4>5</vt:i4>
      </vt:variant>
      <vt:variant>
        <vt:lpwstr>https://www.woerle.at/wirktweiter/regional-co2-reduziert/</vt:lpwstr>
      </vt:variant>
      <vt:variant>
        <vt:lpwstr/>
      </vt:variant>
      <vt:variant>
        <vt:i4>7667748</vt:i4>
      </vt:variant>
      <vt:variant>
        <vt:i4>15</vt:i4>
      </vt:variant>
      <vt:variant>
        <vt:i4>0</vt:i4>
      </vt:variant>
      <vt:variant>
        <vt:i4>5</vt:i4>
      </vt:variant>
      <vt:variant>
        <vt:lpwstr>https://www.bing.com/ck/a?!&amp;&amp;p=6bea50d38e01dca2e70425c40d272566d8adfe87c2fa7e83f5c65ee278a48508JmltdHM9MTc3MzE4NzIwMA&amp;ptn=3&amp;ver=2&amp;hsh=4&amp;fclid=20d57d70-3528-64ff-14cc-6b9634e66544&amp;u=a1aHR0cHM6Ly93d3cucHJheGlzLWFncmFyLmRlL2ZvcnNjaHVuZy1mdWVyLWRpZS1wcmF4aXMvZm9yc2NodW5nc3VlYmVyc2ljaHRlbi9rbGltYWFucGFzc3VuZw&amp;ntb=1</vt:lpwstr>
      </vt:variant>
      <vt:variant>
        <vt:lpwstr/>
      </vt:variant>
      <vt:variant>
        <vt:i4>7667748</vt:i4>
      </vt:variant>
      <vt:variant>
        <vt:i4>12</vt:i4>
      </vt:variant>
      <vt:variant>
        <vt:i4>0</vt:i4>
      </vt:variant>
      <vt:variant>
        <vt:i4>5</vt:i4>
      </vt:variant>
      <vt:variant>
        <vt:lpwstr>https://www.bing.com/ck/a?!&amp;&amp;p=6bea50d38e01dca2e70425c40d272566d8adfe87c2fa7e83f5c65ee278a48508JmltdHM9MTc3MzE4NzIwMA&amp;ptn=3&amp;ver=2&amp;hsh=4&amp;fclid=20d57d70-3528-64ff-14cc-6b9634e66544&amp;u=a1aHR0cHM6Ly93d3cucHJheGlzLWFncmFyLmRlL2ZvcnNjaHVuZy1mdWVyLWRpZS1wcmF4aXMvZm9yc2NodW5nc3VlYmVyc2ljaHRlbi9rbGltYWFucGFzc3VuZw&amp;ntb=1</vt:lpwstr>
      </vt:variant>
      <vt:variant>
        <vt:lpwstr/>
      </vt:variant>
      <vt:variant>
        <vt:i4>4063358</vt:i4>
      </vt:variant>
      <vt:variant>
        <vt:i4>9</vt:i4>
      </vt:variant>
      <vt:variant>
        <vt:i4>0</vt:i4>
      </vt:variant>
      <vt:variant>
        <vt:i4>5</vt:i4>
      </vt:variant>
      <vt:variant>
        <vt:lpwstr>https://www.bing.com/ck/a?!&amp;&amp;p=9419850ce535ef65e87eedc7fd14dee0feb522a3622edad80c40f09777864516JmltdHM9MTc3MzE4NzIwMA&amp;ptn=3&amp;ver=2&amp;hsh=4&amp;fclid=20d57d70-3528-64ff-14cc-6b9634e66544&amp;u=a1aHR0cHM6Ly93d3cuYm1sZWguZGUvREUvdGhlbWVuL2xhbmR3aXJ0c2NoYWZ0L2tsaW1hc2NodXR6L2xhbmR3aXJ0c2NoYWZ0LXVuZC1rbGltYXNjaHV0ei5odG1s&amp;ntb=1</vt:lpwstr>
      </vt:variant>
      <vt:variant>
        <vt:lpwstr/>
      </vt:variant>
      <vt:variant>
        <vt:i4>4063358</vt:i4>
      </vt:variant>
      <vt:variant>
        <vt:i4>6</vt:i4>
      </vt:variant>
      <vt:variant>
        <vt:i4>0</vt:i4>
      </vt:variant>
      <vt:variant>
        <vt:i4>5</vt:i4>
      </vt:variant>
      <vt:variant>
        <vt:lpwstr>https://www.bing.com/ck/a?!&amp;&amp;p=9419850ce535ef65e87eedc7fd14dee0feb522a3622edad80c40f09777864516JmltdHM9MTc3MzE4NzIwMA&amp;ptn=3&amp;ver=2&amp;hsh=4&amp;fclid=20d57d70-3528-64ff-14cc-6b9634e66544&amp;u=a1aHR0cHM6Ly93d3cuYm1sZWguZGUvREUvdGhlbWVuL2xhbmR3aXJ0c2NoYWZ0L2tsaW1hc2NodXR6L2xhbmR3aXJ0c2NoYWZ0LXVuZC1rbGltYXNjaHV0ei5odG1s&amp;ntb=1</vt:lpwstr>
      </vt:variant>
      <vt:variant>
        <vt:lpwstr/>
      </vt:variant>
      <vt:variant>
        <vt:i4>6750241</vt:i4>
      </vt:variant>
      <vt:variant>
        <vt:i4>3</vt:i4>
      </vt:variant>
      <vt:variant>
        <vt:i4>0</vt:i4>
      </vt:variant>
      <vt:variant>
        <vt:i4>5</vt:i4>
      </vt:variant>
      <vt:variant>
        <vt:lpwstr>https://www.bing.com/ck/a?!&amp;&amp;p=9aa795801474b68f6164d8a50b508dbbd4ea2b5a1c14e1cc813aa1b44b3d49ecJmltdHM9MTc3MzE4NzIwMA&amp;ptn=3&amp;ver=2&amp;hsh=4&amp;fclid=20d57d70-3528-64ff-14cc-6b9634e66544&amp;u=a1aHR0cHM6Ly93d3cuYmlsZHVuZ3NzZXJ2ZXJhZ3Jhci5kZS9wbGF0dGZvcm0tYmItYWdyYXIva2xpbWFyZXNpbGllbnRlLWFuYmF1c3lzdGVtZS1kZXItenVrdW5mdC8&amp;ntb=1</vt:lpwstr>
      </vt:variant>
      <vt:variant>
        <vt:lpwstr/>
      </vt:variant>
      <vt:variant>
        <vt:i4>6422564</vt:i4>
      </vt:variant>
      <vt:variant>
        <vt:i4>0</vt:i4>
      </vt:variant>
      <vt:variant>
        <vt:i4>0</vt:i4>
      </vt:variant>
      <vt:variant>
        <vt:i4>5</vt:i4>
      </vt:variant>
      <vt:variant>
        <vt:lpwstr>https://www.bing.com/ck/a?!&amp;&amp;p=5bb7a0d38457826203e7415d2f827faa3fd4c35887d3a138d61487e646f8ca5bJmltdHM9MTc3MzE4NzIwMA&amp;ptn=3&amp;ver=2&amp;hsh=4&amp;fclid=20d57d70-3528-64ff-14cc-6b9634e66544&amp;u=a1aHR0cHM6Ly93d3cubGFuZHdpcnRzY2hhZnQuZGUvdW13ZWx0L2tsaW1hd2FuZGVsL2F1c3dpcmt1bmdlbi1hdWYtZGllLWxhbmR3aXJ0c2NoYWZ0L2xhbmR3aXJ0c2NoYWZ0LWltLWtsaW1hd2FuZGVsLXN0cmF0ZWdpZW4tenVyLWFucGFzc3VuZw&amp;ntb=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Salveter</dc:creator>
  <cp:keywords/>
  <dc:description/>
  <cp:lastModifiedBy>Sabine Schreglmann</cp:lastModifiedBy>
  <cp:revision>8</cp:revision>
  <cp:lastPrinted>2026-04-13T07:13:00Z</cp:lastPrinted>
  <dcterms:created xsi:type="dcterms:W3CDTF">2026-04-14T08:35:00Z</dcterms:created>
  <dcterms:modified xsi:type="dcterms:W3CDTF">2026-04-14T09:38:00Z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0x0101008473E3D35D010A489C4F43E9AAF1FF62</vt:lpwstr>
  </property>
  <property fmtid="{D5CDD505-2E9C-101B-9397-08002B2CF9AE}" pid="3" name="MediaServiceImageTags">
    <vt:lpwstr/>
  </property>
</Properties>
</file>