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F3A48" w14:textId="77777777" w:rsidR="008F23ED" w:rsidRDefault="008F23ED" w:rsidP="008B3988">
      <w:pPr>
        <w:spacing w:before="161" w:after="161"/>
        <w:ind w:right="-284"/>
        <w:outlineLvl w:val="0"/>
        <w:rPr>
          <w:rFonts w:asciiTheme="minorHAnsi" w:hAnsiTheme="minorHAnsi" w:cstheme="minorHAnsi"/>
          <w:b/>
          <w:color w:val="000000"/>
          <w:kern w:val="36"/>
          <w:sz w:val="52"/>
          <w:szCs w:val="52"/>
          <w:lang w:eastAsia="de-DE"/>
        </w:rPr>
      </w:pPr>
      <w:bookmarkStart w:id="0" w:name="_Hlk125456215"/>
    </w:p>
    <w:p w14:paraId="71576208" w14:textId="77777777" w:rsidR="009521C7" w:rsidRDefault="004B736C" w:rsidP="009521C7">
      <w:pPr>
        <w:spacing w:before="161" w:after="161"/>
        <w:ind w:right="-284"/>
        <w:outlineLvl w:val="0"/>
        <w:rPr>
          <w:rFonts w:asciiTheme="minorHAnsi" w:hAnsiTheme="minorHAnsi" w:cstheme="minorHAnsi"/>
          <w:b/>
          <w:color w:val="000000"/>
          <w:kern w:val="36"/>
          <w:sz w:val="52"/>
          <w:szCs w:val="52"/>
          <w:lang w:eastAsia="de-DE"/>
        </w:rPr>
      </w:pPr>
      <w:proofErr w:type="spellStart"/>
      <w:r>
        <w:rPr>
          <w:rFonts w:asciiTheme="minorHAnsi" w:hAnsiTheme="minorHAnsi" w:cstheme="minorHAnsi"/>
          <w:b/>
          <w:color w:val="000000"/>
          <w:kern w:val="36"/>
          <w:sz w:val="52"/>
          <w:szCs w:val="52"/>
          <w:lang w:eastAsia="de-DE"/>
        </w:rPr>
        <w:t>EcoVadis</w:t>
      </w:r>
      <w:proofErr w:type="spellEnd"/>
      <w:r>
        <w:rPr>
          <w:rFonts w:asciiTheme="minorHAnsi" w:hAnsiTheme="minorHAnsi" w:cstheme="minorHAnsi"/>
          <w:b/>
          <w:color w:val="000000"/>
          <w:kern w:val="36"/>
          <w:sz w:val="52"/>
          <w:szCs w:val="52"/>
          <w:lang w:eastAsia="de-DE"/>
        </w:rPr>
        <w:t xml:space="preserve"> in Platin für WOERLE: </w:t>
      </w:r>
      <w:r w:rsidR="00625DA9">
        <w:rPr>
          <w:rFonts w:asciiTheme="minorHAnsi" w:hAnsiTheme="minorHAnsi" w:cstheme="minorHAnsi"/>
          <w:b/>
          <w:color w:val="000000"/>
          <w:kern w:val="36"/>
          <w:sz w:val="52"/>
          <w:szCs w:val="52"/>
          <w:lang w:eastAsia="de-DE"/>
        </w:rPr>
        <w:br/>
        <w:t>Top</w:t>
      </w:r>
      <w:r w:rsidR="00644DFE">
        <w:rPr>
          <w:rFonts w:asciiTheme="minorHAnsi" w:hAnsiTheme="minorHAnsi" w:cstheme="minorHAnsi"/>
          <w:b/>
          <w:color w:val="000000"/>
          <w:kern w:val="36"/>
          <w:sz w:val="52"/>
          <w:szCs w:val="52"/>
          <w:lang w:eastAsia="de-DE"/>
        </w:rPr>
        <w:t>-Bewertung</w:t>
      </w:r>
      <w:r w:rsidR="00625DA9">
        <w:rPr>
          <w:rFonts w:asciiTheme="minorHAnsi" w:hAnsiTheme="minorHAnsi" w:cstheme="minorHAnsi"/>
          <w:b/>
          <w:color w:val="000000"/>
          <w:kern w:val="36"/>
          <w:sz w:val="52"/>
          <w:szCs w:val="52"/>
          <w:lang w:eastAsia="de-DE"/>
        </w:rPr>
        <w:t xml:space="preserve"> im </w:t>
      </w:r>
      <w:r>
        <w:rPr>
          <w:rFonts w:asciiTheme="minorHAnsi" w:hAnsiTheme="minorHAnsi" w:cstheme="minorHAnsi"/>
          <w:b/>
          <w:color w:val="000000"/>
          <w:kern w:val="36"/>
          <w:sz w:val="52"/>
          <w:szCs w:val="52"/>
          <w:lang w:eastAsia="de-DE"/>
        </w:rPr>
        <w:t>Nachhaltigkeits</w:t>
      </w:r>
      <w:r w:rsidR="003C768A">
        <w:rPr>
          <w:rFonts w:asciiTheme="minorHAnsi" w:hAnsiTheme="minorHAnsi" w:cstheme="minorHAnsi"/>
          <w:b/>
          <w:color w:val="000000"/>
          <w:kern w:val="36"/>
          <w:sz w:val="52"/>
          <w:szCs w:val="52"/>
          <w:lang w:eastAsia="de-DE"/>
        </w:rPr>
        <w:t>rating</w:t>
      </w:r>
      <w:r>
        <w:rPr>
          <w:rFonts w:asciiTheme="minorHAnsi" w:hAnsiTheme="minorHAnsi" w:cstheme="minorHAnsi"/>
          <w:b/>
          <w:color w:val="000000"/>
          <w:kern w:val="36"/>
          <w:sz w:val="52"/>
          <w:szCs w:val="52"/>
          <w:lang w:eastAsia="de-DE"/>
        </w:rPr>
        <w:t xml:space="preserve"> </w:t>
      </w:r>
    </w:p>
    <w:p w14:paraId="2A205894" w14:textId="77777777" w:rsidR="009521C7" w:rsidRPr="004D54D6" w:rsidRDefault="009521C7" w:rsidP="009521C7">
      <w:pPr>
        <w:spacing w:before="161" w:after="161"/>
        <w:ind w:right="-284"/>
        <w:outlineLvl w:val="0"/>
        <w:rPr>
          <w:rFonts w:asciiTheme="minorHAnsi" w:hAnsiTheme="minorHAnsi" w:cstheme="minorHAnsi"/>
          <w:b/>
          <w:color w:val="000000"/>
          <w:kern w:val="36"/>
          <w:sz w:val="22"/>
          <w:szCs w:val="22"/>
          <w:lang w:eastAsia="de-DE"/>
        </w:rPr>
      </w:pPr>
    </w:p>
    <w:p w14:paraId="46F5AB9A" w14:textId="47F271C4" w:rsidR="008634FF" w:rsidRPr="008634FF" w:rsidRDefault="008634FF" w:rsidP="009521C7">
      <w:pPr>
        <w:spacing w:before="161" w:after="161"/>
        <w:ind w:right="-284"/>
        <w:outlineLvl w:val="0"/>
        <w:rPr>
          <w:rFonts w:asciiTheme="minorHAnsi" w:hAnsiTheme="minorHAnsi" w:cstheme="minorHAnsi"/>
          <w:b/>
          <w:bCs/>
          <w:sz w:val="28"/>
          <w:szCs w:val="28"/>
        </w:rPr>
      </w:pPr>
      <w:r>
        <w:rPr>
          <w:rFonts w:asciiTheme="minorHAnsi" w:hAnsiTheme="minorHAnsi" w:cstheme="minorHAnsi"/>
          <w:b/>
          <w:bCs/>
          <w:sz w:val="28"/>
          <w:szCs w:val="28"/>
        </w:rPr>
        <w:t xml:space="preserve">• </w:t>
      </w:r>
      <w:proofErr w:type="spellStart"/>
      <w:r w:rsidR="00FE5872">
        <w:rPr>
          <w:rFonts w:asciiTheme="minorHAnsi" w:hAnsiTheme="minorHAnsi" w:cstheme="minorHAnsi"/>
          <w:b/>
          <w:bCs/>
          <w:sz w:val="28"/>
          <w:szCs w:val="28"/>
        </w:rPr>
        <w:t>Henndorfer</w:t>
      </w:r>
      <w:proofErr w:type="spellEnd"/>
      <w:r w:rsidR="00FE5872">
        <w:rPr>
          <w:rFonts w:asciiTheme="minorHAnsi" w:hAnsiTheme="minorHAnsi" w:cstheme="minorHAnsi"/>
          <w:b/>
          <w:bCs/>
          <w:sz w:val="28"/>
          <w:szCs w:val="28"/>
        </w:rPr>
        <w:t xml:space="preserve"> Privatkäserei </w:t>
      </w:r>
      <w:r w:rsidR="00C84667">
        <w:rPr>
          <w:rFonts w:asciiTheme="minorHAnsi" w:hAnsiTheme="minorHAnsi" w:cstheme="minorHAnsi"/>
          <w:b/>
          <w:bCs/>
          <w:sz w:val="28"/>
          <w:szCs w:val="28"/>
        </w:rPr>
        <w:t>schafft</w:t>
      </w:r>
      <w:r w:rsidR="00FE5872">
        <w:rPr>
          <w:rFonts w:asciiTheme="minorHAnsi" w:hAnsiTheme="minorHAnsi" w:cstheme="minorHAnsi"/>
          <w:b/>
          <w:bCs/>
          <w:sz w:val="28"/>
          <w:szCs w:val="28"/>
        </w:rPr>
        <w:t xml:space="preserve"> Sprung </w:t>
      </w:r>
      <w:r w:rsidR="00535824">
        <w:rPr>
          <w:rFonts w:asciiTheme="minorHAnsi" w:hAnsiTheme="minorHAnsi" w:cstheme="minorHAnsi"/>
          <w:b/>
          <w:bCs/>
          <w:sz w:val="28"/>
          <w:szCs w:val="28"/>
        </w:rPr>
        <w:t>unter die Top 1</w:t>
      </w:r>
      <w:r w:rsidR="008D2922">
        <w:rPr>
          <w:rFonts w:asciiTheme="minorHAnsi" w:hAnsiTheme="minorHAnsi" w:cstheme="minorHAnsi"/>
          <w:b/>
          <w:bCs/>
          <w:sz w:val="28"/>
          <w:szCs w:val="28"/>
        </w:rPr>
        <w:t xml:space="preserve"> Prozent</w:t>
      </w:r>
      <w:r w:rsidR="00535824">
        <w:rPr>
          <w:rFonts w:asciiTheme="minorHAnsi" w:hAnsiTheme="minorHAnsi" w:cstheme="minorHAnsi"/>
          <w:b/>
          <w:bCs/>
          <w:sz w:val="28"/>
          <w:szCs w:val="28"/>
        </w:rPr>
        <w:t xml:space="preserve"> weltweit</w:t>
      </w:r>
    </w:p>
    <w:p w14:paraId="782BDA99" w14:textId="27D35EBA" w:rsidR="007E7919" w:rsidRDefault="008634FF" w:rsidP="008634FF">
      <w:pPr>
        <w:tabs>
          <w:tab w:val="left" w:pos="1276"/>
        </w:tabs>
        <w:spacing w:line="360" w:lineRule="auto"/>
        <w:jc w:val="both"/>
        <w:rPr>
          <w:rFonts w:asciiTheme="minorHAnsi" w:hAnsiTheme="minorHAnsi" w:cstheme="minorHAnsi"/>
          <w:b/>
          <w:bCs/>
          <w:sz w:val="28"/>
          <w:szCs w:val="28"/>
        </w:rPr>
      </w:pPr>
      <w:r>
        <w:rPr>
          <w:rFonts w:asciiTheme="minorHAnsi" w:hAnsiTheme="minorHAnsi" w:cstheme="minorHAnsi"/>
          <w:b/>
          <w:bCs/>
          <w:sz w:val="28"/>
          <w:szCs w:val="28"/>
        </w:rPr>
        <w:t xml:space="preserve">• </w:t>
      </w:r>
      <w:r w:rsidR="00501BB6">
        <w:rPr>
          <w:rFonts w:asciiTheme="minorHAnsi" w:hAnsiTheme="minorHAnsi" w:cstheme="minorHAnsi"/>
          <w:b/>
          <w:bCs/>
          <w:sz w:val="28"/>
          <w:szCs w:val="28"/>
        </w:rPr>
        <w:t xml:space="preserve">Platin-Medaille für hervorragende </w:t>
      </w:r>
      <w:r w:rsidR="00ED0449">
        <w:rPr>
          <w:rFonts w:asciiTheme="minorHAnsi" w:hAnsiTheme="minorHAnsi" w:cstheme="minorHAnsi"/>
          <w:b/>
          <w:bCs/>
          <w:sz w:val="28"/>
          <w:szCs w:val="28"/>
        </w:rPr>
        <w:t>Nachhaltigkeitspraktiken</w:t>
      </w:r>
    </w:p>
    <w:p w14:paraId="64E9AD30" w14:textId="04964ACC" w:rsidR="007E7919" w:rsidRDefault="007E7919" w:rsidP="008634FF">
      <w:pPr>
        <w:tabs>
          <w:tab w:val="left" w:pos="1276"/>
        </w:tabs>
        <w:spacing w:line="360" w:lineRule="auto"/>
        <w:jc w:val="both"/>
        <w:rPr>
          <w:rFonts w:asciiTheme="minorHAnsi" w:hAnsiTheme="minorHAnsi" w:cstheme="minorHAnsi"/>
          <w:b/>
          <w:bCs/>
          <w:sz w:val="28"/>
          <w:szCs w:val="28"/>
        </w:rPr>
      </w:pPr>
      <w:r>
        <w:rPr>
          <w:rFonts w:asciiTheme="minorHAnsi" w:hAnsiTheme="minorHAnsi" w:cstheme="minorHAnsi"/>
          <w:b/>
          <w:bCs/>
          <w:sz w:val="28"/>
          <w:szCs w:val="28"/>
        </w:rPr>
        <w:t xml:space="preserve">• </w:t>
      </w:r>
      <w:r w:rsidR="005A3386">
        <w:rPr>
          <w:rFonts w:asciiTheme="minorHAnsi" w:hAnsiTheme="minorHAnsi" w:cstheme="minorHAnsi"/>
          <w:b/>
          <w:bCs/>
          <w:sz w:val="28"/>
          <w:szCs w:val="28"/>
        </w:rPr>
        <w:t>E</w:t>
      </w:r>
      <w:r w:rsidRPr="007E7919">
        <w:rPr>
          <w:rFonts w:asciiTheme="minorHAnsi" w:hAnsiTheme="minorHAnsi" w:cstheme="minorHAnsi"/>
          <w:b/>
          <w:bCs/>
          <w:sz w:val="28"/>
          <w:szCs w:val="28"/>
        </w:rPr>
        <w:t xml:space="preserve">inziges Platin-prämiertes Unternehmen aus </w:t>
      </w:r>
      <w:r>
        <w:rPr>
          <w:rFonts w:asciiTheme="minorHAnsi" w:hAnsiTheme="minorHAnsi" w:cstheme="minorHAnsi"/>
          <w:b/>
          <w:bCs/>
          <w:sz w:val="28"/>
          <w:szCs w:val="28"/>
        </w:rPr>
        <w:t xml:space="preserve">der </w:t>
      </w:r>
      <w:r w:rsidRPr="007E7919">
        <w:rPr>
          <w:rFonts w:asciiTheme="minorHAnsi" w:hAnsiTheme="minorHAnsi" w:cstheme="minorHAnsi"/>
          <w:b/>
          <w:bCs/>
          <w:sz w:val="28"/>
          <w:szCs w:val="28"/>
        </w:rPr>
        <w:t>Milchwirtschaft</w:t>
      </w:r>
      <w:r w:rsidR="005A3386">
        <w:rPr>
          <w:rFonts w:asciiTheme="minorHAnsi" w:hAnsiTheme="minorHAnsi" w:cstheme="minorHAnsi"/>
          <w:b/>
          <w:bCs/>
          <w:sz w:val="28"/>
          <w:szCs w:val="28"/>
        </w:rPr>
        <w:t xml:space="preserve"> in Österreich</w:t>
      </w:r>
    </w:p>
    <w:p w14:paraId="0E33757A" w14:textId="77777777" w:rsidR="00A85077" w:rsidRDefault="00A85077" w:rsidP="00E0425A">
      <w:pPr>
        <w:tabs>
          <w:tab w:val="left" w:pos="1276"/>
        </w:tabs>
        <w:spacing w:line="360" w:lineRule="auto"/>
        <w:jc w:val="both"/>
        <w:rPr>
          <w:rFonts w:asciiTheme="minorHAnsi" w:eastAsia="Calibri" w:hAnsiTheme="minorHAnsi" w:cstheme="minorHAnsi"/>
          <w:b/>
          <w:bCs/>
          <w:sz w:val="22"/>
          <w:szCs w:val="22"/>
          <w:lang w:eastAsia="en-US"/>
        </w:rPr>
      </w:pPr>
    </w:p>
    <w:p w14:paraId="01694AE2" w14:textId="755F5B1D" w:rsidR="00A85077" w:rsidRDefault="004D54D6" w:rsidP="006E01A0">
      <w:pPr>
        <w:ind w:right="-284"/>
        <w:jc w:val="both"/>
        <w:rPr>
          <w:rFonts w:asciiTheme="minorHAnsi" w:hAnsiTheme="minorHAnsi" w:cstheme="minorHAnsi"/>
          <w:b/>
          <w:bCs/>
          <w:sz w:val="22"/>
          <w:szCs w:val="22"/>
          <w:shd w:val="clear" w:color="auto" w:fill="FFFFFF"/>
        </w:rPr>
      </w:pPr>
      <w:r w:rsidRPr="004D54D6">
        <w:rPr>
          <w:rFonts w:asciiTheme="minorHAnsi" w:hAnsiTheme="minorHAnsi" w:cstheme="minorHAnsi"/>
          <w:b/>
          <w:bCs/>
          <w:sz w:val="22"/>
          <w:szCs w:val="22"/>
        </w:rPr>
        <w:t xml:space="preserve">Henndorf, </w:t>
      </w:r>
      <w:r w:rsidR="00672D6F" w:rsidRPr="002134D3">
        <w:rPr>
          <w:rFonts w:asciiTheme="minorHAnsi" w:hAnsiTheme="minorHAnsi" w:cstheme="minorHAnsi"/>
          <w:b/>
          <w:bCs/>
          <w:sz w:val="22"/>
          <w:szCs w:val="22"/>
        </w:rPr>
        <w:t>28.</w:t>
      </w:r>
      <w:r w:rsidRPr="004D54D6">
        <w:rPr>
          <w:rFonts w:asciiTheme="minorHAnsi" w:hAnsiTheme="minorHAnsi" w:cstheme="minorHAnsi"/>
          <w:b/>
          <w:bCs/>
          <w:sz w:val="22"/>
          <w:szCs w:val="22"/>
        </w:rPr>
        <w:t xml:space="preserve"> August 2026:</w:t>
      </w:r>
      <w:r w:rsidRPr="008365AE">
        <w:rPr>
          <w:rFonts w:asciiTheme="minorHAnsi" w:hAnsiTheme="minorHAnsi" w:cstheme="minorHAnsi"/>
          <w:sz w:val="22"/>
          <w:szCs w:val="22"/>
        </w:rPr>
        <w:t xml:space="preserve"> </w:t>
      </w:r>
      <w:r w:rsidR="0002234E" w:rsidRPr="0002234E">
        <w:rPr>
          <w:rFonts w:asciiTheme="minorHAnsi" w:hAnsiTheme="minorHAnsi" w:cstheme="minorHAnsi"/>
          <w:b/>
          <w:bCs/>
          <w:sz w:val="22"/>
          <w:szCs w:val="22"/>
          <w:shd w:val="clear" w:color="auto" w:fill="FFFFFF"/>
        </w:rPr>
        <w:t xml:space="preserve">WOERLE wurde von </w:t>
      </w:r>
      <w:proofErr w:type="spellStart"/>
      <w:r w:rsidR="0002234E" w:rsidRPr="0002234E">
        <w:rPr>
          <w:rFonts w:asciiTheme="minorHAnsi" w:hAnsiTheme="minorHAnsi" w:cstheme="minorHAnsi"/>
          <w:b/>
          <w:bCs/>
          <w:sz w:val="22"/>
          <w:szCs w:val="22"/>
          <w:shd w:val="clear" w:color="auto" w:fill="FFFFFF"/>
        </w:rPr>
        <w:t>EcoVadis</w:t>
      </w:r>
      <w:proofErr w:type="spellEnd"/>
      <w:r w:rsidR="0002234E" w:rsidRPr="0002234E">
        <w:rPr>
          <w:rFonts w:asciiTheme="minorHAnsi" w:hAnsiTheme="minorHAnsi" w:cstheme="minorHAnsi"/>
          <w:b/>
          <w:bCs/>
          <w:sz w:val="22"/>
          <w:szCs w:val="22"/>
          <w:shd w:val="clear" w:color="auto" w:fill="FFFFFF"/>
        </w:rPr>
        <w:t xml:space="preserve">, einem führenden Anbieter von Nachhaltigkeitsratings, mit der höchsten Auszeichnungsstufe Platin </w:t>
      </w:r>
      <w:r w:rsidR="0002234E">
        <w:rPr>
          <w:rFonts w:asciiTheme="minorHAnsi" w:hAnsiTheme="minorHAnsi" w:cstheme="minorHAnsi"/>
          <w:b/>
          <w:bCs/>
          <w:sz w:val="22"/>
          <w:szCs w:val="22"/>
          <w:shd w:val="clear" w:color="auto" w:fill="FFFFFF"/>
        </w:rPr>
        <w:t>prämiert</w:t>
      </w:r>
      <w:r w:rsidR="0002234E" w:rsidRPr="0002234E">
        <w:rPr>
          <w:rFonts w:asciiTheme="minorHAnsi" w:hAnsiTheme="minorHAnsi" w:cstheme="minorHAnsi"/>
          <w:b/>
          <w:bCs/>
          <w:sz w:val="22"/>
          <w:szCs w:val="22"/>
          <w:shd w:val="clear" w:color="auto" w:fill="FFFFFF"/>
        </w:rPr>
        <w:t>.</w:t>
      </w:r>
      <w:r w:rsidR="0002234E">
        <w:rPr>
          <w:rFonts w:asciiTheme="minorHAnsi" w:hAnsiTheme="minorHAnsi" w:cstheme="minorHAnsi"/>
          <w:b/>
          <w:bCs/>
          <w:sz w:val="22"/>
          <w:szCs w:val="22"/>
          <w:shd w:val="clear" w:color="auto" w:fill="FFFFFF"/>
        </w:rPr>
        <w:t xml:space="preserve"> </w:t>
      </w:r>
      <w:r w:rsidR="00A85077" w:rsidRPr="00A85077">
        <w:rPr>
          <w:rFonts w:asciiTheme="minorHAnsi" w:hAnsiTheme="minorHAnsi" w:cstheme="minorHAnsi"/>
          <w:b/>
          <w:bCs/>
          <w:sz w:val="22"/>
          <w:szCs w:val="22"/>
          <w:shd w:val="clear" w:color="auto" w:fill="FFFFFF"/>
        </w:rPr>
        <w:t xml:space="preserve">Damit zählt die </w:t>
      </w:r>
      <w:proofErr w:type="spellStart"/>
      <w:r w:rsidR="00A85077" w:rsidRPr="00A85077">
        <w:rPr>
          <w:rFonts w:asciiTheme="minorHAnsi" w:hAnsiTheme="minorHAnsi" w:cstheme="minorHAnsi"/>
          <w:b/>
          <w:bCs/>
          <w:sz w:val="22"/>
          <w:szCs w:val="22"/>
          <w:shd w:val="clear" w:color="auto" w:fill="FFFFFF"/>
        </w:rPr>
        <w:t>Henndorfer</w:t>
      </w:r>
      <w:proofErr w:type="spellEnd"/>
      <w:r w:rsidR="00A85077" w:rsidRPr="00A85077">
        <w:rPr>
          <w:rFonts w:asciiTheme="minorHAnsi" w:hAnsiTheme="minorHAnsi" w:cstheme="minorHAnsi"/>
          <w:b/>
          <w:bCs/>
          <w:sz w:val="22"/>
          <w:szCs w:val="22"/>
          <w:shd w:val="clear" w:color="auto" w:fill="FFFFFF"/>
        </w:rPr>
        <w:t xml:space="preserve"> Privatkäserei</w:t>
      </w:r>
      <w:r w:rsidR="00E97063">
        <w:rPr>
          <w:rFonts w:asciiTheme="minorHAnsi" w:hAnsiTheme="minorHAnsi" w:cstheme="minorHAnsi"/>
          <w:b/>
          <w:bCs/>
          <w:sz w:val="22"/>
          <w:szCs w:val="22"/>
          <w:shd w:val="clear" w:color="auto" w:fill="FFFFFF"/>
        </w:rPr>
        <w:t xml:space="preserve"> </w:t>
      </w:r>
      <w:r w:rsidR="00A85077" w:rsidRPr="00A85077">
        <w:rPr>
          <w:rFonts w:asciiTheme="minorHAnsi" w:hAnsiTheme="minorHAnsi" w:cstheme="minorHAnsi"/>
          <w:b/>
          <w:bCs/>
          <w:sz w:val="22"/>
          <w:szCs w:val="22"/>
          <w:shd w:val="clear" w:color="auto" w:fill="FFFFFF"/>
        </w:rPr>
        <w:t xml:space="preserve">zu den besten 1 </w:t>
      </w:r>
      <w:r w:rsidR="008D2922">
        <w:rPr>
          <w:rFonts w:asciiTheme="minorHAnsi" w:hAnsiTheme="minorHAnsi" w:cstheme="minorHAnsi"/>
          <w:b/>
          <w:bCs/>
          <w:sz w:val="22"/>
          <w:szCs w:val="22"/>
          <w:shd w:val="clear" w:color="auto" w:fill="FFFFFF"/>
        </w:rPr>
        <w:t>Prozent</w:t>
      </w:r>
      <w:r w:rsidR="00A85077" w:rsidRPr="00A85077">
        <w:rPr>
          <w:rFonts w:asciiTheme="minorHAnsi" w:hAnsiTheme="minorHAnsi" w:cstheme="minorHAnsi"/>
          <w:b/>
          <w:bCs/>
          <w:sz w:val="22"/>
          <w:szCs w:val="22"/>
          <w:shd w:val="clear" w:color="auto" w:fill="FFFFFF"/>
        </w:rPr>
        <w:t xml:space="preserve"> der </w:t>
      </w:r>
      <w:r w:rsidR="005E6E1D">
        <w:rPr>
          <w:rFonts w:asciiTheme="minorHAnsi" w:hAnsiTheme="minorHAnsi" w:cstheme="minorHAnsi"/>
          <w:b/>
          <w:bCs/>
          <w:sz w:val="22"/>
          <w:szCs w:val="22"/>
          <w:shd w:val="clear" w:color="auto" w:fill="FFFFFF"/>
        </w:rPr>
        <w:t xml:space="preserve">mehr als </w:t>
      </w:r>
      <w:r w:rsidR="005E6E1D" w:rsidRPr="00AE20DC">
        <w:rPr>
          <w:rFonts w:asciiTheme="minorHAnsi" w:hAnsiTheme="minorHAnsi" w:cstheme="minorHAnsi"/>
          <w:b/>
          <w:bCs/>
          <w:sz w:val="22"/>
          <w:szCs w:val="22"/>
          <w:shd w:val="clear" w:color="auto" w:fill="FFFFFF"/>
        </w:rPr>
        <w:t>100</w:t>
      </w:r>
      <w:r w:rsidR="003222F6" w:rsidRPr="00AE20DC">
        <w:rPr>
          <w:rFonts w:asciiTheme="minorHAnsi" w:hAnsiTheme="minorHAnsi" w:cstheme="minorHAnsi"/>
          <w:b/>
          <w:bCs/>
          <w:sz w:val="22"/>
          <w:szCs w:val="22"/>
          <w:shd w:val="clear" w:color="auto" w:fill="FFFFFF"/>
        </w:rPr>
        <w:t xml:space="preserve">.000 </w:t>
      </w:r>
      <w:r w:rsidR="00E97063" w:rsidRPr="00AE20DC">
        <w:rPr>
          <w:rFonts w:asciiTheme="minorHAnsi" w:hAnsiTheme="minorHAnsi" w:cstheme="minorHAnsi"/>
          <w:b/>
          <w:bCs/>
          <w:sz w:val="22"/>
          <w:szCs w:val="22"/>
          <w:shd w:val="clear" w:color="auto" w:fill="FFFFFF"/>
        </w:rPr>
        <w:t>weltweit</w:t>
      </w:r>
      <w:r w:rsidR="00A85077" w:rsidRPr="00AE20DC">
        <w:rPr>
          <w:rFonts w:asciiTheme="minorHAnsi" w:hAnsiTheme="minorHAnsi" w:cstheme="minorHAnsi"/>
          <w:b/>
          <w:bCs/>
          <w:sz w:val="22"/>
          <w:szCs w:val="22"/>
          <w:shd w:val="clear" w:color="auto" w:fill="FFFFFF"/>
        </w:rPr>
        <w:t xml:space="preserve"> bewerteten Unternehmen. </w:t>
      </w:r>
      <w:r w:rsidR="00E97063" w:rsidRPr="00AE20DC">
        <w:rPr>
          <w:rFonts w:asciiTheme="minorHAnsi" w:hAnsiTheme="minorHAnsi" w:cstheme="minorHAnsi"/>
          <w:b/>
          <w:bCs/>
          <w:sz w:val="22"/>
          <w:szCs w:val="22"/>
          <w:shd w:val="clear" w:color="auto" w:fill="FFFFFF"/>
        </w:rPr>
        <w:t>Geprüft wurden unter anderem</w:t>
      </w:r>
      <w:r w:rsidR="00A85077" w:rsidRPr="00AE20DC">
        <w:rPr>
          <w:rFonts w:asciiTheme="minorHAnsi" w:hAnsiTheme="minorHAnsi" w:cstheme="minorHAnsi"/>
          <w:b/>
          <w:bCs/>
          <w:sz w:val="22"/>
          <w:szCs w:val="22"/>
          <w:shd w:val="clear" w:color="auto" w:fill="FFFFFF"/>
        </w:rPr>
        <w:t xml:space="preserve"> Qualität und Systematik des Nachhaltigkeitsmanagements in den Bereichen Umwelt, Arbeits- und Menschenrechte, Ethik und nachhaltige Beschaffung.</w:t>
      </w:r>
      <w:r w:rsidR="00666D21" w:rsidRPr="00AE20DC">
        <w:rPr>
          <w:rFonts w:asciiTheme="minorHAnsi" w:hAnsiTheme="minorHAnsi" w:cstheme="minorHAnsi"/>
          <w:b/>
          <w:bCs/>
          <w:sz w:val="22"/>
          <w:szCs w:val="22"/>
          <w:shd w:val="clear" w:color="auto" w:fill="FFFFFF"/>
        </w:rPr>
        <w:t xml:space="preserve"> </w:t>
      </w:r>
      <w:r w:rsidR="003177C9" w:rsidRPr="00AE20DC">
        <w:rPr>
          <w:rFonts w:asciiTheme="minorHAnsi" w:hAnsiTheme="minorHAnsi" w:cstheme="minorHAnsi"/>
          <w:b/>
          <w:bCs/>
          <w:sz w:val="22"/>
          <w:szCs w:val="22"/>
          <w:shd w:val="clear" w:color="auto" w:fill="FFFFFF"/>
        </w:rPr>
        <w:t>Mit 88 von 100 möglichen Punkten hat WOERLE</w:t>
      </w:r>
      <w:r w:rsidR="0002234E" w:rsidRPr="00AE20DC">
        <w:rPr>
          <w:rFonts w:asciiTheme="minorHAnsi" w:hAnsiTheme="minorHAnsi" w:cstheme="minorHAnsi"/>
          <w:b/>
          <w:bCs/>
          <w:sz w:val="22"/>
          <w:szCs w:val="22"/>
          <w:shd w:val="clear" w:color="auto" w:fill="FFFFFF"/>
        </w:rPr>
        <w:t xml:space="preserve"> damit</w:t>
      </w:r>
      <w:r w:rsidR="003177C9" w:rsidRPr="00AE20DC">
        <w:rPr>
          <w:rFonts w:asciiTheme="minorHAnsi" w:hAnsiTheme="minorHAnsi" w:cstheme="minorHAnsi"/>
          <w:b/>
          <w:bCs/>
          <w:sz w:val="22"/>
          <w:szCs w:val="22"/>
          <w:shd w:val="clear" w:color="auto" w:fill="FFFFFF"/>
        </w:rPr>
        <w:t xml:space="preserve"> </w:t>
      </w:r>
      <w:r w:rsidR="00B6236B" w:rsidRPr="00AE20DC">
        <w:rPr>
          <w:rFonts w:asciiTheme="minorHAnsi" w:hAnsiTheme="minorHAnsi" w:cstheme="minorHAnsi"/>
          <w:b/>
          <w:bCs/>
          <w:sz w:val="22"/>
          <w:szCs w:val="22"/>
          <w:shd w:val="clear" w:color="auto" w:fill="FFFFFF"/>
        </w:rPr>
        <w:t>erstmals die</w:t>
      </w:r>
      <w:r w:rsidR="003177C9" w:rsidRPr="00AE20DC">
        <w:rPr>
          <w:rFonts w:asciiTheme="minorHAnsi" w:hAnsiTheme="minorHAnsi" w:cstheme="minorHAnsi"/>
          <w:b/>
          <w:bCs/>
          <w:sz w:val="22"/>
          <w:szCs w:val="22"/>
          <w:shd w:val="clear" w:color="auto" w:fill="FFFFFF"/>
        </w:rPr>
        <w:t xml:space="preserve"> höchstmögliche Auszeichnungsstufe </w:t>
      </w:r>
      <w:r w:rsidR="00A249F3" w:rsidRPr="00AE20DC">
        <w:rPr>
          <w:rFonts w:asciiTheme="minorHAnsi" w:hAnsiTheme="minorHAnsi" w:cstheme="minorHAnsi"/>
          <w:b/>
          <w:bCs/>
          <w:sz w:val="22"/>
          <w:szCs w:val="22"/>
          <w:shd w:val="clear" w:color="auto" w:fill="FFFFFF"/>
        </w:rPr>
        <w:t>erreicht</w:t>
      </w:r>
      <w:r w:rsidR="003177C9" w:rsidRPr="00AE20DC">
        <w:rPr>
          <w:rFonts w:asciiTheme="minorHAnsi" w:hAnsiTheme="minorHAnsi" w:cstheme="minorHAnsi"/>
          <w:b/>
          <w:bCs/>
          <w:sz w:val="22"/>
          <w:szCs w:val="22"/>
          <w:shd w:val="clear" w:color="auto" w:fill="FFFFFF"/>
        </w:rPr>
        <w:t xml:space="preserve">. </w:t>
      </w:r>
      <w:r w:rsidR="006E01A0" w:rsidRPr="00AE20DC">
        <w:rPr>
          <w:rFonts w:asciiTheme="minorHAnsi" w:hAnsiTheme="minorHAnsi" w:cstheme="minorHAnsi"/>
          <w:b/>
          <w:bCs/>
          <w:sz w:val="22"/>
          <w:szCs w:val="22"/>
          <w:shd w:val="clear" w:color="auto" w:fill="FFFFFF"/>
        </w:rPr>
        <w:t xml:space="preserve">Das Ergebnis zeigt, dass die </w:t>
      </w:r>
      <w:proofErr w:type="spellStart"/>
      <w:r w:rsidR="006E01A0" w:rsidRPr="00AE20DC">
        <w:rPr>
          <w:rFonts w:asciiTheme="minorHAnsi" w:hAnsiTheme="minorHAnsi" w:cstheme="minorHAnsi"/>
          <w:b/>
          <w:bCs/>
          <w:sz w:val="22"/>
          <w:szCs w:val="22"/>
          <w:shd w:val="clear" w:color="auto" w:fill="FFFFFF"/>
        </w:rPr>
        <w:t>Henndorfer</w:t>
      </w:r>
      <w:proofErr w:type="spellEnd"/>
      <w:r w:rsidR="006E01A0" w:rsidRPr="00AE20DC">
        <w:rPr>
          <w:rFonts w:asciiTheme="minorHAnsi" w:hAnsiTheme="minorHAnsi" w:cstheme="minorHAnsi"/>
          <w:b/>
          <w:bCs/>
          <w:sz w:val="22"/>
          <w:szCs w:val="22"/>
          <w:shd w:val="clear" w:color="auto" w:fill="FFFFFF"/>
        </w:rPr>
        <w:t xml:space="preserve"> Privatkäserei auch im internationalen Vergleich Maßstäbe setzt. </w:t>
      </w:r>
      <w:r w:rsidR="00196F91" w:rsidRPr="00AE20DC">
        <w:rPr>
          <w:rFonts w:asciiTheme="minorHAnsi" w:hAnsiTheme="minorHAnsi" w:cstheme="minorHAnsi"/>
          <w:b/>
          <w:bCs/>
          <w:sz w:val="22"/>
          <w:szCs w:val="22"/>
          <w:shd w:val="clear" w:color="auto" w:fill="FFFFFF"/>
        </w:rPr>
        <w:t xml:space="preserve">Sie ist </w:t>
      </w:r>
      <w:r w:rsidR="00A7605A" w:rsidRPr="00AE20DC">
        <w:rPr>
          <w:rFonts w:asciiTheme="minorHAnsi" w:hAnsiTheme="minorHAnsi" w:cstheme="minorHAnsi"/>
          <w:b/>
          <w:bCs/>
          <w:sz w:val="22"/>
          <w:szCs w:val="22"/>
          <w:shd w:val="clear" w:color="auto" w:fill="FFFFFF"/>
        </w:rPr>
        <w:t xml:space="preserve">aktuell </w:t>
      </w:r>
      <w:r w:rsidR="00196F91" w:rsidRPr="00AE20DC">
        <w:rPr>
          <w:rFonts w:asciiTheme="minorHAnsi" w:hAnsiTheme="minorHAnsi" w:cstheme="minorHAnsi"/>
          <w:b/>
          <w:bCs/>
          <w:sz w:val="22"/>
          <w:szCs w:val="22"/>
          <w:shd w:val="clear" w:color="auto" w:fill="FFFFFF"/>
        </w:rPr>
        <w:t>das einzige Unternehmen aus der Milchwirtschaft</w:t>
      </w:r>
      <w:r w:rsidR="007E7919" w:rsidRPr="00AE20DC">
        <w:rPr>
          <w:rFonts w:asciiTheme="minorHAnsi" w:hAnsiTheme="minorHAnsi" w:cstheme="minorHAnsi"/>
          <w:b/>
          <w:bCs/>
          <w:sz w:val="22"/>
          <w:szCs w:val="22"/>
          <w:shd w:val="clear" w:color="auto" w:fill="FFFFFF"/>
        </w:rPr>
        <w:t xml:space="preserve"> </w:t>
      </w:r>
      <w:r w:rsidR="005A3386">
        <w:rPr>
          <w:rFonts w:asciiTheme="minorHAnsi" w:hAnsiTheme="minorHAnsi" w:cstheme="minorHAnsi"/>
          <w:b/>
          <w:bCs/>
          <w:sz w:val="22"/>
          <w:szCs w:val="22"/>
          <w:shd w:val="clear" w:color="auto" w:fill="FFFFFF"/>
        </w:rPr>
        <w:t>österreichweit</w:t>
      </w:r>
      <w:r w:rsidR="00196F91" w:rsidRPr="00AE20DC">
        <w:rPr>
          <w:rFonts w:asciiTheme="minorHAnsi" w:hAnsiTheme="minorHAnsi" w:cstheme="minorHAnsi"/>
          <w:b/>
          <w:bCs/>
          <w:sz w:val="22"/>
          <w:szCs w:val="22"/>
          <w:shd w:val="clear" w:color="auto" w:fill="FFFFFF"/>
        </w:rPr>
        <w:t xml:space="preserve">, </w:t>
      </w:r>
      <w:proofErr w:type="gramStart"/>
      <w:r w:rsidR="00196F91" w:rsidRPr="00AE20DC">
        <w:rPr>
          <w:rFonts w:asciiTheme="minorHAnsi" w:hAnsiTheme="minorHAnsi" w:cstheme="minorHAnsi"/>
          <w:b/>
          <w:bCs/>
          <w:sz w:val="22"/>
          <w:szCs w:val="22"/>
          <w:shd w:val="clear" w:color="auto" w:fill="FFFFFF"/>
        </w:rPr>
        <w:t>das</w:t>
      </w:r>
      <w:proofErr w:type="gramEnd"/>
      <w:r w:rsidR="00196F91" w:rsidRPr="00AE20DC">
        <w:rPr>
          <w:rFonts w:asciiTheme="minorHAnsi" w:hAnsiTheme="minorHAnsi" w:cstheme="minorHAnsi"/>
          <w:b/>
          <w:bCs/>
          <w:sz w:val="22"/>
          <w:szCs w:val="22"/>
          <w:shd w:val="clear" w:color="auto" w:fill="FFFFFF"/>
        </w:rPr>
        <w:t xml:space="preserve"> </w:t>
      </w:r>
      <w:r w:rsidR="00ED1BD6" w:rsidRPr="00AE20DC">
        <w:rPr>
          <w:rFonts w:asciiTheme="minorHAnsi" w:hAnsiTheme="minorHAnsi" w:cstheme="minorHAnsi"/>
          <w:b/>
          <w:bCs/>
          <w:sz w:val="22"/>
          <w:szCs w:val="22"/>
          <w:shd w:val="clear" w:color="auto" w:fill="FFFFFF"/>
        </w:rPr>
        <w:t>eine Platinbewertung erreichen konnte.</w:t>
      </w:r>
    </w:p>
    <w:p w14:paraId="55FD382E" w14:textId="77777777" w:rsidR="006E01A0" w:rsidRPr="008634FF" w:rsidRDefault="006E01A0" w:rsidP="006E01A0">
      <w:pPr>
        <w:ind w:right="-284"/>
        <w:jc w:val="both"/>
        <w:rPr>
          <w:rFonts w:asciiTheme="minorHAnsi" w:hAnsiTheme="minorHAnsi" w:cstheme="minorHAnsi"/>
          <w:b/>
          <w:bCs/>
          <w:i/>
          <w:iCs/>
          <w:sz w:val="22"/>
          <w:szCs w:val="22"/>
        </w:rPr>
      </w:pPr>
    </w:p>
    <w:p w14:paraId="08FA2643" w14:textId="47B2679A" w:rsidR="00D8143D" w:rsidRDefault="002D6457" w:rsidP="002D6457">
      <w:pPr>
        <w:ind w:right="-284"/>
        <w:jc w:val="both"/>
        <w:rPr>
          <w:rFonts w:asciiTheme="minorHAnsi" w:hAnsiTheme="minorHAnsi" w:cstheme="minorHAnsi"/>
          <w:sz w:val="22"/>
          <w:szCs w:val="22"/>
        </w:rPr>
      </w:pPr>
      <w:r w:rsidRPr="002D6457">
        <w:rPr>
          <w:rFonts w:asciiTheme="minorHAnsi" w:hAnsiTheme="minorHAnsi" w:cstheme="minorHAnsi"/>
          <w:sz w:val="22"/>
          <w:szCs w:val="22"/>
        </w:rPr>
        <w:t xml:space="preserve">Die </w:t>
      </w:r>
      <w:proofErr w:type="spellStart"/>
      <w:r w:rsidRPr="002D6457">
        <w:rPr>
          <w:rFonts w:asciiTheme="minorHAnsi" w:hAnsiTheme="minorHAnsi" w:cstheme="minorHAnsi"/>
          <w:sz w:val="22"/>
          <w:szCs w:val="22"/>
        </w:rPr>
        <w:t>Henndorfer</w:t>
      </w:r>
      <w:proofErr w:type="spellEnd"/>
      <w:r w:rsidRPr="002D6457">
        <w:rPr>
          <w:rFonts w:asciiTheme="minorHAnsi" w:hAnsiTheme="minorHAnsi" w:cstheme="minorHAnsi"/>
          <w:sz w:val="22"/>
          <w:szCs w:val="22"/>
        </w:rPr>
        <w:t xml:space="preserve"> Privatkäserei WOERLE setzt ihren erfolgreichen Weg in der nachhaltigen Unternehmensführung fort</w:t>
      </w:r>
      <w:r w:rsidR="00786D40">
        <w:rPr>
          <w:rFonts w:asciiTheme="minorHAnsi" w:hAnsiTheme="minorHAnsi" w:cstheme="minorHAnsi"/>
          <w:sz w:val="22"/>
          <w:szCs w:val="22"/>
        </w:rPr>
        <w:t xml:space="preserve">. </w:t>
      </w:r>
      <w:r w:rsidR="00FE2A65">
        <w:rPr>
          <w:rFonts w:asciiTheme="minorHAnsi" w:hAnsiTheme="minorHAnsi" w:cstheme="minorHAnsi"/>
          <w:sz w:val="22"/>
          <w:szCs w:val="22"/>
        </w:rPr>
        <w:t xml:space="preserve">Bereits </w:t>
      </w:r>
      <w:r w:rsidR="00233C08">
        <w:rPr>
          <w:rFonts w:asciiTheme="minorHAnsi" w:hAnsiTheme="minorHAnsi" w:cstheme="minorHAnsi"/>
          <w:sz w:val="22"/>
          <w:szCs w:val="22"/>
        </w:rPr>
        <w:t>2024</w:t>
      </w:r>
      <w:r w:rsidR="00B14C7F">
        <w:rPr>
          <w:rFonts w:asciiTheme="minorHAnsi" w:hAnsiTheme="minorHAnsi" w:cstheme="minorHAnsi"/>
          <w:sz w:val="22"/>
          <w:szCs w:val="22"/>
        </w:rPr>
        <w:t xml:space="preserve"> </w:t>
      </w:r>
      <w:r w:rsidR="00233C08">
        <w:rPr>
          <w:rFonts w:asciiTheme="minorHAnsi" w:hAnsiTheme="minorHAnsi" w:cstheme="minorHAnsi"/>
          <w:sz w:val="22"/>
          <w:szCs w:val="22"/>
        </w:rPr>
        <w:t xml:space="preserve">mit </w:t>
      </w:r>
      <w:r w:rsidR="007F7513">
        <w:rPr>
          <w:rFonts w:asciiTheme="minorHAnsi" w:hAnsiTheme="minorHAnsi" w:cstheme="minorHAnsi"/>
          <w:sz w:val="22"/>
          <w:szCs w:val="22"/>
        </w:rPr>
        <w:t xml:space="preserve">Silber </w:t>
      </w:r>
      <w:r w:rsidR="000A1DE7">
        <w:rPr>
          <w:rFonts w:asciiTheme="minorHAnsi" w:hAnsiTheme="minorHAnsi" w:cstheme="minorHAnsi"/>
          <w:sz w:val="22"/>
          <w:szCs w:val="22"/>
        </w:rPr>
        <w:t xml:space="preserve">von </w:t>
      </w:r>
      <w:proofErr w:type="spellStart"/>
      <w:r w:rsidR="000A1DE7">
        <w:rPr>
          <w:rFonts w:asciiTheme="minorHAnsi" w:hAnsiTheme="minorHAnsi" w:cstheme="minorHAnsi"/>
          <w:sz w:val="22"/>
          <w:szCs w:val="22"/>
        </w:rPr>
        <w:t>EcoVadis</w:t>
      </w:r>
      <w:proofErr w:type="spellEnd"/>
      <w:r w:rsidR="000A1DE7">
        <w:rPr>
          <w:rFonts w:asciiTheme="minorHAnsi" w:hAnsiTheme="minorHAnsi" w:cstheme="minorHAnsi"/>
          <w:sz w:val="22"/>
          <w:szCs w:val="22"/>
        </w:rPr>
        <w:t xml:space="preserve"> </w:t>
      </w:r>
      <w:r w:rsidR="007F7513">
        <w:rPr>
          <w:rFonts w:asciiTheme="minorHAnsi" w:hAnsiTheme="minorHAnsi" w:cstheme="minorHAnsi"/>
          <w:sz w:val="22"/>
          <w:szCs w:val="22"/>
        </w:rPr>
        <w:t xml:space="preserve">prämiert, gab es heuer </w:t>
      </w:r>
      <w:r w:rsidR="009D0641">
        <w:rPr>
          <w:rFonts w:asciiTheme="minorHAnsi" w:hAnsiTheme="minorHAnsi" w:cstheme="minorHAnsi"/>
          <w:sz w:val="22"/>
          <w:szCs w:val="22"/>
        </w:rPr>
        <w:t xml:space="preserve">erstmals </w:t>
      </w:r>
      <w:r w:rsidR="007F7513">
        <w:rPr>
          <w:rFonts w:asciiTheme="minorHAnsi" w:hAnsiTheme="minorHAnsi" w:cstheme="minorHAnsi"/>
          <w:sz w:val="22"/>
          <w:szCs w:val="22"/>
        </w:rPr>
        <w:t>Platin</w:t>
      </w:r>
      <w:r w:rsidR="00581E09">
        <w:rPr>
          <w:rFonts w:asciiTheme="minorHAnsi" w:hAnsiTheme="minorHAnsi" w:cstheme="minorHAnsi"/>
          <w:sz w:val="22"/>
          <w:szCs w:val="22"/>
        </w:rPr>
        <w:t xml:space="preserve"> für hervorragende Nachhaltigkeitspraktiken. </w:t>
      </w:r>
      <w:r w:rsidR="00A249F3">
        <w:rPr>
          <w:rFonts w:asciiTheme="minorHAnsi" w:hAnsiTheme="minorHAnsi" w:cstheme="minorHAnsi"/>
          <w:sz w:val="22"/>
          <w:szCs w:val="22"/>
        </w:rPr>
        <w:t>Der</w:t>
      </w:r>
      <w:r w:rsidR="00A249F3" w:rsidRPr="00F367C4">
        <w:rPr>
          <w:rFonts w:asciiTheme="minorHAnsi" w:hAnsiTheme="minorHAnsi" w:cstheme="minorHAnsi"/>
          <w:sz w:val="22"/>
          <w:szCs w:val="22"/>
        </w:rPr>
        <w:t xml:space="preserve"> </w:t>
      </w:r>
      <w:r w:rsidR="00A249F3">
        <w:rPr>
          <w:rFonts w:asciiTheme="minorHAnsi" w:hAnsiTheme="minorHAnsi" w:cstheme="minorHAnsi"/>
          <w:sz w:val="22"/>
          <w:szCs w:val="22"/>
        </w:rPr>
        <w:t>Stellenwert</w:t>
      </w:r>
      <w:r w:rsidR="00A249F3" w:rsidRPr="00F367C4">
        <w:rPr>
          <w:rFonts w:asciiTheme="minorHAnsi" w:hAnsiTheme="minorHAnsi" w:cstheme="minorHAnsi"/>
          <w:sz w:val="22"/>
          <w:szCs w:val="22"/>
        </w:rPr>
        <w:t xml:space="preserve"> </w:t>
      </w:r>
      <w:r w:rsidR="00F367C4" w:rsidRPr="00F367C4">
        <w:rPr>
          <w:rFonts w:asciiTheme="minorHAnsi" w:hAnsiTheme="minorHAnsi" w:cstheme="minorHAnsi"/>
          <w:sz w:val="22"/>
          <w:szCs w:val="22"/>
        </w:rPr>
        <w:t xml:space="preserve">der Auszeichnung wird beim Blick auf das </w:t>
      </w:r>
      <w:r w:rsidR="00F615E3">
        <w:rPr>
          <w:rFonts w:asciiTheme="minorHAnsi" w:hAnsiTheme="minorHAnsi" w:cstheme="minorHAnsi"/>
          <w:sz w:val="22"/>
          <w:szCs w:val="22"/>
        </w:rPr>
        <w:t xml:space="preserve">Ranking </w:t>
      </w:r>
      <w:r w:rsidR="00F367C4" w:rsidRPr="00F367C4">
        <w:rPr>
          <w:rFonts w:asciiTheme="minorHAnsi" w:hAnsiTheme="minorHAnsi" w:cstheme="minorHAnsi"/>
          <w:sz w:val="22"/>
          <w:szCs w:val="22"/>
        </w:rPr>
        <w:t xml:space="preserve">deutlich: Platin </w:t>
      </w:r>
      <w:r w:rsidR="00BB1984">
        <w:rPr>
          <w:rFonts w:asciiTheme="minorHAnsi" w:hAnsiTheme="minorHAnsi" w:cstheme="minorHAnsi"/>
          <w:sz w:val="22"/>
          <w:szCs w:val="22"/>
        </w:rPr>
        <w:t xml:space="preserve">erhalten </w:t>
      </w:r>
      <w:r w:rsidR="00DF3514">
        <w:rPr>
          <w:rFonts w:asciiTheme="minorHAnsi" w:hAnsiTheme="minorHAnsi" w:cstheme="minorHAnsi"/>
          <w:sz w:val="22"/>
          <w:szCs w:val="22"/>
        </w:rPr>
        <w:t xml:space="preserve">nur die </w:t>
      </w:r>
      <w:proofErr w:type="spellStart"/>
      <w:r w:rsidR="00DF3514">
        <w:rPr>
          <w:rFonts w:asciiTheme="minorHAnsi" w:hAnsiTheme="minorHAnsi" w:cstheme="minorHAnsi"/>
          <w:sz w:val="22"/>
          <w:szCs w:val="22"/>
        </w:rPr>
        <w:t>besten</w:t>
      </w:r>
      <w:proofErr w:type="spellEnd"/>
      <w:r w:rsidR="00DF3514">
        <w:rPr>
          <w:rFonts w:asciiTheme="minorHAnsi" w:hAnsiTheme="minorHAnsi" w:cstheme="minorHAnsi"/>
          <w:sz w:val="22"/>
          <w:szCs w:val="22"/>
        </w:rPr>
        <w:t xml:space="preserve"> 1 </w:t>
      </w:r>
      <w:r w:rsidR="008D2922">
        <w:rPr>
          <w:rFonts w:asciiTheme="minorHAnsi" w:hAnsiTheme="minorHAnsi" w:cstheme="minorHAnsi"/>
          <w:sz w:val="22"/>
          <w:szCs w:val="22"/>
        </w:rPr>
        <w:t>Prozent</w:t>
      </w:r>
      <w:r w:rsidR="00DF3514">
        <w:rPr>
          <w:rFonts w:asciiTheme="minorHAnsi" w:hAnsiTheme="minorHAnsi" w:cstheme="minorHAnsi"/>
          <w:sz w:val="22"/>
          <w:szCs w:val="22"/>
        </w:rPr>
        <w:t xml:space="preserve"> der</w:t>
      </w:r>
      <w:r w:rsidR="00BB1984">
        <w:rPr>
          <w:rFonts w:asciiTheme="minorHAnsi" w:hAnsiTheme="minorHAnsi" w:cstheme="minorHAnsi"/>
          <w:sz w:val="22"/>
          <w:szCs w:val="22"/>
        </w:rPr>
        <w:t xml:space="preserve"> </w:t>
      </w:r>
      <w:r w:rsidR="005E6E1D" w:rsidRPr="007E5C33">
        <w:rPr>
          <w:rFonts w:asciiTheme="minorHAnsi" w:hAnsiTheme="minorHAnsi" w:cstheme="minorHAnsi"/>
          <w:sz w:val="22"/>
          <w:szCs w:val="22"/>
        </w:rPr>
        <w:t>über 100</w:t>
      </w:r>
      <w:r w:rsidR="00BB1984" w:rsidRPr="007E5C33">
        <w:rPr>
          <w:rFonts w:asciiTheme="minorHAnsi" w:hAnsiTheme="minorHAnsi" w:cstheme="minorHAnsi"/>
          <w:sz w:val="22"/>
          <w:szCs w:val="22"/>
        </w:rPr>
        <w:t xml:space="preserve">.000 </w:t>
      </w:r>
      <w:r w:rsidR="005A260E" w:rsidRPr="007E5C33">
        <w:rPr>
          <w:rFonts w:asciiTheme="minorHAnsi" w:hAnsiTheme="minorHAnsi" w:cstheme="minorHAnsi"/>
          <w:sz w:val="22"/>
          <w:szCs w:val="22"/>
        </w:rPr>
        <w:t xml:space="preserve">bewerteten </w:t>
      </w:r>
      <w:r w:rsidR="00B56D9B" w:rsidRPr="007E5C33">
        <w:rPr>
          <w:rFonts w:asciiTheme="minorHAnsi" w:hAnsiTheme="minorHAnsi" w:cstheme="minorHAnsi"/>
          <w:sz w:val="22"/>
          <w:szCs w:val="22"/>
        </w:rPr>
        <w:t>Unternehmen</w:t>
      </w:r>
      <w:r w:rsidR="003E5133" w:rsidRPr="007E5C33">
        <w:rPr>
          <w:rFonts w:asciiTheme="minorHAnsi" w:hAnsiTheme="minorHAnsi" w:cstheme="minorHAnsi"/>
          <w:sz w:val="22"/>
          <w:szCs w:val="22"/>
        </w:rPr>
        <w:t>.</w:t>
      </w:r>
      <w:r w:rsidR="00BB2937" w:rsidRPr="007E5C33">
        <w:rPr>
          <w:rFonts w:asciiTheme="minorHAnsi" w:hAnsiTheme="minorHAnsi" w:cstheme="minorHAnsi"/>
          <w:sz w:val="22"/>
          <w:szCs w:val="22"/>
        </w:rPr>
        <w:t xml:space="preserve"> Aus der Milchwirtschaft gibt es </w:t>
      </w:r>
      <w:r w:rsidR="007D5621">
        <w:rPr>
          <w:rFonts w:asciiTheme="minorHAnsi" w:hAnsiTheme="minorHAnsi" w:cstheme="minorHAnsi"/>
          <w:sz w:val="22"/>
          <w:szCs w:val="22"/>
        </w:rPr>
        <w:t>österreich</w:t>
      </w:r>
      <w:r w:rsidR="00BB2937" w:rsidRPr="007E5C33">
        <w:rPr>
          <w:rFonts w:asciiTheme="minorHAnsi" w:hAnsiTheme="minorHAnsi" w:cstheme="minorHAnsi"/>
          <w:sz w:val="22"/>
          <w:szCs w:val="22"/>
        </w:rPr>
        <w:t xml:space="preserve">weit kein anderes Unternehmen, das </w:t>
      </w:r>
      <w:r w:rsidR="007E0892" w:rsidRPr="007E5C33">
        <w:rPr>
          <w:rFonts w:asciiTheme="minorHAnsi" w:hAnsiTheme="minorHAnsi" w:cstheme="minorHAnsi"/>
          <w:sz w:val="22"/>
          <w:szCs w:val="22"/>
        </w:rPr>
        <w:t>die höchstmögliche Auszeichnungsstufe erreicht hat (Stand 2</w:t>
      </w:r>
      <w:r w:rsidR="002134D3">
        <w:rPr>
          <w:rFonts w:asciiTheme="minorHAnsi" w:hAnsiTheme="minorHAnsi" w:cstheme="minorHAnsi"/>
          <w:sz w:val="22"/>
          <w:szCs w:val="22"/>
        </w:rPr>
        <w:t>7</w:t>
      </w:r>
      <w:r w:rsidR="007E0892" w:rsidRPr="007E5C33">
        <w:rPr>
          <w:rFonts w:asciiTheme="minorHAnsi" w:hAnsiTheme="minorHAnsi" w:cstheme="minorHAnsi"/>
          <w:sz w:val="22"/>
          <w:szCs w:val="22"/>
        </w:rPr>
        <w:t>.8.2026).</w:t>
      </w:r>
      <w:r w:rsidR="007E5C33">
        <w:rPr>
          <w:rFonts w:asciiTheme="minorHAnsi" w:hAnsiTheme="minorHAnsi" w:cstheme="minorHAnsi"/>
          <w:sz w:val="22"/>
          <w:szCs w:val="22"/>
        </w:rPr>
        <w:t xml:space="preserve"> </w:t>
      </w:r>
    </w:p>
    <w:p w14:paraId="66268BC7" w14:textId="77777777" w:rsidR="00D8143D" w:rsidRDefault="00D8143D" w:rsidP="002D6457">
      <w:pPr>
        <w:ind w:right="-284"/>
        <w:jc w:val="both"/>
        <w:rPr>
          <w:rFonts w:asciiTheme="minorHAnsi" w:hAnsiTheme="minorHAnsi" w:cstheme="minorHAnsi"/>
          <w:sz w:val="22"/>
          <w:szCs w:val="22"/>
        </w:rPr>
      </w:pPr>
    </w:p>
    <w:p w14:paraId="3C1A9C86" w14:textId="219565B1" w:rsidR="00572AB5" w:rsidRDefault="003E5133" w:rsidP="002D6457">
      <w:pPr>
        <w:ind w:right="-284"/>
        <w:jc w:val="both"/>
        <w:rPr>
          <w:rFonts w:asciiTheme="minorHAnsi" w:hAnsiTheme="minorHAnsi" w:cstheme="minorHAnsi"/>
          <w:sz w:val="22"/>
          <w:szCs w:val="22"/>
        </w:rPr>
      </w:pPr>
      <w:r w:rsidRPr="007E5C33">
        <w:rPr>
          <w:rFonts w:asciiTheme="minorHAnsi" w:hAnsiTheme="minorHAnsi" w:cstheme="minorHAnsi"/>
          <w:sz w:val="22"/>
          <w:szCs w:val="22"/>
        </w:rPr>
        <w:t>Für das Familienunternehmen ist</w:t>
      </w:r>
      <w:r w:rsidRPr="003E5133">
        <w:rPr>
          <w:rFonts w:asciiTheme="minorHAnsi" w:hAnsiTheme="minorHAnsi" w:cstheme="minorHAnsi"/>
          <w:sz w:val="22"/>
          <w:szCs w:val="22"/>
        </w:rPr>
        <w:t xml:space="preserve"> das eine besondere Anerkennung </w:t>
      </w:r>
      <w:r w:rsidR="00627AF7">
        <w:rPr>
          <w:rFonts w:asciiTheme="minorHAnsi" w:hAnsiTheme="minorHAnsi" w:cstheme="minorHAnsi"/>
          <w:sz w:val="22"/>
          <w:szCs w:val="22"/>
        </w:rPr>
        <w:t>der</w:t>
      </w:r>
      <w:r w:rsidRPr="003E5133">
        <w:rPr>
          <w:rFonts w:asciiTheme="minorHAnsi" w:hAnsiTheme="minorHAnsi" w:cstheme="minorHAnsi"/>
          <w:sz w:val="22"/>
          <w:szCs w:val="22"/>
        </w:rPr>
        <w:t xml:space="preserve"> </w:t>
      </w:r>
      <w:r w:rsidR="004D77B2" w:rsidRPr="003E5133">
        <w:rPr>
          <w:rFonts w:asciiTheme="minorHAnsi" w:hAnsiTheme="minorHAnsi" w:cstheme="minorHAnsi"/>
          <w:sz w:val="22"/>
          <w:szCs w:val="22"/>
        </w:rPr>
        <w:t>fortdauernden</w:t>
      </w:r>
      <w:r w:rsidRPr="003E5133">
        <w:rPr>
          <w:rFonts w:asciiTheme="minorHAnsi" w:hAnsiTheme="minorHAnsi" w:cstheme="minorHAnsi"/>
          <w:sz w:val="22"/>
          <w:szCs w:val="22"/>
        </w:rPr>
        <w:t xml:space="preserve"> Arbeit an einer zukunftsorientierten Unternehmensführung.</w:t>
      </w:r>
      <w:r w:rsidR="00582E00">
        <w:rPr>
          <w:rFonts w:asciiTheme="minorHAnsi" w:hAnsiTheme="minorHAnsi" w:cstheme="minorHAnsi"/>
          <w:sz w:val="22"/>
          <w:szCs w:val="22"/>
        </w:rPr>
        <w:t xml:space="preserve"> </w:t>
      </w:r>
      <w:r w:rsidR="009D53F8">
        <w:rPr>
          <w:rFonts w:asciiTheme="minorHAnsi" w:hAnsiTheme="minorHAnsi" w:cstheme="minorHAnsi"/>
          <w:sz w:val="22"/>
          <w:szCs w:val="22"/>
        </w:rPr>
        <w:t>„</w:t>
      </w:r>
      <w:r w:rsidR="009D53F8" w:rsidRPr="009D53F8">
        <w:rPr>
          <w:rFonts w:asciiTheme="minorHAnsi" w:hAnsiTheme="minorHAnsi" w:cstheme="minorHAnsi"/>
          <w:sz w:val="22"/>
          <w:szCs w:val="22"/>
        </w:rPr>
        <w:t>Nachhaltigkeit ist für uns kein Ziel, das man irgendwann erreicht, sondern ein kontinuierlicher Weg. Wir arbeiten laufend daran, besser zu werden</w:t>
      </w:r>
      <w:r w:rsidR="00DE1B5C">
        <w:rPr>
          <w:rFonts w:asciiTheme="minorHAnsi" w:hAnsiTheme="minorHAnsi" w:cstheme="minorHAnsi"/>
          <w:sz w:val="22"/>
          <w:szCs w:val="22"/>
        </w:rPr>
        <w:t xml:space="preserve">. </w:t>
      </w:r>
      <w:r w:rsidR="003D5CD0" w:rsidRPr="003D5CD0">
        <w:rPr>
          <w:rFonts w:asciiTheme="minorHAnsi" w:hAnsiTheme="minorHAnsi" w:cstheme="minorHAnsi"/>
          <w:sz w:val="22"/>
          <w:szCs w:val="22"/>
        </w:rPr>
        <w:t>Dass wir uns innerhalb von zwei Jahren von Silber auf Platin weiterentwickeln konnten, verstehen wir als Bestätigung und Ansporn zugleich</w:t>
      </w:r>
      <w:r w:rsidR="00EF469C">
        <w:rPr>
          <w:rFonts w:asciiTheme="minorHAnsi" w:hAnsiTheme="minorHAnsi" w:cstheme="minorHAnsi"/>
          <w:sz w:val="22"/>
          <w:szCs w:val="22"/>
        </w:rPr>
        <w:t xml:space="preserve">“, betont WOERLE-Geschäftsführer Gerrit Woerle und ergänzt: </w:t>
      </w:r>
      <w:r w:rsidR="006C4F4A" w:rsidRPr="00E0425A">
        <w:rPr>
          <w:rFonts w:asciiTheme="minorHAnsi" w:hAnsiTheme="minorHAnsi" w:cstheme="minorHAnsi"/>
          <w:sz w:val="22"/>
          <w:szCs w:val="22"/>
        </w:rPr>
        <w:t>„</w:t>
      </w:r>
      <w:r w:rsidR="005A7426" w:rsidRPr="00E0425A">
        <w:rPr>
          <w:rFonts w:asciiTheme="minorHAnsi" w:hAnsiTheme="minorHAnsi" w:cstheme="minorHAnsi"/>
          <w:sz w:val="22"/>
          <w:szCs w:val="22"/>
        </w:rPr>
        <w:t xml:space="preserve">Die Auszeichnung erfüllt uns mit Dankbarkeit und Stolz. Wir </w:t>
      </w:r>
      <w:r w:rsidR="00EB5F25" w:rsidRPr="00E0425A">
        <w:rPr>
          <w:rFonts w:asciiTheme="minorHAnsi" w:hAnsiTheme="minorHAnsi" w:cstheme="minorHAnsi"/>
          <w:sz w:val="22"/>
          <w:szCs w:val="22"/>
        </w:rPr>
        <w:t xml:space="preserve">haben vor vielen anderen </w:t>
      </w:r>
      <w:r w:rsidR="001C5CF4" w:rsidRPr="00E0425A">
        <w:rPr>
          <w:rFonts w:asciiTheme="minorHAnsi" w:hAnsiTheme="minorHAnsi" w:cstheme="minorHAnsi"/>
          <w:sz w:val="22"/>
          <w:szCs w:val="22"/>
        </w:rPr>
        <w:t xml:space="preserve">damit </w:t>
      </w:r>
      <w:r w:rsidR="00EB5F25" w:rsidRPr="00E0425A">
        <w:rPr>
          <w:rFonts w:asciiTheme="minorHAnsi" w:hAnsiTheme="minorHAnsi" w:cstheme="minorHAnsi"/>
          <w:sz w:val="22"/>
          <w:szCs w:val="22"/>
        </w:rPr>
        <w:t xml:space="preserve">begonnen, uns intensiv </w:t>
      </w:r>
      <w:r w:rsidR="001C5CF4" w:rsidRPr="00E0425A">
        <w:rPr>
          <w:rFonts w:asciiTheme="minorHAnsi" w:hAnsiTheme="minorHAnsi" w:cstheme="minorHAnsi"/>
          <w:sz w:val="22"/>
          <w:szCs w:val="22"/>
        </w:rPr>
        <w:t xml:space="preserve">mit dem Thema </w:t>
      </w:r>
      <w:r w:rsidR="00EB5F25" w:rsidRPr="00E0425A">
        <w:rPr>
          <w:rFonts w:asciiTheme="minorHAnsi" w:hAnsiTheme="minorHAnsi" w:cstheme="minorHAnsi"/>
          <w:sz w:val="22"/>
          <w:szCs w:val="22"/>
        </w:rPr>
        <w:t>auseinanderzusetzen</w:t>
      </w:r>
      <w:r w:rsidR="001C5950" w:rsidRPr="00E0425A">
        <w:rPr>
          <w:rFonts w:asciiTheme="minorHAnsi" w:hAnsiTheme="minorHAnsi" w:cstheme="minorHAnsi"/>
          <w:sz w:val="22"/>
          <w:szCs w:val="22"/>
        </w:rPr>
        <w:t xml:space="preserve">. </w:t>
      </w:r>
      <w:r w:rsidR="00832F34" w:rsidRPr="00E0425A">
        <w:rPr>
          <w:rFonts w:asciiTheme="minorHAnsi" w:hAnsiTheme="minorHAnsi" w:cstheme="minorHAnsi"/>
          <w:sz w:val="22"/>
          <w:szCs w:val="22"/>
        </w:rPr>
        <w:t>Das war nicht immer leicht, denn d</w:t>
      </w:r>
      <w:r w:rsidR="001C5950" w:rsidRPr="00E0425A">
        <w:rPr>
          <w:rFonts w:asciiTheme="minorHAnsi" w:hAnsiTheme="minorHAnsi" w:cstheme="minorHAnsi"/>
          <w:sz w:val="22"/>
          <w:szCs w:val="22"/>
        </w:rPr>
        <w:t>ie</w:t>
      </w:r>
      <w:r w:rsidR="00830A6B" w:rsidRPr="00E0425A">
        <w:rPr>
          <w:rFonts w:asciiTheme="minorHAnsi" w:hAnsiTheme="minorHAnsi" w:cstheme="minorHAnsi"/>
          <w:sz w:val="22"/>
          <w:szCs w:val="22"/>
        </w:rPr>
        <w:t xml:space="preserve"> Maßnahmen</w:t>
      </w:r>
      <w:r w:rsidR="001C5950" w:rsidRPr="00E0425A">
        <w:rPr>
          <w:rFonts w:asciiTheme="minorHAnsi" w:hAnsiTheme="minorHAnsi" w:cstheme="minorHAnsi"/>
          <w:sz w:val="22"/>
          <w:szCs w:val="22"/>
        </w:rPr>
        <w:t xml:space="preserve"> spiegeln sich auch nicht unmittelbar in der Rendite wider und dennoch sind wir unseren </w:t>
      </w:r>
      <w:r w:rsidR="005A7426" w:rsidRPr="00E0425A">
        <w:rPr>
          <w:rFonts w:asciiTheme="minorHAnsi" w:hAnsiTheme="minorHAnsi" w:cstheme="minorHAnsi"/>
          <w:sz w:val="22"/>
          <w:szCs w:val="22"/>
        </w:rPr>
        <w:t>Weg konsequent weitergegangen</w:t>
      </w:r>
      <w:r w:rsidR="00832F34" w:rsidRPr="00E0425A">
        <w:rPr>
          <w:rFonts w:asciiTheme="minorHAnsi" w:hAnsiTheme="minorHAnsi" w:cstheme="minorHAnsi"/>
          <w:sz w:val="22"/>
          <w:szCs w:val="22"/>
        </w:rPr>
        <w:t xml:space="preserve">, weil </w:t>
      </w:r>
      <w:r w:rsidR="00474CE5" w:rsidRPr="00E0425A">
        <w:rPr>
          <w:rFonts w:asciiTheme="minorHAnsi" w:hAnsiTheme="minorHAnsi" w:cstheme="minorHAnsi"/>
          <w:sz w:val="22"/>
          <w:szCs w:val="22"/>
        </w:rPr>
        <w:t xml:space="preserve">wir </w:t>
      </w:r>
      <w:r w:rsidR="009372C2" w:rsidRPr="00E0425A">
        <w:rPr>
          <w:rFonts w:asciiTheme="minorHAnsi" w:hAnsiTheme="minorHAnsi" w:cstheme="minorHAnsi"/>
          <w:sz w:val="22"/>
          <w:szCs w:val="22"/>
        </w:rPr>
        <w:t>zutiefst davon überzeugt sind</w:t>
      </w:r>
      <w:r w:rsidR="005A7426" w:rsidRPr="00E0425A">
        <w:rPr>
          <w:rFonts w:asciiTheme="minorHAnsi" w:hAnsiTheme="minorHAnsi" w:cstheme="minorHAnsi"/>
          <w:sz w:val="22"/>
          <w:szCs w:val="22"/>
        </w:rPr>
        <w:t>.“</w:t>
      </w:r>
    </w:p>
    <w:p w14:paraId="52342EFD" w14:textId="77777777" w:rsidR="00BF0EFB" w:rsidRDefault="00BF0EFB" w:rsidP="002D6457">
      <w:pPr>
        <w:ind w:right="-284"/>
        <w:jc w:val="both"/>
        <w:rPr>
          <w:rFonts w:asciiTheme="minorHAnsi" w:hAnsiTheme="minorHAnsi" w:cstheme="minorHAnsi"/>
          <w:sz w:val="22"/>
          <w:szCs w:val="22"/>
        </w:rPr>
      </w:pPr>
    </w:p>
    <w:p w14:paraId="5E294A2B" w14:textId="55B6B4F5" w:rsidR="00FE5872" w:rsidRDefault="00FE5872" w:rsidP="00FE5872">
      <w:pPr>
        <w:ind w:right="-284"/>
        <w:jc w:val="both"/>
        <w:rPr>
          <w:rFonts w:asciiTheme="minorHAnsi" w:hAnsiTheme="minorHAnsi" w:cstheme="minorHAnsi"/>
          <w:b/>
          <w:bCs/>
          <w:sz w:val="22"/>
          <w:szCs w:val="22"/>
        </w:rPr>
      </w:pPr>
      <w:r w:rsidRPr="00FE5872">
        <w:rPr>
          <w:rFonts w:asciiTheme="minorHAnsi" w:hAnsiTheme="minorHAnsi" w:cstheme="minorHAnsi"/>
          <w:b/>
          <w:bCs/>
          <w:sz w:val="22"/>
          <w:szCs w:val="22"/>
        </w:rPr>
        <w:t xml:space="preserve">Nachhaltigkeit </w:t>
      </w:r>
      <w:r>
        <w:rPr>
          <w:rFonts w:asciiTheme="minorHAnsi" w:hAnsiTheme="minorHAnsi" w:cstheme="minorHAnsi"/>
          <w:b/>
          <w:bCs/>
          <w:sz w:val="22"/>
          <w:szCs w:val="22"/>
        </w:rPr>
        <w:t xml:space="preserve">endet nicht am Firmentor </w:t>
      </w:r>
    </w:p>
    <w:p w14:paraId="2A3498E6" w14:textId="77777777" w:rsidR="00FE5872" w:rsidRPr="00FE5872" w:rsidRDefault="00FE5872" w:rsidP="00FE5872">
      <w:pPr>
        <w:ind w:right="-284"/>
        <w:jc w:val="both"/>
        <w:rPr>
          <w:rFonts w:asciiTheme="minorHAnsi" w:hAnsiTheme="minorHAnsi" w:cstheme="minorHAnsi"/>
          <w:b/>
          <w:bCs/>
          <w:sz w:val="22"/>
          <w:szCs w:val="22"/>
        </w:rPr>
      </w:pPr>
    </w:p>
    <w:p w14:paraId="4DB90F61" w14:textId="77777777" w:rsidR="00E91F31" w:rsidRDefault="00FE5872" w:rsidP="00FE5872">
      <w:pPr>
        <w:ind w:right="-284"/>
        <w:jc w:val="both"/>
        <w:rPr>
          <w:rFonts w:asciiTheme="minorHAnsi" w:hAnsiTheme="minorHAnsi" w:cstheme="minorHAnsi"/>
          <w:sz w:val="22"/>
          <w:szCs w:val="22"/>
        </w:rPr>
      </w:pPr>
      <w:r w:rsidRPr="00FE5872">
        <w:rPr>
          <w:rFonts w:asciiTheme="minorHAnsi" w:hAnsiTheme="minorHAnsi" w:cstheme="minorHAnsi"/>
          <w:sz w:val="22"/>
          <w:szCs w:val="22"/>
        </w:rPr>
        <w:t xml:space="preserve">Im Familienunternehmen WOERLE wird Nachhaltigkeit langfristig und ganzheitlich betrachtet. Im Mittelpunkt </w:t>
      </w:r>
      <w:proofErr w:type="gramStart"/>
      <w:r w:rsidRPr="00FE5872">
        <w:rPr>
          <w:rFonts w:asciiTheme="minorHAnsi" w:hAnsiTheme="minorHAnsi" w:cstheme="minorHAnsi"/>
          <w:sz w:val="22"/>
          <w:szCs w:val="22"/>
        </w:rPr>
        <w:t>stehen</w:t>
      </w:r>
      <w:proofErr w:type="gramEnd"/>
      <w:r w:rsidRPr="00FE5872">
        <w:rPr>
          <w:rFonts w:asciiTheme="minorHAnsi" w:hAnsiTheme="minorHAnsi" w:cstheme="minorHAnsi"/>
          <w:sz w:val="22"/>
          <w:szCs w:val="22"/>
        </w:rPr>
        <w:t xml:space="preserve"> der respektvolle Umgang mit natürlichen Ressourcen, </w:t>
      </w:r>
      <w:r w:rsidR="00A249F3">
        <w:rPr>
          <w:rFonts w:asciiTheme="minorHAnsi" w:hAnsiTheme="minorHAnsi" w:cstheme="minorHAnsi"/>
          <w:sz w:val="22"/>
          <w:szCs w:val="22"/>
        </w:rPr>
        <w:t>die Förderung</w:t>
      </w:r>
      <w:r w:rsidR="00A249F3" w:rsidRPr="00FE5872">
        <w:rPr>
          <w:rFonts w:asciiTheme="minorHAnsi" w:hAnsiTheme="minorHAnsi" w:cstheme="minorHAnsi"/>
          <w:sz w:val="22"/>
          <w:szCs w:val="22"/>
        </w:rPr>
        <w:t xml:space="preserve"> </w:t>
      </w:r>
      <w:r w:rsidRPr="00FE5872">
        <w:rPr>
          <w:rFonts w:asciiTheme="minorHAnsi" w:hAnsiTheme="minorHAnsi" w:cstheme="minorHAnsi"/>
          <w:sz w:val="22"/>
          <w:szCs w:val="22"/>
        </w:rPr>
        <w:t xml:space="preserve">der Artenvielfalt, </w:t>
      </w:r>
      <w:r w:rsidR="00A249F3">
        <w:rPr>
          <w:rFonts w:asciiTheme="minorHAnsi" w:hAnsiTheme="minorHAnsi" w:cstheme="minorHAnsi"/>
          <w:sz w:val="22"/>
          <w:szCs w:val="22"/>
        </w:rPr>
        <w:t xml:space="preserve">Maßnahmen zur </w:t>
      </w:r>
    </w:p>
    <w:p w14:paraId="093EDC51" w14:textId="77777777" w:rsidR="00F715AF" w:rsidRDefault="00F715AF" w:rsidP="00FE5872">
      <w:pPr>
        <w:ind w:right="-284"/>
        <w:jc w:val="both"/>
        <w:rPr>
          <w:rFonts w:asciiTheme="minorHAnsi" w:hAnsiTheme="minorHAnsi" w:cstheme="minorHAnsi"/>
          <w:sz w:val="22"/>
          <w:szCs w:val="22"/>
        </w:rPr>
      </w:pPr>
    </w:p>
    <w:p w14:paraId="38D2FE6B" w14:textId="77777777" w:rsidR="00F715AF" w:rsidRDefault="00F715AF" w:rsidP="00FE5872">
      <w:pPr>
        <w:ind w:right="-284"/>
        <w:jc w:val="both"/>
        <w:rPr>
          <w:rFonts w:asciiTheme="minorHAnsi" w:hAnsiTheme="minorHAnsi" w:cstheme="minorHAnsi"/>
          <w:sz w:val="22"/>
          <w:szCs w:val="22"/>
        </w:rPr>
      </w:pPr>
    </w:p>
    <w:p w14:paraId="1B5E505C" w14:textId="77777777" w:rsidR="00E91F31" w:rsidRDefault="00E91F31" w:rsidP="00FE5872">
      <w:pPr>
        <w:ind w:right="-284"/>
        <w:jc w:val="both"/>
        <w:rPr>
          <w:rFonts w:asciiTheme="minorHAnsi" w:hAnsiTheme="minorHAnsi" w:cstheme="minorHAnsi"/>
          <w:sz w:val="22"/>
          <w:szCs w:val="22"/>
        </w:rPr>
      </w:pPr>
    </w:p>
    <w:p w14:paraId="173A5AF3" w14:textId="77777777" w:rsidR="00E91F31" w:rsidRDefault="00E91F31" w:rsidP="00FE5872">
      <w:pPr>
        <w:ind w:right="-284"/>
        <w:jc w:val="both"/>
        <w:rPr>
          <w:rFonts w:asciiTheme="minorHAnsi" w:hAnsiTheme="minorHAnsi" w:cstheme="minorHAnsi"/>
          <w:sz w:val="22"/>
          <w:szCs w:val="22"/>
        </w:rPr>
      </w:pPr>
    </w:p>
    <w:p w14:paraId="5FE0CECF" w14:textId="77777777" w:rsidR="00E91F31" w:rsidRDefault="00E91F31" w:rsidP="00FE5872">
      <w:pPr>
        <w:ind w:right="-284"/>
        <w:jc w:val="both"/>
        <w:rPr>
          <w:rFonts w:asciiTheme="minorHAnsi" w:hAnsiTheme="minorHAnsi" w:cstheme="minorHAnsi"/>
          <w:sz w:val="22"/>
          <w:szCs w:val="22"/>
        </w:rPr>
      </w:pPr>
    </w:p>
    <w:p w14:paraId="190E53DF" w14:textId="77777777" w:rsidR="00D60C29" w:rsidRDefault="00D60C29" w:rsidP="00BF0EFB">
      <w:pPr>
        <w:ind w:right="-284"/>
        <w:jc w:val="both"/>
        <w:rPr>
          <w:rFonts w:asciiTheme="minorHAnsi" w:hAnsiTheme="minorHAnsi" w:cstheme="minorHAnsi"/>
          <w:sz w:val="22"/>
          <w:szCs w:val="22"/>
        </w:rPr>
      </w:pPr>
    </w:p>
    <w:p w14:paraId="29502E95" w14:textId="33FD5764" w:rsidR="00633A19" w:rsidRPr="004D54D6" w:rsidRDefault="003B6E18" w:rsidP="00BF0EFB">
      <w:pPr>
        <w:ind w:right="-284"/>
        <w:jc w:val="both"/>
        <w:rPr>
          <w:rFonts w:asciiTheme="minorHAnsi" w:hAnsiTheme="minorHAnsi" w:cstheme="minorHAnsi"/>
          <w:sz w:val="22"/>
          <w:szCs w:val="22"/>
        </w:rPr>
      </w:pPr>
      <w:r>
        <w:rPr>
          <w:rFonts w:asciiTheme="minorHAnsi" w:hAnsiTheme="minorHAnsi" w:cstheme="minorHAnsi"/>
          <w:sz w:val="22"/>
          <w:szCs w:val="22"/>
        </w:rPr>
        <w:t>Emissionsreduktion</w:t>
      </w:r>
      <w:r w:rsidR="00FE5872" w:rsidRPr="00FE5872">
        <w:rPr>
          <w:rFonts w:asciiTheme="minorHAnsi" w:hAnsiTheme="minorHAnsi" w:cstheme="minorHAnsi"/>
          <w:sz w:val="22"/>
          <w:szCs w:val="22"/>
        </w:rPr>
        <w:t xml:space="preserve"> sowie das Wohlergehen </w:t>
      </w:r>
      <w:proofErr w:type="gramStart"/>
      <w:r w:rsidR="00FE5872" w:rsidRPr="00FE5872">
        <w:rPr>
          <w:rFonts w:asciiTheme="minorHAnsi" w:hAnsiTheme="minorHAnsi" w:cstheme="minorHAnsi"/>
          <w:sz w:val="22"/>
          <w:szCs w:val="22"/>
        </w:rPr>
        <w:t>von Mensch</w:t>
      </w:r>
      <w:proofErr w:type="gramEnd"/>
      <w:r w:rsidR="00FE5872" w:rsidRPr="00FE5872">
        <w:rPr>
          <w:rFonts w:asciiTheme="minorHAnsi" w:hAnsiTheme="minorHAnsi" w:cstheme="minorHAnsi"/>
          <w:sz w:val="22"/>
          <w:szCs w:val="22"/>
        </w:rPr>
        <w:t xml:space="preserve"> und Tier. Ein besonderer Schwerpunkt liegt dabei auf der Landwirtschaft. Denn als Privatkäserei ist WOERLE eng mit den regionalen Milchbäuerinnen und Milchbauern verbunden. Maßnahmen zur </w:t>
      </w:r>
      <w:r w:rsidR="00871CD5">
        <w:rPr>
          <w:rFonts w:asciiTheme="minorHAnsi" w:hAnsiTheme="minorHAnsi" w:cstheme="minorHAnsi"/>
          <w:sz w:val="22"/>
          <w:szCs w:val="22"/>
        </w:rPr>
        <w:t>Einsparung</w:t>
      </w:r>
      <w:r w:rsidR="00FE5872" w:rsidRPr="00FE5872">
        <w:rPr>
          <w:rFonts w:asciiTheme="minorHAnsi" w:hAnsiTheme="minorHAnsi" w:cstheme="minorHAnsi"/>
          <w:sz w:val="22"/>
          <w:szCs w:val="22"/>
        </w:rPr>
        <w:t xml:space="preserve"> von CO₂-Emissionen in der Landwirtschaft, zur Förderung der Biodiversität </w:t>
      </w:r>
      <w:r w:rsidR="00871CD5">
        <w:rPr>
          <w:rFonts w:asciiTheme="minorHAnsi" w:hAnsiTheme="minorHAnsi" w:cstheme="minorHAnsi"/>
          <w:sz w:val="22"/>
          <w:szCs w:val="22"/>
        </w:rPr>
        <w:t>sowie</w:t>
      </w:r>
      <w:r w:rsidR="00FE5872" w:rsidRPr="00FE5872">
        <w:rPr>
          <w:rFonts w:asciiTheme="minorHAnsi" w:hAnsiTheme="minorHAnsi" w:cstheme="minorHAnsi"/>
          <w:sz w:val="22"/>
          <w:szCs w:val="22"/>
        </w:rPr>
        <w:t xml:space="preserve"> zur Stärkung einer </w:t>
      </w:r>
      <w:r w:rsidR="00483B96">
        <w:rPr>
          <w:rFonts w:asciiTheme="minorHAnsi" w:hAnsiTheme="minorHAnsi" w:cstheme="minorHAnsi"/>
          <w:sz w:val="22"/>
          <w:szCs w:val="22"/>
        </w:rPr>
        <w:t>zukunftsfähigeren</w:t>
      </w:r>
      <w:r w:rsidR="00483B96" w:rsidRPr="00FE5872">
        <w:rPr>
          <w:rFonts w:asciiTheme="minorHAnsi" w:hAnsiTheme="minorHAnsi" w:cstheme="minorHAnsi"/>
          <w:sz w:val="22"/>
          <w:szCs w:val="22"/>
        </w:rPr>
        <w:t xml:space="preserve"> </w:t>
      </w:r>
      <w:r w:rsidR="00FE5872" w:rsidRPr="00FE5872">
        <w:rPr>
          <w:rFonts w:asciiTheme="minorHAnsi" w:hAnsiTheme="minorHAnsi" w:cstheme="minorHAnsi"/>
          <w:sz w:val="22"/>
          <w:szCs w:val="22"/>
        </w:rPr>
        <w:t xml:space="preserve">Milchwirtschaft sind daher zentrale Bestandteile </w:t>
      </w:r>
      <w:r w:rsidR="009E590D">
        <w:rPr>
          <w:rFonts w:asciiTheme="minorHAnsi" w:hAnsiTheme="minorHAnsi" w:cstheme="minorHAnsi"/>
          <w:sz w:val="22"/>
          <w:szCs w:val="22"/>
        </w:rPr>
        <w:t>der Nachhaltigkeitsstrategie</w:t>
      </w:r>
      <w:r w:rsidR="00535824">
        <w:rPr>
          <w:rFonts w:asciiTheme="minorHAnsi" w:hAnsiTheme="minorHAnsi" w:cstheme="minorHAnsi"/>
          <w:sz w:val="22"/>
          <w:szCs w:val="22"/>
        </w:rPr>
        <w:t xml:space="preserve"> ‚WOERLE WIRKT WEITER‘</w:t>
      </w:r>
      <w:r w:rsidR="00FE5872" w:rsidRPr="00FE5872">
        <w:rPr>
          <w:rFonts w:asciiTheme="minorHAnsi" w:hAnsiTheme="minorHAnsi" w:cstheme="minorHAnsi"/>
          <w:sz w:val="22"/>
          <w:szCs w:val="22"/>
        </w:rPr>
        <w:t>.</w:t>
      </w:r>
      <w:r w:rsidR="00B47340" w:rsidRPr="00B47340">
        <w:t xml:space="preserve"> </w:t>
      </w:r>
      <w:r w:rsidR="00B47340">
        <w:t>„</w:t>
      </w:r>
      <w:r w:rsidR="00B47340" w:rsidRPr="00B47340">
        <w:rPr>
          <w:rFonts w:asciiTheme="minorHAnsi" w:hAnsiTheme="minorHAnsi" w:cstheme="minorHAnsi"/>
          <w:sz w:val="22"/>
          <w:szCs w:val="22"/>
        </w:rPr>
        <w:t xml:space="preserve">Besonders wichtig ist für uns, dass bei </w:t>
      </w:r>
      <w:proofErr w:type="spellStart"/>
      <w:r w:rsidR="00B47340" w:rsidRPr="00B47340">
        <w:rPr>
          <w:rFonts w:asciiTheme="minorHAnsi" w:hAnsiTheme="minorHAnsi" w:cstheme="minorHAnsi"/>
          <w:sz w:val="22"/>
          <w:szCs w:val="22"/>
        </w:rPr>
        <w:t>EcoVadis</w:t>
      </w:r>
      <w:proofErr w:type="spellEnd"/>
      <w:r w:rsidR="00B47340" w:rsidRPr="00B47340">
        <w:rPr>
          <w:rFonts w:asciiTheme="minorHAnsi" w:hAnsiTheme="minorHAnsi" w:cstheme="minorHAnsi"/>
          <w:sz w:val="22"/>
          <w:szCs w:val="22"/>
        </w:rPr>
        <w:t xml:space="preserve"> nicht nur einzelne Nachhaltigkeitsprojekte betrachtet werden, sondern die Qualität des gesamten Nachhaltigkeitsmanagements</w:t>
      </w:r>
      <w:r w:rsidR="00B47340">
        <w:rPr>
          <w:rFonts w:asciiTheme="minorHAnsi" w:hAnsiTheme="minorHAnsi" w:cstheme="minorHAnsi"/>
          <w:sz w:val="22"/>
          <w:szCs w:val="22"/>
        </w:rPr>
        <w:t>“, freut sich Diana Reuter, WOERLE-Nachhaltigkeitsbeauftragte.</w:t>
      </w:r>
      <w:r w:rsidR="00843405">
        <w:rPr>
          <w:rFonts w:asciiTheme="minorHAnsi" w:hAnsiTheme="minorHAnsi" w:cstheme="minorHAnsi"/>
          <w:sz w:val="22"/>
          <w:szCs w:val="22"/>
        </w:rPr>
        <w:t xml:space="preserve"> </w:t>
      </w:r>
    </w:p>
    <w:p w14:paraId="0A3F09FC" w14:textId="77777777" w:rsidR="00DA7774" w:rsidRDefault="00DA7774" w:rsidP="00BF0EFB">
      <w:pPr>
        <w:ind w:right="-284"/>
        <w:jc w:val="both"/>
        <w:rPr>
          <w:rFonts w:asciiTheme="minorHAnsi" w:hAnsiTheme="minorHAnsi" w:cstheme="minorHAnsi"/>
          <w:b/>
          <w:bCs/>
          <w:sz w:val="22"/>
          <w:szCs w:val="22"/>
        </w:rPr>
      </w:pPr>
    </w:p>
    <w:p w14:paraId="6435ECBA" w14:textId="77777777" w:rsidR="004A4874" w:rsidRDefault="00DD6B7E" w:rsidP="00DD6B7E">
      <w:pPr>
        <w:ind w:right="-284"/>
        <w:rPr>
          <w:rFonts w:asciiTheme="minorHAnsi" w:hAnsiTheme="minorHAnsi" w:cstheme="minorHAnsi"/>
          <w:sz w:val="22"/>
          <w:szCs w:val="22"/>
        </w:rPr>
      </w:pPr>
      <w:r w:rsidRPr="00DD6B7E">
        <w:rPr>
          <w:rFonts w:asciiTheme="minorHAnsi" w:hAnsiTheme="minorHAnsi" w:cstheme="minorHAnsi"/>
          <w:b/>
          <w:bCs/>
          <w:sz w:val="22"/>
          <w:szCs w:val="22"/>
        </w:rPr>
        <w:t>Nachhaltigkeit, die im Käseregal ankommt</w:t>
      </w:r>
      <w:r w:rsidRPr="00DD6B7E">
        <w:rPr>
          <w:rFonts w:asciiTheme="minorHAnsi" w:hAnsiTheme="minorHAnsi" w:cstheme="minorHAnsi"/>
          <w:b/>
          <w:bCs/>
          <w:sz w:val="22"/>
          <w:szCs w:val="22"/>
        </w:rPr>
        <w:br/>
      </w:r>
    </w:p>
    <w:p w14:paraId="446B618E" w14:textId="7AD04E89" w:rsidR="00DD6B7E" w:rsidRPr="00B75E21" w:rsidRDefault="00DD6B7E" w:rsidP="00676DEA">
      <w:pPr>
        <w:ind w:right="-284"/>
        <w:rPr>
          <w:rFonts w:asciiTheme="minorHAnsi" w:hAnsiTheme="minorHAnsi" w:cstheme="minorHAnsi"/>
          <w:sz w:val="22"/>
          <w:szCs w:val="22"/>
        </w:rPr>
      </w:pPr>
      <w:r w:rsidRPr="00B75E21">
        <w:rPr>
          <w:rFonts w:asciiTheme="minorHAnsi" w:hAnsiTheme="minorHAnsi" w:cstheme="minorHAnsi"/>
          <w:sz w:val="22"/>
          <w:szCs w:val="22"/>
        </w:rPr>
        <w:t xml:space="preserve">Für WOERLE zählt mehr als ein hervorragendes Rating: Entscheidend ist, was die Arbeit für die Menschen bewirkt, die </w:t>
      </w:r>
      <w:r>
        <w:rPr>
          <w:rFonts w:asciiTheme="minorHAnsi" w:hAnsiTheme="minorHAnsi" w:cstheme="minorHAnsi"/>
          <w:sz w:val="22"/>
          <w:szCs w:val="22"/>
        </w:rPr>
        <w:t>WOERLE</w:t>
      </w:r>
      <w:r w:rsidR="00A35675">
        <w:rPr>
          <w:rFonts w:asciiTheme="minorHAnsi" w:hAnsiTheme="minorHAnsi" w:cstheme="minorHAnsi"/>
          <w:sz w:val="22"/>
          <w:szCs w:val="22"/>
        </w:rPr>
        <w:t>-Produkte</w:t>
      </w:r>
      <w:r>
        <w:rPr>
          <w:rFonts w:asciiTheme="minorHAnsi" w:hAnsiTheme="minorHAnsi" w:cstheme="minorHAnsi"/>
          <w:sz w:val="22"/>
          <w:szCs w:val="22"/>
        </w:rPr>
        <w:t xml:space="preserve"> </w:t>
      </w:r>
      <w:r w:rsidR="004A4874">
        <w:rPr>
          <w:rFonts w:asciiTheme="minorHAnsi" w:hAnsiTheme="minorHAnsi" w:cstheme="minorHAnsi"/>
          <w:sz w:val="22"/>
          <w:szCs w:val="22"/>
        </w:rPr>
        <w:t>kaufen</w:t>
      </w:r>
      <w:r w:rsidRPr="00B75E21">
        <w:rPr>
          <w:rFonts w:asciiTheme="minorHAnsi" w:hAnsiTheme="minorHAnsi" w:cstheme="minorHAnsi"/>
          <w:sz w:val="22"/>
          <w:szCs w:val="22"/>
        </w:rPr>
        <w:t xml:space="preserve">. </w:t>
      </w:r>
      <w:r w:rsidR="00A35675">
        <w:rPr>
          <w:rFonts w:asciiTheme="minorHAnsi" w:hAnsiTheme="minorHAnsi" w:cstheme="minorHAnsi"/>
          <w:sz w:val="22"/>
          <w:szCs w:val="22"/>
        </w:rPr>
        <w:t>Käse von WOERLE</w:t>
      </w:r>
      <w:r w:rsidRPr="00B75E21">
        <w:rPr>
          <w:rFonts w:asciiTheme="minorHAnsi" w:hAnsiTheme="minorHAnsi" w:cstheme="minorHAnsi"/>
          <w:sz w:val="22"/>
          <w:szCs w:val="22"/>
        </w:rPr>
        <w:t xml:space="preserve"> steht für Genuss und Qualität – und für einen </w:t>
      </w:r>
      <w:r w:rsidR="009D0EF0">
        <w:rPr>
          <w:rFonts w:asciiTheme="minorHAnsi" w:hAnsiTheme="minorHAnsi" w:cstheme="minorHAnsi"/>
          <w:sz w:val="22"/>
          <w:szCs w:val="22"/>
        </w:rPr>
        <w:t>achtsamen</w:t>
      </w:r>
      <w:r w:rsidRPr="00B75E21">
        <w:rPr>
          <w:rFonts w:asciiTheme="minorHAnsi" w:hAnsiTheme="minorHAnsi" w:cstheme="minorHAnsi"/>
          <w:sz w:val="22"/>
          <w:szCs w:val="22"/>
        </w:rPr>
        <w:t xml:space="preserve"> Umgang mit </w:t>
      </w:r>
      <w:r w:rsidR="002856C3">
        <w:rPr>
          <w:rFonts w:asciiTheme="minorHAnsi" w:hAnsiTheme="minorHAnsi" w:cstheme="minorHAnsi"/>
          <w:sz w:val="22"/>
          <w:szCs w:val="22"/>
        </w:rPr>
        <w:t>M</w:t>
      </w:r>
      <w:r w:rsidR="001C0196">
        <w:rPr>
          <w:rFonts w:asciiTheme="minorHAnsi" w:hAnsiTheme="minorHAnsi" w:cstheme="minorHAnsi"/>
          <w:sz w:val="22"/>
          <w:szCs w:val="22"/>
        </w:rPr>
        <w:t xml:space="preserve">enschen, </w:t>
      </w:r>
      <w:r w:rsidRPr="00B75E21">
        <w:rPr>
          <w:rFonts w:asciiTheme="minorHAnsi" w:hAnsiTheme="minorHAnsi" w:cstheme="minorHAnsi"/>
          <w:sz w:val="22"/>
          <w:szCs w:val="22"/>
        </w:rPr>
        <w:t>Tier</w:t>
      </w:r>
      <w:r w:rsidR="00A271B5">
        <w:rPr>
          <w:rFonts w:asciiTheme="minorHAnsi" w:hAnsiTheme="minorHAnsi" w:cstheme="minorHAnsi"/>
          <w:sz w:val="22"/>
          <w:szCs w:val="22"/>
        </w:rPr>
        <w:t>en</w:t>
      </w:r>
      <w:r w:rsidR="001C0196">
        <w:rPr>
          <w:rFonts w:asciiTheme="minorHAnsi" w:hAnsiTheme="minorHAnsi" w:cstheme="minorHAnsi"/>
          <w:sz w:val="22"/>
          <w:szCs w:val="22"/>
        </w:rPr>
        <w:t xml:space="preserve"> und</w:t>
      </w:r>
      <w:r w:rsidRPr="00B75E21">
        <w:rPr>
          <w:rFonts w:asciiTheme="minorHAnsi" w:hAnsiTheme="minorHAnsi" w:cstheme="minorHAnsi"/>
          <w:sz w:val="22"/>
          <w:szCs w:val="22"/>
        </w:rPr>
        <w:t xml:space="preserve"> </w:t>
      </w:r>
      <w:r w:rsidR="001C0196" w:rsidRPr="00502BB7">
        <w:rPr>
          <w:rFonts w:asciiTheme="minorHAnsi" w:hAnsiTheme="minorHAnsi" w:cstheme="minorHAnsi"/>
          <w:sz w:val="22"/>
          <w:szCs w:val="22"/>
        </w:rPr>
        <w:t>Ressourcen</w:t>
      </w:r>
      <w:r w:rsidR="001C0196" w:rsidRPr="001C0196">
        <w:rPr>
          <w:rFonts w:asciiTheme="minorHAnsi" w:hAnsiTheme="minorHAnsi" w:cstheme="minorHAnsi"/>
          <w:sz w:val="22"/>
          <w:szCs w:val="22"/>
        </w:rPr>
        <w:t xml:space="preserve"> </w:t>
      </w:r>
      <w:r w:rsidRPr="00B75E21">
        <w:rPr>
          <w:rFonts w:asciiTheme="minorHAnsi" w:hAnsiTheme="minorHAnsi" w:cstheme="minorHAnsi"/>
          <w:sz w:val="22"/>
          <w:szCs w:val="22"/>
        </w:rPr>
        <w:t xml:space="preserve">in </w:t>
      </w:r>
      <w:r w:rsidR="00A271B5">
        <w:rPr>
          <w:rFonts w:asciiTheme="minorHAnsi" w:hAnsiTheme="minorHAnsi" w:cstheme="minorHAnsi"/>
          <w:sz w:val="22"/>
          <w:szCs w:val="22"/>
        </w:rPr>
        <w:t>der</w:t>
      </w:r>
      <w:r w:rsidRPr="00B75E21">
        <w:rPr>
          <w:rFonts w:asciiTheme="minorHAnsi" w:hAnsiTheme="minorHAnsi" w:cstheme="minorHAnsi"/>
          <w:sz w:val="22"/>
          <w:szCs w:val="22"/>
        </w:rPr>
        <w:t xml:space="preserve"> Region. </w:t>
      </w:r>
      <w:r w:rsidR="004A4874">
        <w:rPr>
          <w:rFonts w:asciiTheme="minorHAnsi" w:hAnsiTheme="minorHAnsi" w:cstheme="minorHAnsi"/>
          <w:sz w:val="22"/>
          <w:szCs w:val="22"/>
        </w:rPr>
        <w:t>Aber auch</w:t>
      </w:r>
      <w:r w:rsidR="001C0196">
        <w:rPr>
          <w:rFonts w:asciiTheme="minorHAnsi" w:hAnsiTheme="minorHAnsi" w:cstheme="minorHAnsi"/>
          <w:sz w:val="22"/>
          <w:szCs w:val="22"/>
        </w:rPr>
        <w:t xml:space="preserve"> für die</w:t>
      </w:r>
      <w:r w:rsidRPr="00B75E21">
        <w:rPr>
          <w:rFonts w:asciiTheme="minorHAnsi" w:hAnsiTheme="minorHAnsi" w:cstheme="minorHAnsi"/>
          <w:sz w:val="22"/>
          <w:szCs w:val="22"/>
        </w:rPr>
        <w:t xml:space="preserve"> </w:t>
      </w:r>
      <w:r w:rsidR="00A7145F">
        <w:rPr>
          <w:rFonts w:asciiTheme="minorHAnsi" w:hAnsiTheme="minorHAnsi" w:cstheme="minorHAnsi"/>
          <w:sz w:val="22"/>
          <w:szCs w:val="22"/>
        </w:rPr>
        <w:t>stetige</w:t>
      </w:r>
      <w:r w:rsidR="000C2489">
        <w:rPr>
          <w:rFonts w:asciiTheme="minorHAnsi" w:hAnsiTheme="minorHAnsi" w:cstheme="minorHAnsi"/>
          <w:sz w:val="22"/>
          <w:szCs w:val="22"/>
        </w:rPr>
        <w:t xml:space="preserve"> Arbeit an</w:t>
      </w:r>
      <w:r w:rsidRPr="00B75E21">
        <w:rPr>
          <w:rFonts w:asciiTheme="minorHAnsi" w:hAnsiTheme="minorHAnsi" w:cstheme="minorHAnsi"/>
          <w:sz w:val="22"/>
          <w:szCs w:val="22"/>
        </w:rPr>
        <w:t xml:space="preserve"> konkreten Verbesserungen – etwa bei den Themen Biodiversität, Emissionen und Tierwohl. So wird </w:t>
      </w:r>
      <w:r w:rsidR="004A4874">
        <w:rPr>
          <w:rFonts w:asciiTheme="minorHAnsi" w:hAnsiTheme="minorHAnsi" w:cstheme="minorHAnsi"/>
          <w:sz w:val="22"/>
          <w:szCs w:val="22"/>
        </w:rPr>
        <w:t>eine</w:t>
      </w:r>
      <w:r w:rsidRPr="00B75E21">
        <w:rPr>
          <w:rFonts w:asciiTheme="minorHAnsi" w:hAnsiTheme="minorHAnsi" w:cstheme="minorHAnsi"/>
          <w:sz w:val="22"/>
          <w:szCs w:val="22"/>
        </w:rPr>
        <w:t xml:space="preserve"> Kaufentscheidung auch zu einer Entscheidung dafür, wie Lebensmittel erzeugt werden sollen. Für den Lebensmittelhandel bedeutet das: eine österreichische Käsemarke, die Qualität, regionale Wertschöpfung und Transparenz verbindet. Für </w:t>
      </w:r>
      <w:proofErr w:type="spellStart"/>
      <w:proofErr w:type="gramStart"/>
      <w:r w:rsidRPr="00B75E21">
        <w:rPr>
          <w:rFonts w:asciiTheme="minorHAnsi" w:hAnsiTheme="minorHAnsi" w:cstheme="minorHAnsi"/>
          <w:sz w:val="22"/>
          <w:szCs w:val="22"/>
        </w:rPr>
        <w:t>Konsument:innen</w:t>
      </w:r>
      <w:proofErr w:type="spellEnd"/>
      <w:proofErr w:type="gramEnd"/>
      <w:r w:rsidRPr="00B75E21">
        <w:rPr>
          <w:rFonts w:asciiTheme="minorHAnsi" w:hAnsiTheme="minorHAnsi" w:cstheme="minorHAnsi"/>
          <w:sz w:val="22"/>
          <w:szCs w:val="22"/>
        </w:rPr>
        <w:t xml:space="preserve">: die Möglichkeit, bewusst zu wählen – ohne pauschale Versprechen, dafür mit nachvollziehbaren </w:t>
      </w:r>
      <w:r w:rsidR="00B75E21">
        <w:rPr>
          <w:rFonts w:asciiTheme="minorHAnsi" w:hAnsiTheme="minorHAnsi" w:cstheme="minorHAnsi"/>
          <w:sz w:val="22"/>
          <w:szCs w:val="22"/>
        </w:rPr>
        <w:t>Maßnahmen</w:t>
      </w:r>
      <w:r w:rsidRPr="00B75E21">
        <w:rPr>
          <w:rFonts w:asciiTheme="minorHAnsi" w:hAnsiTheme="minorHAnsi" w:cstheme="minorHAnsi"/>
          <w:sz w:val="22"/>
          <w:szCs w:val="22"/>
        </w:rPr>
        <w:t>.</w:t>
      </w:r>
    </w:p>
    <w:p w14:paraId="445A12FB" w14:textId="77777777" w:rsidR="00862F99" w:rsidRDefault="00862F99" w:rsidP="00BF0EFB">
      <w:pPr>
        <w:ind w:right="-284"/>
        <w:jc w:val="both"/>
        <w:rPr>
          <w:rFonts w:asciiTheme="minorHAnsi" w:hAnsiTheme="minorHAnsi" w:cstheme="minorHAnsi"/>
          <w:b/>
          <w:bCs/>
          <w:sz w:val="22"/>
          <w:szCs w:val="22"/>
        </w:rPr>
      </w:pPr>
    </w:p>
    <w:p w14:paraId="2743BA0E" w14:textId="79248CEB" w:rsidR="00F4185B" w:rsidRPr="00E76000" w:rsidRDefault="00E76000" w:rsidP="00BF0EFB">
      <w:pPr>
        <w:ind w:right="-284"/>
        <w:jc w:val="both"/>
        <w:rPr>
          <w:rFonts w:asciiTheme="minorHAnsi" w:hAnsiTheme="minorHAnsi" w:cstheme="minorHAnsi"/>
          <w:b/>
          <w:bCs/>
          <w:sz w:val="22"/>
          <w:szCs w:val="22"/>
        </w:rPr>
      </w:pPr>
      <w:r w:rsidRPr="00E76000">
        <w:rPr>
          <w:rFonts w:asciiTheme="minorHAnsi" w:hAnsiTheme="minorHAnsi" w:cstheme="minorHAnsi"/>
          <w:b/>
          <w:bCs/>
          <w:sz w:val="22"/>
          <w:szCs w:val="22"/>
        </w:rPr>
        <w:t xml:space="preserve">Internationaler Maßstab </w:t>
      </w:r>
      <w:r w:rsidR="00174AA7">
        <w:rPr>
          <w:rFonts w:asciiTheme="minorHAnsi" w:hAnsiTheme="minorHAnsi" w:cstheme="minorHAnsi"/>
          <w:b/>
          <w:bCs/>
          <w:sz w:val="22"/>
          <w:szCs w:val="22"/>
        </w:rPr>
        <w:t>im Bereich nachhaltiges</w:t>
      </w:r>
      <w:r w:rsidRPr="00E76000">
        <w:rPr>
          <w:rFonts w:asciiTheme="minorHAnsi" w:hAnsiTheme="minorHAnsi" w:cstheme="minorHAnsi"/>
          <w:b/>
          <w:bCs/>
          <w:sz w:val="22"/>
          <w:szCs w:val="22"/>
        </w:rPr>
        <w:t xml:space="preserve"> Wirtschaften</w:t>
      </w:r>
    </w:p>
    <w:p w14:paraId="11899222" w14:textId="77777777" w:rsidR="00E76000" w:rsidRDefault="00E76000" w:rsidP="00BF0EFB">
      <w:pPr>
        <w:ind w:right="-284"/>
        <w:jc w:val="both"/>
        <w:rPr>
          <w:rFonts w:asciiTheme="minorHAnsi" w:hAnsiTheme="minorHAnsi" w:cstheme="minorHAnsi"/>
          <w:sz w:val="22"/>
          <w:szCs w:val="22"/>
        </w:rPr>
      </w:pPr>
    </w:p>
    <w:p w14:paraId="68D4936C" w14:textId="5A1968BB" w:rsidR="00BF0EFB" w:rsidRPr="00BF0EFB" w:rsidRDefault="00BF0EFB" w:rsidP="00BF0EFB">
      <w:pPr>
        <w:ind w:right="-284"/>
        <w:jc w:val="both"/>
        <w:rPr>
          <w:rFonts w:asciiTheme="minorHAnsi" w:hAnsiTheme="minorHAnsi" w:cstheme="minorHAnsi"/>
          <w:sz w:val="22"/>
          <w:szCs w:val="22"/>
        </w:rPr>
      </w:pPr>
      <w:r w:rsidRPr="00BF0EFB">
        <w:rPr>
          <w:rFonts w:asciiTheme="minorHAnsi" w:hAnsiTheme="minorHAnsi" w:cstheme="minorHAnsi"/>
          <w:sz w:val="22"/>
          <w:szCs w:val="22"/>
        </w:rPr>
        <w:t xml:space="preserve">Die </w:t>
      </w:r>
      <w:proofErr w:type="spellStart"/>
      <w:r w:rsidR="00174AA7">
        <w:rPr>
          <w:rFonts w:asciiTheme="minorHAnsi" w:hAnsiTheme="minorHAnsi" w:cstheme="minorHAnsi"/>
          <w:sz w:val="22"/>
          <w:szCs w:val="22"/>
        </w:rPr>
        <w:t>EcoVadis</w:t>
      </w:r>
      <w:proofErr w:type="spellEnd"/>
      <w:r w:rsidR="00174AA7">
        <w:rPr>
          <w:rFonts w:asciiTheme="minorHAnsi" w:hAnsiTheme="minorHAnsi" w:cstheme="minorHAnsi"/>
          <w:sz w:val="22"/>
          <w:szCs w:val="22"/>
        </w:rPr>
        <w:t>-</w:t>
      </w:r>
      <w:r w:rsidRPr="00BF0EFB">
        <w:rPr>
          <w:rFonts w:asciiTheme="minorHAnsi" w:hAnsiTheme="minorHAnsi" w:cstheme="minorHAnsi"/>
          <w:sz w:val="22"/>
          <w:szCs w:val="22"/>
        </w:rPr>
        <w:t>Bewertung erfolgt anhand von vier zentralen Themenbereichen: Umwelt, Arbeits- und Menschenrechte, Ethik sowie nachhaltige Beschaffung. Insgesamt umfasst die Methodik 21 Nachhaltigkeitskriterien. Welche Kriterien für ein Unternehmen besonders relevant sind und wie sie gewichtet werden, hängt unter anderem von Branche, Unternehmensgröße und geografischem Tätigkeitsfeld ab.</w:t>
      </w:r>
      <w:r w:rsidR="00F4185B">
        <w:rPr>
          <w:rFonts w:asciiTheme="minorHAnsi" w:hAnsiTheme="minorHAnsi" w:cstheme="minorHAnsi"/>
          <w:sz w:val="22"/>
          <w:szCs w:val="22"/>
        </w:rPr>
        <w:t xml:space="preserve"> </w:t>
      </w:r>
      <w:r w:rsidRPr="00BF0EFB">
        <w:rPr>
          <w:rFonts w:asciiTheme="minorHAnsi" w:hAnsiTheme="minorHAnsi" w:cstheme="minorHAnsi"/>
          <w:sz w:val="22"/>
          <w:szCs w:val="22"/>
        </w:rPr>
        <w:t xml:space="preserve">Entscheidend ist dabei nicht allein, welche Nachhaltigkeitsziele ein Unternehmen formuliert. </w:t>
      </w:r>
      <w:proofErr w:type="spellStart"/>
      <w:r w:rsidRPr="00BF0EFB">
        <w:rPr>
          <w:rFonts w:asciiTheme="minorHAnsi" w:hAnsiTheme="minorHAnsi" w:cstheme="minorHAnsi"/>
          <w:sz w:val="22"/>
          <w:szCs w:val="22"/>
        </w:rPr>
        <w:t>EcoVadis</w:t>
      </w:r>
      <w:proofErr w:type="spellEnd"/>
      <w:r w:rsidRPr="00BF0EFB">
        <w:rPr>
          <w:rFonts w:asciiTheme="minorHAnsi" w:hAnsiTheme="minorHAnsi" w:cstheme="minorHAnsi"/>
          <w:sz w:val="22"/>
          <w:szCs w:val="22"/>
        </w:rPr>
        <w:t xml:space="preserve"> bewertet vielmehr das gesamte Managementsystem: von Richtlinien und konkreten Maßnahmen über deren Umsetzung und Abdeckung bis hin zu messbaren Ergebnissen und deren Dokumentation. In die Bewertung fließen neben den vom Unternehmen bereitgestellten Nachweisen auch Zertifizierungen und externe Informationen ein.</w:t>
      </w:r>
    </w:p>
    <w:p w14:paraId="72DECEA3" w14:textId="62B8DACB" w:rsidR="008634FF" w:rsidRDefault="008634FF" w:rsidP="008634FF">
      <w:pPr>
        <w:pBdr>
          <w:bottom w:val="single" w:sz="6" w:space="1" w:color="auto"/>
        </w:pBdr>
        <w:ind w:right="-284"/>
        <w:jc w:val="both"/>
        <w:rPr>
          <w:rFonts w:asciiTheme="minorHAnsi" w:hAnsiTheme="minorHAnsi" w:cstheme="minorHAnsi"/>
          <w:iCs/>
          <w:sz w:val="22"/>
          <w:szCs w:val="22"/>
        </w:rPr>
      </w:pPr>
    </w:p>
    <w:p w14:paraId="68AE9029" w14:textId="77777777" w:rsidR="008F23ED" w:rsidRPr="008634FF" w:rsidRDefault="008F23ED" w:rsidP="008634FF">
      <w:pPr>
        <w:pBdr>
          <w:bottom w:val="single" w:sz="6" w:space="1" w:color="auto"/>
        </w:pBdr>
        <w:ind w:right="-284"/>
        <w:jc w:val="both"/>
        <w:rPr>
          <w:rFonts w:asciiTheme="minorHAnsi" w:hAnsiTheme="minorHAnsi" w:cstheme="minorHAnsi"/>
          <w:iCs/>
          <w:sz w:val="22"/>
          <w:szCs w:val="22"/>
        </w:rPr>
      </w:pPr>
    </w:p>
    <w:p w14:paraId="68AA3554" w14:textId="77777777" w:rsidR="008634FF" w:rsidRPr="008634FF" w:rsidRDefault="008634FF" w:rsidP="008634FF">
      <w:pPr>
        <w:spacing w:line="276" w:lineRule="auto"/>
        <w:ind w:right="-284"/>
        <w:outlineLvl w:val="0"/>
        <w:rPr>
          <w:rFonts w:asciiTheme="minorHAnsi" w:eastAsia="Calibri" w:hAnsiTheme="minorHAnsi" w:cstheme="minorHAnsi"/>
          <w:b/>
          <w:bCs/>
          <w:sz w:val="22"/>
          <w:szCs w:val="22"/>
          <w:lang w:eastAsia="en-US"/>
        </w:rPr>
      </w:pPr>
    </w:p>
    <w:p w14:paraId="42F1F92E" w14:textId="77777777" w:rsidR="008634FF" w:rsidRPr="008634FF" w:rsidRDefault="008634FF" w:rsidP="008634FF">
      <w:pPr>
        <w:pBdr>
          <w:bottom w:val="single" w:sz="6" w:space="1" w:color="auto"/>
        </w:pBdr>
        <w:ind w:right="-284"/>
        <w:jc w:val="both"/>
        <w:rPr>
          <w:rFonts w:asciiTheme="minorHAnsi" w:hAnsiTheme="minorHAnsi" w:cstheme="minorHAnsi"/>
          <w:b/>
          <w:bCs/>
          <w:iCs/>
          <w:sz w:val="22"/>
          <w:szCs w:val="22"/>
        </w:rPr>
      </w:pPr>
      <w:r w:rsidRPr="008634FF">
        <w:rPr>
          <w:rFonts w:asciiTheme="minorHAnsi" w:hAnsiTheme="minorHAnsi" w:cstheme="minorHAnsi"/>
          <w:b/>
          <w:bCs/>
          <w:iCs/>
          <w:sz w:val="22"/>
          <w:szCs w:val="22"/>
        </w:rPr>
        <w:t>Zum Unternehmen</w:t>
      </w:r>
    </w:p>
    <w:p w14:paraId="5BE2A953" w14:textId="7ACC75BB" w:rsidR="008634FF" w:rsidRDefault="008634FF" w:rsidP="008634FF">
      <w:pPr>
        <w:pBdr>
          <w:bottom w:val="single" w:sz="6" w:space="1" w:color="auto"/>
        </w:pBdr>
        <w:ind w:right="-284"/>
        <w:jc w:val="both"/>
        <w:rPr>
          <w:rFonts w:asciiTheme="minorHAnsi" w:hAnsiTheme="minorHAnsi" w:cstheme="minorHAnsi"/>
          <w:iCs/>
          <w:sz w:val="22"/>
          <w:szCs w:val="22"/>
        </w:rPr>
      </w:pPr>
      <w:r w:rsidRPr="008634FF">
        <w:rPr>
          <w:rFonts w:asciiTheme="minorHAnsi" w:hAnsiTheme="minorHAnsi" w:cstheme="minorHAnsi"/>
          <w:iCs/>
          <w:sz w:val="22"/>
          <w:szCs w:val="22"/>
        </w:rPr>
        <w:t>Das Traditionsunternehmen WOERLE zählt österreichweit zu den größten und modernsten Privatkäsereien. Gegründet wurde der Betrieb vor mehr als 13</w:t>
      </w:r>
      <w:r w:rsidR="004D5C77">
        <w:rPr>
          <w:rFonts w:asciiTheme="minorHAnsi" w:hAnsiTheme="minorHAnsi" w:cstheme="minorHAnsi"/>
          <w:iCs/>
          <w:sz w:val="22"/>
          <w:szCs w:val="22"/>
        </w:rPr>
        <w:t>5</w:t>
      </w:r>
      <w:r w:rsidRPr="008634FF">
        <w:rPr>
          <w:rFonts w:asciiTheme="minorHAnsi" w:hAnsiTheme="minorHAnsi" w:cstheme="minorHAnsi"/>
          <w:iCs/>
          <w:sz w:val="22"/>
          <w:szCs w:val="22"/>
        </w:rPr>
        <w:t xml:space="preserve"> Jahren von Johann Baptist Woerle, einem visionären Käsemacher. Heute wird er in fünfter Generation von Gerrit Woerle geführt und beschäftigt </w:t>
      </w:r>
      <w:r w:rsidR="000977A0">
        <w:rPr>
          <w:rFonts w:asciiTheme="minorHAnsi" w:hAnsiTheme="minorHAnsi" w:cstheme="minorHAnsi"/>
          <w:iCs/>
          <w:sz w:val="22"/>
          <w:szCs w:val="22"/>
        </w:rPr>
        <w:t xml:space="preserve">rund 375 </w:t>
      </w:r>
      <w:proofErr w:type="spellStart"/>
      <w:proofErr w:type="gramStart"/>
      <w:r w:rsidRPr="008634FF">
        <w:rPr>
          <w:rFonts w:asciiTheme="minorHAnsi" w:hAnsiTheme="minorHAnsi" w:cstheme="minorHAnsi"/>
          <w:iCs/>
          <w:sz w:val="22"/>
          <w:szCs w:val="22"/>
        </w:rPr>
        <w:t>Mitarbeiter:innen</w:t>
      </w:r>
      <w:proofErr w:type="spellEnd"/>
      <w:proofErr w:type="gramEnd"/>
      <w:r w:rsidRPr="008634FF">
        <w:rPr>
          <w:rFonts w:asciiTheme="minorHAnsi" w:hAnsiTheme="minorHAnsi" w:cstheme="minorHAnsi"/>
          <w:iCs/>
          <w:sz w:val="22"/>
          <w:szCs w:val="22"/>
        </w:rPr>
        <w:t>. Mit dem Heumilch-Emmentaler und im Segment der Schmelzkäsescheiben ist man in Österreich Marktführer. WOERLE ist auch am internationalen Markt ein Begriff. Unter der Marke „HAPPY COW“ liefert das Unternehmen vorwiegend Schmelzkäseprodukte sowie Naturkäse-Spezialitäten in rund 70 Länder weltweit.</w:t>
      </w:r>
    </w:p>
    <w:p w14:paraId="18AC7536" w14:textId="77777777" w:rsidR="007D34AC" w:rsidRDefault="007D34AC" w:rsidP="008634FF">
      <w:pPr>
        <w:pBdr>
          <w:bottom w:val="single" w:sz="6" w:space="1" w:color="auto"/>
        </w:pBdr>
        <w:ind w:right="-284"/>
        <w:jc w:val="both"/>
        <w:rPr>
          <w:rFonts w:asciiTheme="minorHAnsi" w:hAnsiTheme="minorHAnsi" w:cstheme="minorHAnsi"/>
          <w:iCs/>
          <w:sz w:val="22"/>
          <w:szCs w:val="22"/>
        </w:rPr>
      </w:pPr>
    </w:p>
    <w:p w14:paraId="1128E268" w14:textId="65108197" w:rsidR="008634FF" w:rsidRPr="008634FF" w:rsidRDefault="008634FF" w:rsidP="008634FF">
      <w:pPr>
        <w:pBdr>
          <w:bottom w:val="single" w:sz="6" w:space="1" w:color="auto"/>
        </w:pBdr>
        <w:ind w:right="-284"/>
        <w:jc w:val="both"/>
        <w:rPr>
          <w:rFonts w:asciiTheme="minorHAnsi" w:hAnsiTheme="minorHAnsi" w:cstheme="minorHAnsi"/>
          <w:iCs/>
          <w:sz w:val="22"/>
          <w:szCs w:val="22"/>
        </w:rPr>
      </w:pPr>
    </w:p>
    <w:p w14:paraId="6E950FEC" w14:textId="5DF1F338" w:rsidR="00383D9D" w:rsidRDefault="00383D9D" w:rsidP="00AB6018">
      <w:pPr>
        <w:ind w:right="-284"/>
        <w:outlineLvl w:val="0"/>
        <w:rPr>
          <w:rFonts w:asciiTheme="minorHAnsi" w:eastAsia="Calibri" w:hAnsiTheme="minorHAnsi" w:cstheme="minorHAnsi"/>
          <w:sz w:val="22"/>
          <w:szCs w:val="22"/>
          <w:lang w:eastAsia="en-US"/>
        </w:rPr>
      </w:pPr>
    </w:p>
    <w:p w14:paraId="1727CA38" w14:textId="77777777" w:rsidR="00B75E21" w:rsidRDefault="00B75E21" w:rsidP="00AB6018">
      <w:pPr>
        <w:ind w:right="-284"/>
        <w:outlineLvl w:val="0"/>
        <w:rPr>
          <w:rFonts w:asciiTheme="minorHAnsi" w:eastAsia="Calibri" w:hAnsiTheme="minorHAnsi" w:cstheme="minorHAnsi"/>
          <w:sz w:val="22"/>
          <w:szCs w:val="22"/>
          <w:lang w:eastAsia="en-US"/>
        </w:rPr>
      </w:pPr>
    </w:p>
    <w:p w14:paraId="567F1DD8" w14:textId="77777777" w:rsidR="00B75E21" w:rsidRDefault="00B75E21" w:rsidP="00AB6018">
      <w:pPr>
        <w:ind w:right="-284"/>
        <w:outlineLvl w:val="0"/>
        <w:rPr>
          <w:rFonts w:asciiTheme="minorHAnsi" w:eastAsia="Calibri" w:hAnsiTheme="minorHAnsi" w:cstheme="minorHAnsi"/>
          <w:sz w:val="22"/>
          <w:szCs w:val="22"/>
          <w:lang w:eastAsia="en-US"/>
        </w:rPr>
      </w:pPr>
    </w:p>
    <w:p w14:paraId="6B84DFCA" w14:textId="77777777" w:rsidR="00B75E21" w:rsidRDefault="00B75E21" w:rsidP="00AB6018">
      <w:pPr>
        <w:ind w:right="-284"/>
        <w:outlineLvl w:val="0"/>
        <w:rPr>
          <w:rFonts w:asciiTheme="minorHAnsi" w:eastAsia="Calibri" w:hAnsiTheme="minorHAnsi" w:cstheme="minorHAnsi"/>
          <w:sz w:val="22"/>
          <w:szCs w:val="22"/>
          <w:lang w:eastAsia="en-US"/>
        </w:rPr>
      </w:pPr>
    </w:p>
    <w:p w14:paraId="1E9CC489" w14:textId="77777777" w:rsidR="00B75E21" w:rsidRDefault="00B75E21" w:rsidP="00AB6018">
      <w:pPr>
        <w:ind w:right="-284"/>
        <w:outlineLvl w:val="0"/>
        <w:rPr>
          <w:rFonts w:asciiTheme="minorHAnsi" w:eastAsia="Calibri" w:hAnsiTheme="minorHAnsi" w:cstheme="minorHAnsi"/>
          <w:sz w:val="22"/>
          <w:szCs w:val="22"/>
          <w:lang w:eastAsia="en-US"/>
        </w:rPr>
      </w:pPr>
    </w:p>
    <w:p w14:paraId="2F213A5F" w14:textId="77777777" w:rsidR="00B75E21" w:rsidRPr="008634FF" w:rsidRDefault="00B75E21" w:rsidP="00AB6018">
      <w:pPr>
        <w:ind w:right="-284"/>
        <w:outlineLvl w:val="0"/>
        <w:rPr>
          <w:rFonts w:asciiTheme="minorHAnsi" w:eastAsia="Calibri" w:hAnsiTheme="minorHAnsi" w:cstheme="minorHAnsi"/>
          <w:sz w:val="22"/>
          <w:szCs w:val="22"/>
          <w:lang w:eastAsia="en-US"/>
        </w:rPr>
      </w:pPr>
    </w:p>
    <w:p w14:paraId="79EC30BC" w14:textId="45487D62" w:rsidR="00871CD5" w:rsidRDefault="000C72C1" w:rsidP="00AB6018">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5A1C4E9B" wp14:editId="2D1700A3">
            <wp:simplePos x="0" y="0"/>
            <wp:positionH relativeFrom="margin">
              <wp:posOffset>-53340</wp:posOffset>
            </wp:positionH>
            <wp:positionV relativeFrom="paragraph">
              <wp:posOffset>149860</wp:posOffset>
            </wp:positionV>
            <wp:extent cx="2571115" cy="1714500"/>
            <wp:effectExtent l="0" t="0" r="635"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71115" cy="1714500"/>
                    </a:xfrm>
                    <a:prstGeom prst="rect">
                      <a:avLst/>
                    </a:prstGeom>
                  </pic:spPr>
                </pic:pic>
              </a:graphicData>
            </a:graphic>
            <wp14:sizeRelH relativeFrom="margin">
              <wp14:pctWidth>0</wp14:pctWidth>
            </wp14:sizeRelH>
            <wp14:sizeRelV relativeFrom="margin">
              <wp14:pctHeight>0</wp14:pctHeight>
            </wp14:sizeRelV>
          </wp:anchor>
        </w:drawing>
      </w:r>
    </w:p>
    <w:p w14:paraId="622A90CF" w14:textId="322B51EA" w:rsidR="0086681B" w:rsidRPr="005D2161" w:rsidRDefault="0086681B" w:rsidP="00AB6018">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 xml:space="preserve">Pressebild 1: </w:t>
      </w:r>
    </w:p>
    <w:p w14:paraId="25A52D82" w14:textId="1E3955DD" w:rsidR="001E5636" w:rsidRDefault="00012726" w:rsidP="00AB6018">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 xml:space="preserve">Platin für WOERLE! </w:t>
      </w:r>
      <w:r w:rsidR="00487957">
        <w:rPr>
          <w:rFonts w:asciiTheme="minorHAnsi" w:hAnsiTheme="minorHAnsi" w:cstheme="minorHAnsi"/>
          <w:color w:val="000000" w:themeColor="text1"/>
          <w:sz w:val="22"/>
          <w:szCs w:val="22"/>
          <w:shd w:val="clear" w:color="auto" w:fill="FFFFFF"/>
        </w:rPr>
        <w:t xml:space="preserve">Nachhaltigkeitsbeauftragte Diana Reuter und </w:t>
      </w:r>
      <w:r w:rsidR="007A7B68">
        <w:rPr>
          <w:rFonts w:asciiTheme="minorHAnsi" w:hAnsiTheme="minorHAnsi" w:cstheme="minorHAnsi"/>
          <w:color w:val="000000" w:themeColor="text1"/>
          <w:sz w:val="22"/>
          <w:szCs w:val="22"/>
          <w:shd w:val="clear" w:color="auto" w:fill="FFFFFF"/>
        </w:rPr>
        <w:t xml:space="preserve">Geschäftsführer Gerrit Woerle </w:t>
      </w:r>
      <w:r w:rsidR="00BB209E">
        <w:rPr>
          <w:rFonts w:asciiTheme="minorHAnsi" w:hAnsiTheme="minorHAnsi" w:cstheme="minorHAnsi"/>
          <w:color w:val="000000" w:themeColor="text1"/>
          <w:sz w:val="22"/>
          <w:szCs w:val="22"/>
          <w:shd w:val="clear" w:color="auto" w:fill="FFFFFF"/>
        </w:rPr>
        <w:t>freuen sich</w:t>
      </w:r>
      <w:r w:rsidR="00245F57">
        <w:rPr>
          <w:rFonts w:asciiTheme="minorHAnsi" w:hAnsiTheme="minorHAnsi" w:cstheme="minorHAnsi"/>
          <w:color w:val="000000" w:themeColor="text1"/>
          <w:sz w:val="22"/>
          <w:szCs w:val="22"/>
          <w:shd w:val="clear" w:color="auto" w:fill="FFFFFF"/>
        </w:rPr>
        <w:t xml:space="preserve"> über </w:t>
      </w:r>
      <w:r>
        <w:rPr>
          <w:rFonts w:asciiTheme="minorHAnsi" w:hAnsiTheme="minorHAnsi" w:cstheme="minorHAnsi"/>
          <w:color w:val="000000" w:themeColor="text1"/>
          <w:sz w:val="22"/>
          <w:szCs w:val="22"/>
          <w:shd w:val="clear" w:color="auto" w:fill="FFFFFF"/>
        </w:rPr>
        <w:t xml:space="preserve">die </w:t>
      </w:r>
      <w:r w:rsidR="00F8069D">
        <w:rPr>
          <w:rFonts w:asciiTheme="minorHAnsi" w:hAnsiTheme="minorHAnsi" w:cstheme="minorHAnsi"/>
          <w:color w:val="000000" w:themeColor="text1"/>
          <w:sz w:val="22"/>
          <w:szCs w:val="22"/>
          <w:shd w:val="clear" w:color="auto" w:fill="FFFFFF"/>
        </w:rPr>
        <w:t>Nachhaltigkeitsauszeichnung von</w:t>
      </w:r>
      <w:r w:rsidR="00BB209E">
        <w:rPr>
          <w:rFonts w:asciiTheme="minorHAnsi" w:hAnsiTheme="minorHAnsi" w:cstheme="minorHAnsi"/>
          <w:color w:val="000000" w:themeColor="text1"/>
          <w:sz w:val="22"/>
          <w:szCs w:val="22"/>
          <w:shd w:val="clear" w:color="auto" w:fill="FFFFFF"/>
        </w:rPr>
        <w:t xml:space="preserve"> </w:t>
      </w:r>
      <w:proofErr w:type="spellStart"/>
      <w:r w:rsidR="00245F57">
        <w:rPr>
          <w:rFonts w:asciiTheme="minorHAnsi" w:hAnsiTheme="minorHAnsi" w:cstheme="minorHAnsi"/>
          <w:color w:val="000000" w:themeColor="text1"/>
          <w:sz w:val="22"/>
          <w:szCs w:val="22"/>
          <w:shd w:val="clear" w:color="auto" w:fill="FFFFFF"/>
        </w:rPr>
        <w:t>EcoVadi</w:t>
      </w:r>
      <w:r w:rsidR="00FE5E1D">
        <w:rPr>
          <w:rFonts w:asciiTheme="minorHAnsi" w:hAnsiTheme="minorHAnsi" w:cstheme="minorHAnsi"/>
          <w:color w:val="000000" w:themeColor="text1"/>
          <w:sz w:val="22"/>
          <w:szCs w:val="22"/>
          <w:shd w:val="clear" w:color="auto" w:fill="FFFFFF"/>
        </w:rPr>
        <w:t>s</w:t>
      </w:r>
      <w:proofErr w:type="spellEnd"/>
      <w:r w:rsidR="00F8069D">
        <w:rPr>
          <w:rFonts w:asciiTheme="minorHAnsi" w:hAnsiTheme="minorHAnsi" w:cstheme="minorHAnsi"/>
          <w:color w:val="000000" w:themeColor="text1"/>
          <w:sz w:val="22"/>
          <w:szCs w:val="22"/>
          <w:shd w:val="clear" w:color="auto" w:fill="FFFFFF"/>
        </w:rPr>
        <w:t xml:space="preserve"> </w:t>
      </w:r>
      <w:r w:rsidR="00487957">
        <w:rPr>
          <w:rFonts w:asciiTheme="minorHAnsi" w:hAnsiTheme="minorHAnsi" w:cstheme="minorHAnsi"/>
          <w:color w:val="000000" w:themeColor="text1"/>
          <w:sz w:val="22"/>
          <w:szCs w:val="22"/>
          <w:shd w:val="clear" w:color="auto" w:fill="FFFFFF"/>
        </w:rPr>
        <w:t xml:space="preserve">für </w:t>
      </w:r>
      <w:r w:rsidR="007545FC">
        <w:rPr>
          <w:rFonts w:asciiTheme="minorHAnsi" w:hAnsiTheme="minorHAnsi" w:cstheme="minorHAnsi"/>
          <w:color w:val="000000" w:themeColor="text1"/>
          <w:sz w:val="22"/>
          <w:szCs w:val="22"/>
          <w:shd w:val="clear" w:color="auto" w:fill="FFFFFF"/>
        </w:rPr>
        <w:t>hervorragende</w:t>
      </w:r>
      <w:r w:rsidR="00AB1E85">
        <w:rPr>
          <w:rFonts w:asciiTheme="minorHAnsi" w:hAnsiTheme="minorHAnsi" w:cstheme="minorHAnsi"/>
          <w:color w:val="000000" w:themeColor="text1"/>
          <w:sz w:val="22"/>
          <w:szCs w:val="22"/>
          <w:shd w:val="clear" w:color="auto" w:fill="FFFFFF"/>
        </w:rPr>
        <w:t xml:space="preserve"> Nachh</w:t>
      </w:r>
      <w:r w:rsidR="00487957">
        <w:rPr>
          <w:rFonts w:asciiTheme="minorHAnsi" w:hAnsiTheme="minorHAnsi" w:cstheme="minorHAnsi"/>
          <w:color w:val="000000" w:themeColor="text1"/>
          <w:sz w:val="22"/>
          <w:szCs w:val="22"/>
          <w:shd w:val="clear" w:color="auto" w:fill="FFFFFF"/>
        </w:rPr>
        <w:t>altigkeitspraktiken</w:t>
      </w:r>
      <w:r w:rsidR="00BA44CA">
        <w:rPr>
          <w:rFonts w:asciiTheme="minorHAnsi" w:hAnsiTheme="minorHAnsi" w:cstheme="minorHAnsi"/>
          <w:color w:val="000000" w:themeColor="text1"/>
          <w:sz w:val="22"/>
          <w:szCs w:val="22"/>
          <w:shd w:val="clear" w:color="auto" w:fill="FFFFFF"/>
        </w:rPr>
        <w:t>.</w:t>
      </w:r>
    </w:p>
    <w:p w14:paraId="373377AD" w14:textId="0B512E0D" w:rsidR="00ED09E5" w:rsidRPr="00ED09E5" w:rsidRDefault="00ED09E5" w:rsidP="00AB6018">
      <w:pPr>
        <w:spacing w:line="276" w:lineRule="auto"/>
        <w:ind w:left="284" w:right="-284"/>
        <w:outlineLvl w:val="0"/>
        <w:rPr>
          <w:rFonts w:asciiTheme="minorHAnsi" w:hAnsiTheme="minorHAnsi" w:cstheme="minorHAnsi"/>
          <w:b/>
          <w:bCs/>
          <w:color w:val="000000" w:themeColor="text1"/>
          <w:sz w:val="22"/>
          <w:szCs w:val="22"/>
          <w:shd w:val="clear" w:color="auto" w:fill="FFFFFF"/>
        </w:rPr>
      </w:pPr>
      <w:r w:rsidRPr="00ED09E5">
        <w:rPr>
          <w:rFonts w:asciiTheme="minorHAnsi" w:hAnsiTheme="minorHAnsi" w:cstheme="minorHAnsi"/>
          <w:b/>
          <w:bCs/>
          <w:color w:val="000000" w:themeColor="text1"/>
          <w:sz w:val="22"/>
          <w:szCs w:val="22"/>
          <w:shd w:val="clear" w:color="auto" w:fill="FFFFFF"/>
        </w:rPr>
        <w:t>Bildnachweis:</w:t>
      </w:r>
      <w:r w:rsidR="00F715AF">
        <w:rPr>
          <w:rFonts w:asciiTheme="minorHAnsi" w:hAnsiTheme="minorHAnsi" w:cstheme="minorHAnsi"/>
          <w:b/>
          <w:bCs/>
          <w:color w:val="000000" w:themeColor="text1"/>
          <w:sz w:val="22"/>
          <w:szCs w:val="22"/>
          <w:shd w:val="clear" w:color="auto" w:fill="FFFFFF"/>
        </w:rPr>
        <w:t xml:space="preserve"> </w:t>
      </w:r>
      <w:r w:rsidR="00DD2C14" w:rsidRPr="008F535E">
        <w:rPr>
          <w:rFonts w:asciiTheme="minorHAnsi" w:hAnsiTheme="minorHAnsi" w:cstheme="minorHAnsi"/>
          <w:color w:val="000000" w:themeColor="text1"/>
          <w:sz w:val="22"/>
          <w:szCs w:val="22"/>
          <w:shd w:val="clear" w:color="auto" w:fill="FFFFFF"/>
          <w:lang w:val="de-DE"/>
        </w:rPr>
        <w:t>Woerl</w:t>
      </w:r>
      <w:r w:rsidR="00DD2C14">
        <w:rPr>
          <w:rFonts w:asciiTheme="minorHAnsi" w:hAnsiTheme="minorHAnsi" w:cstheme="minorHAnsi"/>
          <w:color w:val="000000" w:themeColor="text1"/>
          <w:sz w:val="22"/>
          <w:szCs w:val="22"/>
          <w:shd w:val="clear" w:color="auto" w:fill="FFFFFF"/>
          <w:lang w:val="de-DE"/>
        </w:rPr>
        <w:t>e/Neu</w:t>
      </w:r>
      <w:r w:rsidR="00012726">
        <w:rPr>
          <w:rFonts w:asciiTheme="minorHAnsi" w:hAnsiTheme="minorHAnsi" w:cstheme="minorHAnsi"/>
          <w:color w:val="000000" w:themeColor="text1"/>
          <w:sz w:val="22"/>
          <w:szCs w:val="22"/>
          <w:shd w:val="clear" w:color="auto" w:fill="FFFFFF"/>
          <w:lang w:val="de-DE"/>
        </w:rPr>
        <w:t>mayr</w:t>
      </w:r>
      <w:r w:rsidR="00DD2C14" w:rsidRPr="008F535E">
        <w:rPr>
          <w:rFonts w:asciiTheme="minorHAnsi" w:hAnsiTheme="minorHAnsi" w:cstheme="minorHAnsi"/>
          <w:color w:val="000000" w:themeColor="text1"/>
          <w:sz w:val="22"/>
          <w:szCs w:val="22"/>
          <w:shd w:val="clear" w:color="auto" w:fill="FFFFFF"/>
          <w:lang w:val="de-DE"/>
        </w:rPr>
        <w:t>, Abdruck honorarfrei!</w:t>
      </w:r>
    </w:p>
    <w:p w14:paraId="63AC472D" w14:textId="77777777" w:rsidR="001E5636" w:rsidRPr="0086681B" w:rsidRDefault="001E5636" w:rsidP="001E5636">
      <w:pPr>
        <w:spacing w:line="276" w:lineRule="auto"/>
        <w:ind w:right="-284"/>
        <w:outlineLvl w:val="0"/>
        <w:rPr>
          <w:rFonts w:asciiTheme="minorHAnsi" w:eastAsia="Calibri" w:hAnsiTheme="minorHAnsi" w:cstheme="minorHAnsi"/>
          <w:b/>
          <w:bCs/>
          <w:color w:val="000000" w:themeColor="text1"/>
          <w:sz w:val="22"/>
          <w:szCs w:val="22"/>
          <w:lang w:eastAsia="en-US"/>
        </w:rPr>
      </w:pPr>
    </w:p>
    <w:p w14:paraId="4BE9DEE7" w14:textId="77777777" w:rsidR="008F23ED" w:rsidRDefault="008F23ED" w:rsidP="00493862">
      <w:pPr>
        <w:ind w:right="-284"/>
        <w:outlineLvl w:val="0"/>
        <w:rPr>
          <w:rFonts w:asciiTheme="minorHAnsi" w:eastAsia="Calibri" w:hAnsiTheme="minorHAnsi" w:cstheme="minorHAnsi"/>
          <w:b/>
          <w:bCs/>
          <w:sz w:val="22"/>
          <w:szCs w:val="22"/>
          <w:lang w:eastAsia="en-US"/>
        </w:rPr>
      </w:pPr>
    </w:p>
    <w:p w14:paraId="18F7A9AD" w14:textId="77777777" w:rsidR="00493862" w:rsidRDefault="00493862" w:rsidP="00493862">
      <w:pPr>
        <w:ind w:right="-284"/>
        <w:outlineLvl w:val="0"/>
        <w:rPr>
          <w:rFonts w:asciiTheme="minorHAnsi" w:eastAsia="Calibri" w:hAnsiTheme="minorHAnsi" w:cstheme="minorHAnsi"/>
          <w:b/>
          <w:bCs/>
          <w:sz w:val="22"/>
          <w:szCs w:val="22"/>
          <w:lang w:eastAsia="en-US"/>
        </w:rPr>
      </w:pPr>
    </w:p>
    <w:p w14:paraId="7FB73105" w14:textId="77777777" w:rsidR="00493862" w:rsidRDefault="00493862" w:rsidP="00493862">
      <w:pPr>
        <w:ind w:right="-284"/>
        <w:outlineLvl w:val="0"/>
        <w:rPr>
          <w:rFonts w:asciiTheme="minorHAnsi" w:eastAsia="Calibri" w:hAnsiTheme="minorHAnsi" w:cstheme="minorHAnsi"/>
          <w:sz w:val="22"/>
          <w:szCs w:val="22"/>
          <w:lang w:eastAsia="en-US"/>
        </w:rPr>
      </w:pPr>
    </w:p>
    <w:p w14:paraId="585D280A" w14:textId="77777777" w:rsidR="00E061D5" w:rsidRPr="008634FF" w:rsidRDefault="00E061D5" w:rsidP="008634FF">
      <w:pPr>
        <w:pBdr>
          <w:bottom w:val="single" w:sz="6" w:space="1" w:color="auto"/>
        </w:pBdr>
        <w:ind w:right="-284"/>
        <w:outlineLvl w:val="0"/>
        <w:rPr>
          <w:rFonts w:asciiTheme="minorHAnsi" w:eastAsia="Calibri" w:hAnsiTheme="minorHAnsi" w:cstheme="minorHAnsi"/>
          <w:sz w:val="22"/>
          <w:szCs w:val="22"/>
          <w:lang w:eastAsia="en-US"/>
        </w:rPr>
      </w:pPr>
    </w:p>
    <w:p w14:paraId="3C98E219" w14:textId="77777777" w:rsidR="00D41C65" w:rsidRPr="008634FF" w:rsidRDefault="00D41C65" w:rsidP="008634FF">
      <w:pPr>
        <w:pStyle w:val="Header"/>
        <w:tabs>
          <w:tab w:val="left" w:pos="708"/>
        </w:tabs>
        <w:spacing w:line="260" w:lineRule="atLeast"/>
        <w:ind w:right="-284"/>
        <w:jc w:val="both"/>
        <w:outlineLvl w:val="0"/>
        <w:rPr>
          <w:rFonts w:asciiTheme="minorHAnsi" w:hAnsiTheme="minorHAnsi" w:cstheme="minorHAnsi"/>
          <w:b/>
          <w:bCs/>
          <w:i/>
          <w:sz w:val="22"/>
          <w:szCs w:val="22"/>
          <w:u w:val="single"/>
        </w:rPr>
      </w:pPr>
    </w:p>
    <w:p w14:paraId="0A7E0323" w14:textId="77777777" w:rsidR="000C72C1" w:rsidRDefault="000C72C1" w:rsidP="008634FF">
      <w:pPr>
        <w:pStyle w:val="Header"/>
        <w:tabs>
          <w:tab w:val="left" w:pos="708"/>
        </w:tabs>
        <w:spacing w:line="260" w:lineRule="atLeast"/>
        <w:ind w:right="-284"/>
        <w:jc w:val="both"/>
        <w:outlineLvl w:val="0"/>
        <w:rPr>
          <w:rFonts w:asciiTheme="minorHAnsi" w:hAnsiTheme="minorHAnsi" w:cstheme="minorHAnsi"/>
          <w:b/>
          <w:bCs/>
          <w:i/>
          <w:sz w:val="22"/>
          <w:szCs w:val="22"/>
        </w:rPr>
      </w:pPr>
    </w:p>
    <w:p w14:paraId="1DA97A17" w14:textId="77777777" w:rsidR="000C72C1" w:rsidRDefault="000C72C1" w:rsidP="008634FF">
      <w:pPr>
        <w:pStyle w:val="Header"/>
        <w:tabs>
          <w:tab w:val="left" w:pos="708"/>
        </w:tabs>
        <w:spacing w:line="260" w:lineRule="atLeast"/>
        <w:ind w:right="-284"/>
        <w:jc w:val="both"/>
        <w:outlineLvl w:val="0"/>
        <w:rPr>
          <w:rFonts w:asciiTheme="minorHAnsi" w:hAnsiTheme="minorHAnsi" w:cstheme="minorHAnsi"/>
          <w:b/>
          <w:bCs/>
          <w:i/>
          <w:sz w:val="22"/>
          <w:szCs w:val="22"/>
        </w:rPr>
      </w:pPr>
    </w:p>
    <w:p w14:paraId="4419CE95" w14:textId="77777777" w:rsidR="000C72C1" w:rsidRDefault="000C72C1" w:rsidP="008634FF">
      <w:pPr>
        <w:pStyle w:val="Header"/>
        <w:tabs>
          <w:tab w:val="left" w:pos="708"/>
        </w:tabs>
        <w:spacing w:line="260" w:lineRule="atLeast"/>
        <w:ind w:right="-284"/>
        <w:jc w:val="both"/>
        <w:outlineLvl w:val="0"/>
        <w:rPr>
          <w:rFonts w:asciiTheme="minorHAnsi" w:hAnsiTheme="minorHAnsi" w:cstheme="minorHAnsi"/>
          <w:b/>
          <w:bCs/>
          <w:i/>
          <w:sz w:val="22"/>
          <w:szCs w:val="22"/>
        </w:rPr>
      </w:pPr>
    </w:p>
    <w:p w14:paraId="5026B3BF" w14:textId="09BD740D" w:rsidR="00D41C65" w:rsidRPr="008634FF" w:rsidRDefault="00D41C65" w:rsidP="008634FF">
      <w:pPr>
        <w:pStyle w:val="Header"/>
        <w:tabs>
          <w:tab w:val="left" w:pos="708"/>
        </w:tabs>
        <w:spacing w:line="260" w:lineRule="atLeast"/>
        <w:ind w:right="-284"/>
        <w:jc w:val="both"/>
        <w:outlineLvl w:val="0"/>
        <w:rPr>
          <w:rFonts w:asciiTheme="minorHAnsi" w:hAnsiTheme="minorHAnsi" w:cstheme="minorHAnsi"/>
          <w:b/>
          <w:bCs/>
          <w:i/>
          <w:sz w:val="22"/>
          <w:szCs w:val="22"/>
        </w:rPr>
      </w:pPr>
      <w:r w:rsidRPr="008634FF">
        <w:rPr>
          <w:rFonts w:asciiTheme="minorHAnsi" w:hAnsiTheme="minorHAnsi" w:cstheme="minorHAnsi"/>
          <w:b/>
          <w:bCs/>
          <w:i/>
          <w:sz w:val="22"/>
          <w:szCs w:val="22"/>
        </w:rPr>
        <w:t xml:space="preserve">Rückfragen richten Sie bitte an: </w:t>
      </w:r>
    </w:p>
    <w:p w14:paraId="226953AB" w14:textId="3AD6D409" w:rsidR="00824507" w:rsidRPr="008634FF" w:rsidRDefault="00D41C65" w:rsidP="008634FF">
      <w:pPr>
        <w:pStyle w:val="Header"/>
        <w:tabs>
          <w:tab w:val="left" w:pos="708"/>
        </w:tabs>
        <w:spacing w:line="260" w:lineRule="atLeast"/>
        <w:ind w:right="-284"/>
        <w:outlineLvl w:val="0"/>
        <w:rPr>
          <w:rFonts w:asciiTheme="minorHAnsi" w:hAnsiTheme="minorHAnsi" w:cstheme="minorHAnsi"/>
          <w:i/>
          <w:sz w:val="22"/>
          <w:szCs w:val="22"/>
          <w:lang w:val="en-US"/>
        </w:rPr>
      </w:pPr>
      <w:r w:rsidRPr="008634FF">
        <w:rPr>
          <w:rFonts w:asciiTheme="minorHAnsi" w:hAnsiTheme="minorHAnsi" w:cstheme="minorHAnsi"/>
          <w:i/>
          <w:sz w:val="22"/>
          <w:szCs w:val="22"/>
          <w:lang w:val="en-US"/>
        </w:rPr>
        <w:t>PICKER PR – talk about taste</w:t>
      </w:r>
    </w:p>
    <w:p w14:paraId="510A84F9" w14:textId="54D102C9" w:rsidR="00E061D5" w:rsidRPr="008634FF" w:rsidRDefault="00D41C65" w:rsidP="008634FF">
      <w:pPr>
        <w:pStyle w:val="Header"/>
        <w:tabs>
          <w:tab w:val="left" w:pos="708"/>
        </w:tabs>
        <w:spacing w:line="260" w:lineRule="atLeast"/>
        <w:ind w:right="-284"/>
        <w:outlineLvl w:val="0"/>
        <w:rPr>
          <w:rFonts w:asciiTheme="minorHAnsi" w:hAnsiTheme="minorHAnsi" w:cstheme="minorHAnsi"/>
          <w:i/>
          <w:sz w:val="22"/>
          <w:szCs w:val="22"/>
          <w:lang w:val="en-US"/>
        </w:rPr>
      </w:pPr>
      <w:r w:rsidRPr="008634FF">
        <w:rPr>
          <w:rFonts w:asciiTheme="minorHAnsi" w:hAnsiTheme="minorHAnsi" w:cstheme="minorHAnsi"/>
          <w:i/>
          <w:sz w:val="22"/>
          <w:szCs w:val="22"/>
          <w:lang w:val="en-US"/>
        </w:rPr>
        <w:t xml:space="preserve">Tel. 0662-841187-0 </w:t>
      </w:r>
    </w:p>
    <w:p w14:paraId="6F039D4F" w14:textId="56B23BD5" w:rsidR="0001039F" w:rsidRPr="0086681B" w:rsidRDefault="00E061D5" w:rsidP="0086681B">
      <w:pPr>
        <w:pStyle w:val="Header"/>
        <w:tabs>
          <w:tab w:val="left" w:pos="708"/>
        </w:tabs>
        <w:spacing w:line="260" w:lineRule="atLeast"/>
        <w:ind w:right="-284"/>
        <w:outlineLvl w:val="0"/>
        <w:rPr>
          <w:rFonts w:asciiTheme="minorHAnsi" w:hAnsiTheme="minorHAnsi" w:cstheme="minorHAnsi"/>
          <w:i/>
          <w:sz w:val="22"/>
          <w:szCs w:val="22"/>
          <w:lang w:val="en-US"/>
        </w:rPr>
      </w:pPr>
      <w:hyperlink r:id="rId12" w:history="1">
        <w:r w:rsidRPr="008634FF">
          <w:rPr>
            <w:rStyle w:val="Hyperlink"/>
            <w:rFonts w:asciiTheme="minorHAnsi" w:hAnsiTheme="minorHAnsi" w:cstheme="minorHAnsi"/>
            <w:i/>
            <w:sz w:val="22"/>
            <w:szCs w:val="22"/>
            <w:lang w:val="en-US"/>
          </w:rPr>
          <w:t>office@picker-pr.at</w:t>
        </w:r>
      </w:hyperlink>
      <w:r w:rsidR="00D41C65" w:rsidRPr="008634FF">
        <w:rPr>
          <w:rFonts w:asciiTheme="minorHAnsi" w:hAnsiTheme="minorHAnsi" w:cstheme="minorHAnsi"/>
          <w:i/>
          <w:sz w:val="22"/>
          <w:szCs w:val="22"/>
          <w:lang w:val="en-US"/>
        </w:rPr>
        <w:t xml:space="preserve">; </w:t>
      </w:r>
      <w:hyperlink r:id="rId13" w:history="1">
        <w:r w:rsidR="00D41C65" w:rsidRPr="008634FF">
          <w:rPr>
            <w:rStyle w:val="Hyperlink"/>
            <w:rFonts w:asciiTheme="minorHAnsi" w:hAnsiTheme="minorHAnsi" w:cstheme="minorHAnsi"/>
            <w:i/>
            <w:sz w:val="22"/>
            <w:szCs w:val="22"/>
            <w:lang w:val="en-US"/>
          </w:rPr>
          <w:t>www.picker-pr.at</w:t>
        </w:r>
      </w:hyperlink>
      <w:bookmarkEnd w:id="0"/>
    </w:p>
    <w:p w14:paraId="2C4B69B7" w14:textId="414E4F53" w:rsidR="00A77C47" w:rsidRPr="008634FF" w:rsidRDefault="00A77C47" w:rsidP="008634FF">
      <w:pPr>
        <w:spacing w:line="276" w:lineRule="auto"/>
        <w:ind w:right="-284"/>
        <w:jc w:val="both"/>
        <w:outlineLvl w:val="0"/>
        <w:rPr>
          <w:rFonts w:asciiTheme="minorHAnsi" w:hAnsiTheme="minorHAnsi" w:cstheme="minorHAnsi"/>
          <w:color w:val="222222"/>
          <w:sz w:val="22"/>
          <w:szCs w:val="22"/>
          <w:shd w:val="clear" w:color="auto" w:fill="FFFFFF"/>
          <w:lang w:val="en-US"/>
        </w:rPr>
      </w:pPr>
    </w:p>
    <w:sectPr w:rsidR="00A77C47" w:rsidRPr="008634FF" w:rsidSect="008B3988">
      <w:headerReference w:type="default" r:id="rId14"/>
      <w:footerReference w:type="default" r:id="rId15"/>
      <w:headerReference w:type="first" r:id="rId16"/>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DB477" w14:textId="77777777" w:rsidR="003C0452" w:rsidRDefault="003C0452" w:rsidP="00027560">
      <w:r>
        <w:separator/>
      </w:r>
    </w:p>
  </w:endnote>
  <w:endnote w:type="continuationSeparator" w:id="0">
    <w:p w14:paraId="506E4025" w14:textId="77777777" w:rsidR="003C0452" w:rsidRDefault="003C0452"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ooter"/>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30416" w14:textId="77777777" w:rsidR="003C0452" w:rsidRDefault="003C0452" w:rsidP="00027560">
      <w:r>
        <w:separator/>
      </w:r>
    </w:p>
  </w:footnote>
  <w:footnote w:type="continuationSeparator" w:id="0">
    <w:p w14:paraId="032D9DC0" w14:textId="77777777" w:rsidR="003C0452" w:rsidRDefault="003C0452"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45ED0522" w:rsidR="0045378F" w:rsidRDefault="00383D9D" w:rsidP="00746945">
    <w:pPr>
      <w:pStyle w:val="Header"/>
      <w:tabs>
        <w:tab w:val="clear" w:pos="4536"/>
        <w:tab w:val="clear" w:pos="9072"/>
        <w:tab w:val="left" w:pos="8190"/>
      </w:tabs>
    </w:pPr>
    <w:r>
      <w:rPr>
        <w:noProof/>
      </w:rPr>
      <w:drawing>
        <wp:anchor distT="0" distB="0" distL="114300" distR="114300" simplePos="0" relativeHeight="251658241" behindDoc="1" locked="0" layoutInCell="1" allowOverlap="1" wp14:anchorId="5613843E" wp14:editId="0D7BD576">
          <wp:simplePos x="0" y="0"/>
          <wp:positionH relativeFrom="column">
            <wp:posOffset>-520065</wp:posOffset>
          </wp:positionH>
          <wp:positionV relativeFrom="paragraph">
            <wp:posOffset>-449580</wp:posOffset>
          </wp:positionV>
          <wp:extent cx="7528391" cy="1784038"/>
          <wp:effectExtent l="0" t="0" r="3175" b="0"/>
          <wp:wrapNone/>
          <wp:docPr id="1"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28391" cy="1784038"/>
                  </a:xfrm>
                  <a:prstGeom prst="rect">
                    <a:avLst/>
                  </a:prstGeom>
                </pic:spPr>
              </pic:pic>
            </a:graphicData>
          </a:graphic>
          <wp14:sizeRelH relativeFrom="margin">
            <wp14:pctWidth>0</wp14:pctWidth>
          </wp14:sizeRelH>
          <wp14:sizeRelV relativeFrom="margin">
            <wp14:pctHeight>0</wp14:pctHeight>
          </wp14:sizeRelV>
        </wp:anchor>
      </w:drawing>
    </w:r>
  </w:p>
  <w:p w14:paraId="07C442BC" w14:textId="226A419E" w:rsidR="0045378F" w:rsidRDefault="0045378F" w:rsidP="00746945">
    <w:pPr>
      <w:pStyle w:val="Header"/>
      <w:tabs>
        <w:tab w:val="clear" w:pos="4536"/>
        <w:tab w:val="clear" w:pos="9072"/>
        <w:tab w:val="left" w:pos="8190"/>
      </w:tabs>
    </w:pPr>
  </w:p>
  <w:p w14:paraId="44B320D4" w14:textId="31100E4B" w:rsidR="0045378F" w:rsidRDefault="0045378F" w:rsidP="00746945">
    <w:pPr>
      <w:pStyle w:val="Header"/>
      <w:tabs>
        <w:tab w:val="clear" w:pos="4536"/>
        <w:tab w:val="clear" w:pos="9072"/>
        <w:tab w:val="left" w:pos="8190"/>
      </w:tabs>
    </w:pPr>
  </w:p>
  <w:p w14:paraId="57E31FCB" w14:textId="5ECEFDD7" w:rsidR="002E3C89" w:rsidRPr="00523838" w:rsidRDefault="002E3C89" w:rsidP="00523838">
    <w:pPr>
      <w:pStyle w:val="Header"/>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79F8F3C9" w:rsidR="007170FD" w:rsidRDefault="005D2161" w:rsidP="005D2161">
    <w:pPr>
      <w:pStyle w:val="Header"/>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0" behindDoc="1" locked="0" layoutInCell="1" allowOverlap="1" wp14:anchorId="702631E2" wp14:editId="07B9C68A">
          <wp:simplePos x="0" y="0"/>
          <wp:positionH relativeFrom="column">
            <wp:posOffset>-691515</wp:posOffset>
          </wp:positionH>
          <wp:positionV relativeFrom="paragraph">
            <wp:posOffset>-487680</wp:posOffset>
          </wp:positionV>
          <wp:extent cx="7698181" cy="1824274"/>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98181" cy="1824274"/>
                  </a:xfrm>
                  <a:prstGeom prst="rect">
                    <a:avLst/>
                  </a:prstGeom>
                </pic:spPr>
              </pic:pic>
            </a:graphicData>
          </a:graphic>
          <wp14:sizeRelH relativeFrom="margin">
            <wp14:pctWidth>0</wp14:pctWidth>
          </wp14:sizeRelH>
          <wp14:sizeRelV relativeFrom="margin">
            <wp14:pctHeight>0</wp14:pctHeight>
          </wp14:sizeRelV>
        </wp:anchor>
      </w:drawing>
    </w:r>
  </w:p>
  <w:p w14:paraId="260ACBD8" w14:textId="4EC0C8EE" w:rsidR="000D6F92" w:rsidRDefault="000D6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447908">
    <w:abstractNumId w:val="0"/>
  </w:num>
  <w:num w:numId="2" w16cid:durableId="788859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2033"/>
    <w:rsid w:val="0001039F"/>
    <w:rsid w:val="000118C4"/>
    <w:rsid w:val="00011B4A"/>
    <w:rsid w:val="00012726"/>
    <w:rsid w:val="00016DEC"/>
    <w:rsid w:val="0002234E"/>
    <w:rsid w:val="00025875"/>
    <w:rsid w:val="00027560"/>
    <w:rsid w:val="00041915"/>
    <w:rsid w:val="0004236A"/>
    <w:rsid w:val="000426C4"/>
    <w:rsid w:val="00042CD3"/>
    <w:rsid w:val="000438B9"/>
    <w:rsid w:val="00045602"/>
    <w:rsid w:val="00045D42"/>
    <w:rsid w:val="0005481D"/>
    <w:rsid w:val="000652E1"/>
    <w:rsid w:val="00093FA0"/>
    <w:rsid w:val="000977A0"/>
    <w:rsid w:val="000A1DE7"/>
    <w:rsid w:val="000B415A"/>
    <w:rsid w:val="000B7362"/>
    <w:rsid w:val="000B7F55"/>
    <w:rsid w:val="000C2489"/>
    <w:rsid w:val="000C52C5"/>
    <w:rsid w:val="000C535F"/>
    <w:rsid w:val="000C72C1"/>
    <w:rsid w:val="000D6F92"/>
    <w:rsid w:val="000F15E8"/>
    <w:rsid w:val="000F2A48"/>
    <w:rsid w:val="000F75C6"/>
    <w:rsid w:val="00100094"/>
    <w:rsid w:val="00103BD5"/>
    <w:rsid w:val="00113DE2"/>
    <w:rsid w:val="001208C4"/>
    <w:rsid w:val="00146981"/>
    <w:rsid w:val="00150E38"/>
    <w:rsid w:val="00152BF3"/>
    <w:rsid w:val="00156080"/>
    <w:rsid w:val="00156714"/>
    <w:rsid w:val="00156DF2"/>
    <w:rsid w:val="00165C68"/>
    <w:rsid w:val="001665F7"/>
    <w:rsid w:val="00170EB6"/>
    <w:rsid w:val="00171237"/>
    <w:rsid w:val="00171D42"/>
    <w:rsid w:val="00172366"/>
    <w:rsid w:val="00174AA7"/>
    <w:rsid w:val="00174CBE"/>
    <w:rsid w:val="00175B51"/>
    <w:rsid w:val="00180269"/>
    <w:rsid w:val="00184EB1"/>
    <w:rsid w:val="00196666"/>
    <w:rsid w:val="00196F91"/>
    <w:rsid w:val="001A4415"/>
    <w:rsid w:val="001A6C38"/>
    <w:rsid w:val="001B1DA1"/>
    <w:rsid w:val="001B4FDD"/>
    <w:rsid w:val="001B69B1"/>
    <w:rsid w:val="001C0196"/>
    <w:rsid w:val="001C024B"/>
    <w:rsid w:val="001C0ADC"/>
    <w:rsid w:val="001C267D"/>
    <w:rsid w:val="001C5699"/>
    <w:rsid w:val="001C5950"/>
    <w:rsid w:val="001C5CF4"/>
    <w:rsid w:val="001D508A"/>
    <w:rsid w:val="001D76E4"/>
    <w:rsid w:val="001E3194"/>
    <w:rsid w:val="001E5636"/>
    <w:rsid w:val="001E6C0C"/>
    <w:rsid w:val="00201360"/>
    <w:rsid w:val="002022B5"/>
    <w:rsid w:val="002101D1"/>
    <w:rsid w:val="002134D3"/>
    <w:rsid w:val="00214C2C"/>
    <w:rsid w:val="002167D9"/>
    <w:rsid w:val="0023265D"/>
    <w:rsid w:val="00233C08"/>
    <w:rsid w:val="00240D80"/>
    <w:rsid w:val="00243462"/>
    <w:rsid w:val="00245F57"/>
    <w:rsid w:val="00254E3A"/>
    <w:rsid w:val="002635CF"/>
    <w:rsid w:val="002856C3"/>
    <w:rsid w:val="002922FA"/>
    <w:rsid w:val="00293EA3"/>
    <w:rsid w:val="002A36DF"/>
    <w:rsid w:val="002C6355"/>
    <w:rsid w:val="002D10DA"/>
    <w:rsid w:val="002D5077"/>
    <w:rsid w:val="002D6457"/>
    <w:rsid w:val="002E1561"/>
    <w:rsid w:val="002E3C89"/>
    <w:rsid w:val="002E7877"/>
    <w:rsid w:val="0030267B"/>
    <w:rsid w:val="00312A9C"/>
    <w:rsid w:val="003177C9"/>
    <w:rsid w:val="003208D0"/>
    <w:rsid w:val="003222F6"/>
    <w:rsid w:val="003237D1"/>
    <w:rsid w:val="00326849"/>
    <w:rsid w:val="00326FB7"/>
    <w:rsid w:val="00341292"/>
    <w:rsid w:val="00341C17"/>
    <w:rsid w:val="00347125"/>
    <w:rsid w:val="00352410"/>
    <w:rsid w:val="00355551"/>
    <w:rsid w:val="00362D2A"/>
    <w:rsid w:val="00363666"/>
    <w:rsid w:val="00372C90"/>
    <w:rsid w:val="00373283"/>
    <w:rsid w:val="00380FB3"/>
    <w:rsid w:val="00383D9D"/>
    <w:rsid w:val="003877B2"/>
    <w:rsid w:val="00395345"/>
    <w:rsid w:val="003A56F0"/>
    <w:rsid w:val="003A78E9"/>
    <w:rsid w:val="003B17BF"/>
    <w:rsid w:val="003B1FF7"/>
    <w:rsid w:val="003B6E18"/>
    <w:rsid w:val="003C0452"/>
    <w:rsid w:val="003C2A22"/>
    <w:rsid w:val="003C768A"/>
    <w:rsid w:val="003D464A"/>
    <w:rsid w:val="003D555D"/>
    <w:rsid w:val="003D5CD0"/>
    <w:rsid w:val="003E042F"/>
    <w:rsid w:val="003E2F89"/>
    <w:rsid w:val="003E46B5"/>
    <w:rsid w:val="003E5133"/>
    <w:rsid w:val="003F3E47"/>
    <w:rsid w:val="00400343"/>
    <w:rsid w:val="004068D5"/>
    <w:rsid w:val="004073D4"/>
    <w:rsid w:val="004106EB"/>
    <w:rsid w:val="004140F2"/>
    <w:rsid w:val="00425848"/>
    <w:rsid w:val="004308D2"/>
    <w:rsid w:val="00433579"/>
    <w:rsid w:val="004361EE"/>
    <w:rsid w:val="00441B99"/>
    <w:rsid w:val="00446032"/>
    <w:rsid w:val="0045378F"/>
    <w:rsid w:val="00461EF4"/>
    <w:rsid w:val="00462890"/>
    <w:rsid w:val="00465492"/>
    <w:rsid w:val="004654C4"/>
    <w:rsid w:val="00467551"/>
    <w:rsid w:val="00474CE5"/>
    <w:rsid w:val="004753E6"/>
    <w:rsid w:val="00483B96"/>
    <w:rsid w:val="00487957"/>
    <w:rsid w:val="00493862"/>
    <w:rsid w:val="0049684A"/>
    <w:rsid w:val="004A23E0"/>
    <w:rsid w:val="004A36CE"/>
    <w:rsid w:val="004A42F5"/>
    <w:rsid w:val="004A4874"/>
    <w:rsid w:val="004B6A05"/>
    <w:rsid w:val="004B736C"/>
    <w:rsid w:val="004B7C41"/>
    <w:rsid w:val="004D3611"/>
    <w:rsid w:val="004D54D6"/>
    <w:rsid w:val="004D5C77"/>
    <w:rsid w:val="004D77B2"/>
    <w:rsid w:val="004F46B2"/>
    <w:rsid w:val="004F5F8F"/>
    <w:rsid w:val="00501BB6"/>
    <w:rsid w:val="00512E24"/>
    <w:rsid w:val="00516CFD"/>
    <w:rsid w:val="00523838"/>
    <w:rsid w:val="00535824"/>
    <w:rsid w:val="00537365"/>
    <w:rsid w:val="00537DC7"/>
    <w:rsid w:val="005417FE"/>
    <w:rsid w:val="00570BBC"/>
    <w:rsid w:val="00572AB5"/>
    <w:rsid w:val="00581E09"/>
    <w:rsid w:val="00582E00"/>
    <w:rsid w:val="005902FF"/>
    <w:rsid w:val="00592451"/>
    <w:rsid w:val="00597E33"/>
    <w:rsid w:val="005A260E"/>
    <w:rsid w:val="005A3386"/>
    <w:rsid w:val="005A7426"/>
    <w:rsid w:val="005B1410"/>
    <w:rsid w:val="005B4305"/>
    <w:rsid w:val="005D2161"/>
    <w:rsid w:val="005D2A2D"/>
    <w:rsid w:val="005D51B9"/>
    <w:rsid w:val="005D60ED"/>
    <w:rsid w:val="005D6374"/>
    <w:rsid w:val="005E1EE6"/>
    <w:rsid w:val="005E6E1D"/>
    <w:rsid w:val="00601BDA"/>
    <w:rsid w:val="00602F52"/>
    <w:rsid w:val="00615E61"/>
    <w:rsid w:val="00617831"/>
    <w:rsid w:val="00625770"/>
    <w:rsid w:val="00625DA9"/>
    <w:rsid w:val="00626E8A"/>
    <w:rsid w:val="00627AF7"/>
    <w:rsid w:val="00631BE0"/>
    <w:rsid w:val="00633A19"/>
    <w:rsid w:val="00641DF4"/>
    <w:rsid w:val="00644DFE"/>
    <w:rsid w:val="00645A38"/>
    <w:rsid w:val="00654788"/>
    <w:rsid w:val="0065538B"/>
    <w:rsid w:val="0066030E"/>
    <w:rsid w:val="00666074"/>
    <w:rsid w:val="00666D21"/>
    <w:rsid w:val="00672D6F"/>
    <w:rsid w:val="00676DEA"/>
    <w:rsid w:val="006817AF"/>
    <w:rsid w:val="00683188"/>
    <w:rsid w:val="006A079D"/>
    <w:rsid w:val="006B3449"/>
    <w:rsid w:val="006B760F"/>
    <w:rsid w:val="006C4F4A"/>
    <w:rsid w:val="006C7C18"/>
    <w:rsid w:val="006E01A0"/>
    <w:rsid w:val="006E2436"/>
    <w:rsid w:val="006E4F27"/>
    <w:rsid w:val="006F024E"/>
    <w:rsid w:val="006F466F"/>
    <w:rsid w:val="006F67B5"/>
    <w:rsid w:val="007000F4"/>
    <w:rsid w:val="007003DF"/>
    <w:rsid w:val="00704042"/>
    <w:rsid w:val="007170FD"/>
    <w:rsid w:val="00720C12"/>
    <w:rsid w:val="007307EF"/>
    <w:rsid w:val="007424D9"/>
    <w:rsid w:val="00746945"/>
    <w:rsid w:val="00752B06"/>
    <w:rsid w:val="007545FC"/>
    <w:rsid w:val="00754C92"/>
    <w:rsid w:val="00762A83"/>
    <w:rsid w:val="00773C28"/>
    <w:rsid w:val="0078109C"/>
    <w:rsid w:val="00784977"/>
    <w:rsid w:val="007855EA"/>
    <w:rsid w:val="00786D40"/>
    <w:rsid w:val="007A4C57"/>
    <w:rsid w:val="007A5C0C"/>
    <w:rsid w:val="007A7B68"/>
    <w:rsid w:val="007B17EF"/>
    <w:rsid w:val="007B3232"/>
    <w:rsid w:val="007B3C8D"/>
    <w:rsid w:val="007C55D7"/>
    <w:rsid w:val="007C7B1D"/>
    <w:rsid w:val="007D34AC"/>
    <w:rsid w:val="007D5621"/>
    <w:rsid w:val="007E0892"/>
    <w:rsid w:val="007E16E4"/>
    <w:rsid w:val="007E41A1"/>
    <w:rsid w:val="007E47CF"/>
    <w:rsid w:val="007E4C40"/>
    <w:rsid w:val="007E5C33"/>
    <w:rsid w:val="007E7919"/>
    <w:rsid w:val="007F135E"/>
    <w:rsid w:val="007F7513"/>
    <w:rsid w:val="0080109B"/>
    <w:rsid w:val="00803092"/>
    <w:rsid w:val="00803111"/>
    <w:rsid w:val="008227BE"/>
    <w:rsid w:val="00824507"/>
    <w:rsid w:val="00825595"/>
    <w:rsid w:val="00830A6B"/>
    <w:rsid w:val="00832F34"/>
    <w:rsid w:val="008365AE"/>
    <w:rsid w:val="00836B42"/>
    <w:rsid w:val="00843405"/>
    <w:rsid w:val="00847647"/>
    <w:rsid w:val="00850FF6"/>
    <w:rsid w:val="00852BC2"/>
    <w:rsid w:val="00855178"/>
    <w:rsid w:val="00857E57"/>
    <w:rsid w:val="00862F99"/>
    <w:rsid w:val="008634FF"/>
    <w:rsid w:val="00863573"/>
    <w:rsid w:val="00865DFD"/>
    <w:rsid w:val="0086681B"/>
    <w:rsid w:val="00871CD5"/>
    <w:rsid w:val="008771AD"/>
    <w:rsid w:val="00882190"/>
    <w:rsid w:val="00883FBF"/>
    <w:rsid w:val="00885B8A"/>
    <w:rsid w:val="008863CF"/>
    <w:rsid w:val="0088754B"/>
    <w:rsid w:val="008A1020"/>
    <w:rsid w:val="008B0FED"/>
    <w:rsid w:val="008B3988"/>
    <w:rsid w:val="008B649E"/>
    <w:rsid w:val="008D1328"/>
    <w:rsid w:val="008D2922"/>
    <w:rsid w:val="008D37D3"/>
    <w:rsid w:val="008D496D"/>
    <w:rsid w:val="008D49F5"/>
    <w:rsid w:val="008E1F1D"/>
    <w:rsid w:val="008E71C3"/>
    <w:rsid w:val="008F23ED"/>
    <w:rsid w:val="008F2B91"/>
    <w:rsid w:val="00916127"/>
    <w:rsid w:val="0091712A"/>
    <w:rsid w:val="0092760F"/>
    <w:rsid w:val="0093175F"/>
    <w:rsid w:val="0093245A"/>
    <w:rsid w:val="009372C2"/>
    <w:rsid w:val="009443FE"/>
    <w:rsid w:val="00945728"/>
    <w:rsid w:val="0094593A"/>
    <w:rsid w:val="009521C7"/>
    <w:rsid w:val="00961CB5"/>
    <w:rsid w:val="00966BB2"/>
    <w:rsid w:val="009717DB"/>
    <w:rsid w:val="0097575C"/>
    <w:rsid w:val="0097695D"/>
    <w:rsid w:val="009823B8"/>
    <w:rsid w:val="009875A2"/>
    <w:rsid w:val="009917D2"/>
    <w:rsid w:val="009A208F"/>
    <w:rsid w:val="009C6DB1"/>
    <w:rsid w:val="009D0071"/>
    <w:rsid w:val="009D0641"/>
    <w:rsid w:val="009D0EF0"/>
    <w:rsid w:val="009D2691"/>
    <w:rsid w:val="009D53F8"/>
    <w:rsid w:val="009E590D"/>
    <w:rsid w:val="009E5A5D"/>
    <w:rsid w:val="009F099C"/>
    <w:rsid w:val="009F369B"/>
    <w:rsid w:val="009F7BE9"/>
    <w:rsid w:val="00A06920"/>
    <w:rsid w:val="00A076B3"/>
    <w:rsid w:val="00A1324C"/>
    <w:rsid w:val="00A14618"/>
    <w:rsid w:val="00A15841"/>
    <w:rsid w:val="00A249F3"/>
    <w:rsid w:val="00A271B5"/>
    <w:rsid w:val="00A32423"/>
    <w:rsid w:val="00A32CA6"/>
    <w:rsid w:val="00A335FD"/>
    <w:rsid w:val="00A35675"/>
    <w:rsid w:val="00A357C6"/>
    <w:rsid w:val="00A378F1"/>
    <w:rsid w:val="00A61473"/>
    <w:rsid w:val="00A64A96"/>
    <w:rsid w:val="00A703BF"/>
    <w:rsid w:val="00A711A7"/>
    <w:rsid w:val="00A7145F"/>
    <w:rsid w:val="00A7605A"/>
    <w:rsid w:val="00A77C47"/>
    <w:rsid w:val="00A82CE8"/>
    <w:rsid w:val="00A85077"/>
    <w:rsid w:val="00A90667"/>
    <w:rsid w:val="00A91F51"/>
    <w:rsid w:val="00AA40DA"/>
    <w:rsid w:val="00AA6FC6"/>
    <w:rsid w:val="00AB0E26"/>
    <w:rsid w:val="00AB1E85"/>
    <w:rsid w:val="00AB6018"/>
    <w:rsid w:val="00AD0571"/>
    <w:rsid w:val="00AD2E0C"/>
    <w:rsid w:val="00AD3646"/>
    <w:rsid w:val="00AD3E19"/>
    <w:rsid w:val="00AD783B"/>
    <w:rsid w:val="00AE146C"/>
    <w:rsid w:val="00AE20DC"/>
    <w:rsid w:val="00AF5502"/>
    <w:rsid w:val="00B0001A"/>
    <w:rsid w:val="00B13064"/>
    <w:rsid w:val="00B14C7F"/>
    <w:rsid w:val="00B26AF2"/>
    <w:rsid w:val="00B34563"/>
    <w:rsid w:val="00B40F11"/>
    <w:rsid w:val="00B41261"/>
    <w:rsid w:val="00B42CE4"/>
    <w:rsid w:val="00B42E5D"/>
    <w:rsid w:val="00B46500"/>
    <w:rsid w:val="00B47340"/>
    <w:rsid w:val="00B56D9B"/>
    <w:rsid w:val="00B6236B"/>
    <w:rsid w:val="00B63F4D"/>
    <w:rsid w:val="00B66149"/>
    <w:rsid w:val="00B75E21"/>
    <w:rsid w:val="00B8679E"/>
    <w:rsid w:val="00BA100D"/>
    <w:rsid w:val="00BA44CA"/>
    <w:rsid w:val="00BA6357"/>
    <w:rsid w:val="00BA73FF"/>
    <w:rsid w:val="00BA79CC"/>
    <w:rsid w:val="00BB1984"/>
    <w:rsid w:val="00BB209E"/>
    <w:rsid w:val="00BB2937"/>
    <w:rsid w:val="00BC172C"/>
    <w:rsid w:val="00BC53AC"/>
    <w:rsid w:val="00BC581A"/>
    <w:rsid w:val="00BC763D"/>
    <w:rsid w:val="00BD134E"/>
    <w:rsid w:val="00BE255B"/>
    <w:rsid w:val="00BE3FD7"/>
    <w:rsid w:val="00BF0EFB"/>
    <w:rsid w:val="00BF1123"/>
    <w:rsid w:val="00BF4067"/>
    <w:rsid w:val="00BF4C48"/>
    <w:rsid w:val="00C00D86"/>
    <w:rsid w:val="00C01B20"/>
    <w:rsid w:val="00C0641B"/>
    <w:rsid w:val="00C06C68"/>
    <w:rsid w:val="00C06E50"/>
    <w:rsid w:val="00C10246"/>
    <w:rsid w:val="00C13207"/>
    <w:rsid w:val="00C27FCB"/>
    <w:rsid w:val="00C33DE3"/>
    <w:rsid w:val="00C54DB7"/>
    <w:rsid w:val="00C55F12"/>
    <w:rsid w:val="00C56FC2"/>
    <w:rsid w:val="00C65535"/>
    <w:rsid w:val="00C80F8E"/>
    <w:rsid w:val="00C84667"/>
    <w:rsid w:val="00C9204A"/>
    <w:rsid w:val="00CB750E"/>
    <w:rsid w:val="00CC03C4"/>
    <w:rsid w:val="00CC1377"/>
    <w:rsid w:val="00CC3203"/>
    <w:rsid w:val="00CC7D8F"/>
    <w:rsid w:val="00CD1628"/>
    <w:rsid w:val="00CD682E"/>
    <w:rsid w:val="00CE7306"/>
    <w:rsid w:val="00D029AC"/>
    <w:rsid w:val="00D14A71"/>
    <w:rsid w:val="00D33F78"/>
    <w:rsid w:val="00D41C65"/>
    <w:rsid w:val="00D421AA"/>
    <w:rsid w:val="00D44F17"/>
    <w:rsid w:val="00D51D20"/>
    <w:rsid w:val="00D52F02"/>
    <w:rsid w:val="00D54FA6"/>
    <w:rsid w:val="00D60C29"/>
    <w:rsid w:val="00D66331"/>
    <w:rsid w:val="00D674D7"/>
    <w:rsid w:val="00D70535"/>
    <w:rsid w:val="00D720A2"/>
    <w:rsid w:val="00D72C2C"/>
    <w:rsid w:val="00D77A3B"/>
    <w:rsid w:val="00D8143D"/>
    <w:rsid w:val="00D86281"/>
    <w:rsid w:val="00D86DDF"/>
    <w:rsid w:val="00D916BD"/>
    <w:rsid w:val="00D93201"/>
    <w:rsid w:val="00DA2248"/>
    <w:rsid w:val="00DA3359"/>
    <w:rsid w:val="00DA48C1"/>
    <w:rsid w:val="00DA7774"/>
    <w:rsid w:val="00DB5191"/>
    <w:rsid w:val="00DB56E5"/>
    <w:rsid w:val="00DC6146"/>
    <w:rsid w:val="00DD105D"/>
    <w:rsid w:val="00DD2C14"/>
    <w:rsid w:val="00DD4AB8"/>
    <w:rsid w:val="00DD6354"/>
    <w:rsid w:val="00DD6B7E"/>
    <w:rsid w:val="00DE1B5C"/>
    <w:rsid w:val="00DF3514"/>
    <w:rsid w:val="00DF7F6F"/>
    <w:rsid w:val="00E0425A"/>
    <w:rsid w:val="00E061D5"/>
    <w:rsid w:val="00E2403A"/>
    <w:rsid w:val="00E24809"/>
    <w:rsid w:val="00E4365E"/>
    <w:rsid w:val="00E74FFC"/>
    <w:rsid w:val="00E7525D"/>
    <w:rsid w:val="00E76000"/>
    <w:rsid w:val="00E9012F"/>
    <w:rsid w:val="00E91F31"/>
    <w:rsid w:val="00E97063"/>
    <w:rsid w:val="00EA0311"/>
    <w:rsid w:val="00EB5F25"/>
    <w:rsid w:val="00ED0449"/>
    <w:rsid w:val="00ED09E5"/>
    <w:rsid w:val="00ED1BD6"/>
    <w:rsid w:val="00EE6ACA"/>
    <w:rsid w:val="00EF469C"/>
    <w:rsid w:val="00EF6065"/>
    <w:rsid w:val="00F0195D"/>
    <w:rsid w:val="00F05BF5"/>
    <w:rsid w:val="00F12132"/>
    <w:rsid w:val="00F247B2"/>
    <w:rsid w:val="00F26AA1"/>
    <w:rsid w:val="00F26B31"/>
    <w:rsid w:val="00F32003"/>
    <w:rsid w:val="00F32CBF"/>
    <w:rsid w:val="00F338CF"/>
    <w:rsid w:val="00F34759"/>
    <w:rsid w:val="00F367C4"/>
    <w:rsid w:val="00F40544"/>
    <w:rsid w:val="00F4107C"/>
    <w:rsid w:val="00F4185B"/>
    <w:rsid w:val="00F426C0"/>
    <w:rsid w:val="00F5258D"/>
    <w:rsid w:val="00F5662B"/>
    <w:rsid w:val="00F5689D"/>
    <w:rsid w:val="00F615E3"/>
    <w:rsid w:val="00F64F13"/>
    <w:rsid w:val="00F67857"/>
    <w:rsid w:val="00F715AF"/>
    <w:rsid w:val="00F8069D"/>
    <w:rsid w:val="00F87994"/>
    <w:rsid w:val="00FA1F2F"/>
    <w:rsid w:val="00FA4ACD"/>
    <w:rsid w:val="00FC4E82"/>
    <w:rsid w:val="00FC530E"/>
    <w:rsid w:val="00FC6CEA"/>
    <w:rsid w:val="00FE2A65"/>
    <w:rsid w:val="00FE4A3A"/>
    <w:rsid w:val="00FE5872"/>
    <w:rsid w:val="00FE5E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BDF3C309-430C-4889-AD92-EF73DB5E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C65"/>
    <w:pPr>
      <w:spacing w:after="0" w:line="240" w:lineRule="auto"/>
    </w:pPr>
    <w:rPr>
      <w:rFonts w:ascii="Times New Roman" w:eastAsia="Times New Roman" w:hAnsi="Times New Roman" w:cs="Times New Roman"/>
      <w:sz w:val="24"/>
      <w:szCs w:val="24"/>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41C65"/>
    <w:rPr>
      <w:color w:val="0000FF"/>
      <w:u w:val="single"/>
    </w:rPr>
  </w:style>
  <w:style w:type="paragraph" w:styleId="Header">
    <w:name w:val="header"/>
    <w:basedOn w:val="Normal"/>
    <w:link w:val="HeaderChar"/>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HeaderChar">
    <w:name w:val="Header Char"/>
    <w:basedOn w:val="DefaultParagraphFont"/>
    <w:link w:val="Header"/>
    <w:rsid w:val="00D41C65"/>
    <w:rPr>
      <w:rFonts w:ascii="Baskerville BE Regular" w:eastAsia="Times" w:hAnsi="Baskerville BE Regular" w:cs="Times New Roman"/>
      <w:sz w:val="24"/>
      <w:szCs w:val="20"/>
      <w:lang w:eastAsia="de-DE"/>
    </w:rPr>
  </w:style>
  <w:style w:type="paragraph" w:styleId="Revision">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CommentReference">
    <w:name w:val="annotation reference"/>
    <w:basedOn w:val="DefaultParagraphFont"/>
    <w:uiPriority w:val="99"/>
    <w:semiHidden/>
    <w:unhideWhenUsed/>
    <w:rsid w:val="00F26AA1"/>
    <w:rPr>
      <w:sz w:val="16"/>
      <w:szCs w:val="16"/>
    </w:rPr>
  </w:style>
  <w:style w:type="paragraph" w:styleId="CommentText">
    <w:name w:val="annotation text"/>
    <w:basedOn w:val="Normal"/>
    <w:link w:val="CommentTextChar"/>
    <w:uiPriority w:val="99"/>
    <w:unhideWhenUsed/>
    <w:rsid w:val="00F26AA1"/>
    <w:rPr>
      <w:sz w:val="20"/>
      <w:szCs w:val="20"/>
    </w:rPr>
  </w:style>
  <w:style w:type="character" w:customStyle="1" w:styleId="CommentTextChar">
    <w:name w:val="Comment Text Char"/>
    <w:basedOn w:val="DefaultParagraphFont"/>
    <w:link w:val="CommentText"/>
    <w:uiPriority w:val="99"/>
    <w:rsid w:val="00F26AA1"/>
    <w:rPr>
      <w:rFonts w:ascii="Times New Roman" w:eastAsia="Times New Roman" w:hAnsi="Times New Roman" w:cs="Times New Roman"/>
      <w:sz w:val="20"/>
      <w:szCs w:val="20"/>
      <w:lang w:val="de-AT" w:eastAsia="de-AT"/>
    </w:rPr>
  </w:style>
  <w:style w:type="paragraph" w:styleId="CommentSubject">
    <w:name w:val="annotation subject"/>
    <w:basedOn w:val="CommentText"/>
    <w:next w:val="CommentText"/>
    <w:link w:val="CommentSubjectChar"/>
    <w:uiPriority w:val="99"/>
    <w:semiHidden/>
    <w:unhideWhenUsed/>
    <w:rsid w:val="00F26AA1"/>
    <w:rPr>
      <w:b/>
      <w:bCs/>
    </w:rPr>
  </w:style>
  <w:style w:type="character" w:customStyle="1" w:styleId="CommentSubjectChar">
    <w:name w:val="Comment Subject Char"/>
    <w:basedOn w:val="CommentTextChar"/>
    <w:link w:val="CommentSubject"/>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DefaultParagraphFont"/>
    <w:rsid w:val="001B69B1"/>
    <w:rPr>
      <w:rFonts w:ascii="Segoe UI" w:hAnsi="Segoe UI" w:cs="Segoe UI" w:hint="default"/>
      <w:sz w:val="18"/>
      <w:szCs w:val="18"/>
    </w:rPr>
  </w:style>
  <w:style w:type="character" w:styleId="UnresolvedMention">
    <w:name w:val="Unresolved Mention"/>
    <w:basedOn w:val="DefaultParagraphFont"/>
    <w:uiPriority w:val="99"/>
    <w:semiHidden/>
    <w:unhideWhenUsed/>
    <w:rsid w:val="00E061D5"/>
    <w:rPr>
      <w:color w:val="605E5C"/>
      <w:shd w:val="clear" w:color="auto" w:fill="E1DFDD"/>
    </w:rPr>
  </w:style>
  <w:style w:type="paragraph" w:styleId="Footer">
    <w:name w:val="footer"/>
    <w:basedOn w:val="Normal"/>
    <w:link w:val="FooterChar"/>
    <w:uiPriority w:val="99"/>
    <w:unhideWhenUsed/>
    <w:rsid w:val="00027560"/>
    <w:pPr>
      <w:tabs>
        <w:tab w:val="center" w:pos="4536"/>
        <w:tab w:val="right" w:pos="9072"/>
      </w:tabs>
    </w:pPr>
  </w:style>
  <w:style w:type="character" w:customStyle="1" w:styleId="FooterChar">
    <w:name w:val="Footer Char"/>
    <w:basedOn w:val="DefaultParagraphFont"/>
    <w:link w:val="Footer"/>
    <w:uiPriority w:val="99"/>
    <w:rsid w:val="00027560"/>
    <w:rPr>
      <w:rFonts w:ascii="Times New Roman" w:eastAsia="Times New Roman" w:hAnsi="Times New Roman" w:cs="Times New Roman"/>
      <w:sz w:val="24"/>
      <w:szCs w:val="24"/>
      <w:lang w:val="de-AT" w:eastAsia="de-AT"/>
    </w:rPr>
  </w:style>
  <w:style w:type="paragraph" w:styleId="ListParagraph">
    <w:name w:val="List Paragraph"/>
    <w:basedOn w:val="Normal"/>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icker-pr.a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picker-pr.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file:////Users/ingeborg/Desktop/Daten%20Ingeborg/Kopf%20woerle_final%20ohne%20text.jpg"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file:////Users/ingeborg/Desktop/Daten%20Ingeborg/Kopf%20woerle_final%20Kopie.jpg" TargetMode="External"/><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C77EE-0CD3-4CDB-9753-7E905FF1B3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ED933B-5CCA-4209-8027-2822737C059B}">
  <ds:schemaRefs>
    <ds:schemaRef ds:uri="http://schemas.microsoft.com/sharepoint/v3/contenttype/forms"/>
  </ds:schemaRefs>
</ds:datastoreItem>
</file>

<file path=customXml/itemProps3.xml><?xml version="1.0" encoding="utf-8"?>
<ds:datastoreItem xmlns:ds="http://schemas.openxmlformats.org/officeDocument/2006/customXml" ds:itemID="{8A88DC3E-8800-46CD-B500-63E1953E1224}">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4.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850</Words>
  <Characters>5357</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6195</CharactersWithSpaces>
  <SharedDoc>false</SharedDoc>
  <HLinks>
    <vt:vector size="12" baseType="variant">
      <vt:variant>
        <vt:i4>4980746</vt:i4>
      </vt:variant>
      <vt:variant>
        <vt:i4>3</vt:i4>
      </vt:variant>
      <vt:variant>
        <vt:i4>0</vt:i4>
      </vt:variant>
      <vt:variant>
        <vt:i4>5</vt:i4>
      </vt:variant>
      <vt:variant>
        <vt:lpwstr>http://www.picker-pr.at/</vt:lpwstr>
      </vt:variant>
      <vt:variant>
        <vt:lpwstr/>
      </vt: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Stefan Robl</cp:lastModifiedBy>
  <cp:revision>2</cp:revision>
  <cp:lastPrinted>2026-08-21T23:53:00Z</cp:lastPrinted>
  <dcterms:created xsi:type="dcterms:W3CDTF">2026-08-28T08:30:00Z</dcterms:created>
  <dcterms:modified xsi:type="dcterms:W3CDTF">2026-08-28T08:30:00Z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