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40BDF" w14:textId="77777777" w:rsidR="00FC530E" w:rsidRPr="005D2161" w:rsidRDefault="00FC530E" w:rsidP="005D2161">
      <w:pPr>
        <w:spacing w:line="220" w:lineRule="atLeast"/>
        <w:ind w:left="-284" w:right="-284"/>
        <w:rPr>
          <w:rFonts w:asciiTheme="minorHAnsi" w:hAnsiTheme="minorHAnsi" w:cstheme="minorHAnsi"/>
          <w:b/>
          <w:bCs/>
          <w:i/>
          <w:iCs/>
          <w:sz w:val="22"/>
          <w:szCs w:val="22"/>
          <w:u w:val="single"/>
          <w:lang w:val="de-DE" w:eastAsia="de-DE"/>
        </w:rPr>
      </w:pPr>
      <w:bookmarkStart w:id="0" w:name="_Hlk125456215"/>
    </w:p>
    <w:p w14:paraId="1346A521" w14:textId="4378CBB6" w:rsidR="000E53AA" w:rsidRPr="000E53AA" w:rsidRDefault="00A371F5" w:rsidP="000E53AA">
      <w:pPr>
        <w:spacing w:before="161" w:after="161"/>
        <w:ind w:left="-284" w:right="-284"/>
        <w:outlineLvl w:val="0"/>
        <w:rPr>
          <w:rFonts w:asciiTheme="minorHAnsi" w:hAnsiTheme="minorHAnsi" w:cstheme="minorHAnsi"/>
          <w:b/>
          <w:color w:val="000000"/>
          <w:kern w:val="36"/>
          <w:sz w:val="52"/>
          <w:szCs w:val="52"/>
          <w:lang w:val="de-DE" w:eastAsia="de-DE"/>
        </w:rPr>
      </w:pPr>
      <w:r>
        <w:rPr>
          <w:rFonts w:asciiTheme="minorHAnsi" w:hAnsiTheme="minorHAnsi" w:cstheme="minorHAnsi"/>
          <w:b/>
          <w:color w:val="000000"/>
          <w:kern w:val="36"/>
          <w:sz w:val="52"/>
          <w:szCs w:val="52"/>
          <w:lang w:val="de-DE" w:eastAsia="de-DE"/>
        </w:rPr>
        <w:t xml:space="preserve">„Goldene Teekanne“ </w:t>
      </w:r>
      <w:r w:rsidR="00817928">
        <w:rPr>
          <w:rFonts w:asciiTheme="minorHAnsi" w:hAnsiTheme="minorHAnsi" w:cstheme="minorHAnsi"/>
          <w:b/>
          <w:color w:val="000000"/>
          <w:kern w:val="36"/>
          <w:sz w:val="52"/>
          <w:szCs w:val="52"/>
          <w:lang w:val="de-DE" w:eastAsia="de-DE"/>
        </w:rPr>
        <w:t>für Julia Scheib: Steirerin ist Österreichs beliebteste Alpine</w:t>
      </w:r>
    </w:p>
    <w:p w14:paraId="4CCAC289" w14:textId="18BFED78" w:rsidR="00170EB6" w:rsidRDefault="00170EB6" w:rsidP="003A5392">
      <w:pPr>
        <w:spacing w:line="360" w:lineRule="auto"/>
        <w:ind w:right="-284"/>
        <w:rPr>
          <w:rFonts w:asciiTheme="minorHAnsi" w:hAnsiTheme="minorHAnsi" w:cstheme="minorHAnsi"/>
          <w:b/>
          <w:bCs/>
          <w:sz w:val="28"/>
          <w:szCs w:val="28"/>
          <w:lang w:val="de-DE" w:eastAsia="de-DE"/>
        </w:rPr>
      </w:pPr>
    </w:p>
    <w:p w14:paraId="3B5D1AF4" w14:textId="0EB6DD26" w:rsidR="000F5CAE" w:rsidRPr="00A371F5" w:rsidRDefault="000F5CAE" w:rsidP="005D2161">
      <w:pPr>
        <w:spacing w:line="360" w:lineRule="auto"/>
        <w:ind w:left="-284" w:right="-284"/>
        <w:rPr>
          <w:rFonts w:asciiTheme="minorHAnsi" w:hAnsiTheme="minorHAnsi" w:cstheme="minorHAnsi"/>
          <w:b/>
          <w:bCs/>
          <w:sz w:val="28"/>
          <w:szCs w:val="28"/>
          <w:u w:val="single"/>
          <w:lang w:val="de-DE" w:eastAsia="de-DE"/>
        </w:rPr>
      </w:pPr>
      <w:r w:rsidRPr="001B0033">
        <w:rPr>
          <w:rFonts w:asciiTheme="minorHAnsi" w:hAnsiTheme="minorHAnsi" w:cstheme="minorHAnsi"/>
          <w:b/>
          <w:bCs/>
          <w:sz w:val="28"/>
          <w:szCs w:val="28"/>
        </w:rPr>
        <w:t>•</w:t>
      </w:r>
      <w:r w:rsidR="006D5CE4" w:rsidRPr="001B0033">
        <w:rPr>
          <w:rFonts w:asciiTheme="minorHAnsi" w:hAnsiTheme="minorHAnsi" w:cstheme="minorHAnsi"/>
          <w:b/>
          <w:bCs/>
          <w:sz w:val="28"/>
          <w:szCs w:val="28"/>
        </w:rPr>
        <w:t xml:space="preserve"> </w:t>
      </w:r>
      <w:r w:rsidRPr="001B0033">
        <w:rPr>
          <w:rFonts w:asciiTheme="minorHAnsi" w:hAnsiTheme="minorHAnsi" w:cstheme="minorHAnsi"/>
          <w:b/>
          <w:bCs/>
          <w:sz w:val="28"/>
          <w:szCs w:val="28"/>
        </w:rPr>
        <w:t xml:space="preserve"> </w:t>
      </w:r>
      <w:r w:rsidR="001B0033" w:rsidRPr="001B0033">
        <w:rPr>
          <w:rFonts w:asciiTheme="minorHAnsi" w:hAnsiTheme="minorHAnsi" w:cstheme="minorHAnsi"/>
          <w:b/>
          <w:bCs/>
          <w:sz w:val="28"/>
          <w:szCs w:val="28"/>
          <w:shd w:val="clear" w:color="auto" w:fill="FFFFFF"/>
          <w:lang w:val="de-DE"/>
        </w:rPr>
        <w:t xml:space="preserve">Julia Scheib überzeugt nach </w:t>
      </w:r>
      <w:r w:rsidR="0001781D">
        <w:rPr>
          <w:rFonts w:asciiTheme="minorHAnsi" w:hAnsiTheme="minorHAnsi" w:cstheme="minorHAnsi"/>
          <w:b/>
          <w:bCs/>
          <w:sz w:val="28"/>
          <w:szCs w:val="28"/>
          <w:shd w:val="clear" w:color="auto" w:fill="FFFFFF"/>
          <w:lang w:val="de-DE"/>
        </w:rPr>
        <w:t>fünf</w:t>
      </w:r>
      <w:r w:rsidR="001B0033" w:rsidRPr="001B0033">
        <w:rPr>
          <w:rFonts w:asciiTheme="minorHAnsi" w:hAnsiTheme="minorHAnsi" w:cstheme="minorHAnsi"/>
          <w:b/>
          <w:bCs/>
          <w:sz w:val="28"/>
          <w:szCs w:val="28"/>
          <w:shd w:val="clear" w:color="auto" w:fill="FFFFFF"/>
          <w:lang w:val="de-DE"/>
        </w:rPr>
        <w:t xml:space="preserve"> Weltcupsiegen </w:t>
      </w:r>
      <w:r w:rsidR="001B0033">
        <w:rPr>
          <w:rFonts w:asciiTheme="minorHAnsi" w:hAnsiTheme="minorHAnsi" w:cstheme="minorHAnsi"/>
          <w:b/>
          <w:bCs/>
          <w:sz w:val="28"/>
          <w:szCs w:val="28"/>
          <w:shd w:val="clear" w:color="auto" w:fill="FFFFFF"/>
          <w:lang w:val="de-DE"/>
        </w:rPr>
        <w:t>&amp;</w:t>
      </w:r>
      <w:r w:rsidR="001B0033" w:rsidRPr="001B0033">
        <w:rPr>
          <w:rFonts w:asciiTheme="minorHAnsi" w:hAnsiTheme="minorHAnsi" w:cstheme="minorHAnsi"/>
          <w:b/>
          <w:bCs/>
          <w:sz w:val="28"/>
          <w:szCs w:val="28"/>
          <w:shd w:val="clear" w:color="auto" w:fill="FFFFFF"/>
          <w:lang w:val="de-DE"/>
        </w:rPr>
        <w:t xml:space="preserve"> Riesenslalom-Kristallkugel</w:t>
      </w:r>
      <w:r w:rsidR="001B0033" w:rsidRPr="00D01696">
        <w:rPr>
          <w:rFonts w:asciiTheme="minorHAnsi" w:hAnsiTheme="minorHAnsi" w:cstheme="minorHAnsi"/>
          <w:b/>
          <w:bCs/>
          <w:sz w:val="22"/>
          <w:szCs w:val="22"/>
          <w:shd w:val="clear" w:color="auto" w:fill="FFFFFF"/>
          <w:lang w:val="de-DE"/>
        </w:rPr>
        <w:t xml:space="preserve"> </w:t>
      </w:r>
    </w:p>
    <w:p w14:paraId="1C653D42" w14:textId="49E3ABB0" w:rsidR="005A36FA" w:rsidRDefault="006B760F" w:rsidP="00A371F5">
      <w:pPr>
        <w:spacing w:line="360" w:lineRule="auto"/>
        <w:ind w:left="-284" w:right="-284"/>
        <w:rPr>
          <w:rFonts w:asciiTheme="minorHAnsi" w:hAnsiTheme="minorHAnsi" w:cstheme="minorHAnsi"/>
          <w:b/>
          <w:bCs/>
          <w:sz w:val="28"/>
          <w:szCs w:val="28"/>
        </w:rPr>
      </w:pPr>
      <w:r w:rsidRPr="00A371F5">
        <w:rPr>
          <w:rFonts w:asciiTheme="minorHAnsi" w:hAnsiTheme="minorHAnsi" w:cstheme="minorHAnsi"/>
          <w:b/>
          <w:bCs/>
          <w:sz w:val="28"/>
          <w:szCs w:val="28"/>
        </w:rPr>
        <w:t>•</w:t>
      </w:r>
      <w:r w:rsidR="00170EB6" w:rsidRPr="00A371F5">
        <w:rPr>
          <w:rFonts w:asciiTheme="minorHAnsi" w:hAnsiTheme="minorHAnsi" w:cstheme="minorHAnsi"/>
          <w:b/>
          <w:bCs/>
          <w:sz w:val="28"/>
          <w:szCs w:val="28"/>
        </w:rPr>
        <w:t xml:space="preserve"> </w:t>
      </w:r>
      <w:r w:rsidR="006D5CE4">
        <w:rPr>
          <w:rFonts w:asciiTheme="minorHAnsi" w:hAnsiTheme="minorHAnsi" w:cstheme="minorHAnsi"/>
          <w:b/>
          <w:bCs/>
          <w:sz w:val="28"/>
          <w:szCs w:val="28"/>
        </w:rPr>
        <w:t xml:space="preserve"> </w:t>
      </w:r>
      <w:r w:rsidR="00A371F5" w:rsidRPr="00A371F5">
        <w:rPr>
          <w:rFonts w:asciiTheme="minorHAnsi" w:hAnsiTheme="minorHAnsi" w:cstheme="minorHAnsi"/>
          <w:b/>
          <w:bCs/>
          <w:sz w:val="28"/>
          <w:szCs w:val="28"/>
          <w:shd w:val="clear" w:color="auto" w:fill="FFFFFF"/>
          <w:lang w:val="de-DE"/>
        </w:rPr>
        <w:t>TEEKANNE &amp; Ski Austria zeichnen Publikumslieblinge des Winters 2025/26 aus</w:t>
      </w:r>
      <w:r w:rsidR="00A371F5" w:rsidRPr="00A371F5">
        <w:rPr>
          <w:rFonts w:asciiTheme="minorHAnsi" w:hAnsiTheme="minorHAnsi" w:cstheme="minorHAnsi"/>
          <w:b/>
          <w:bCs/>
          <w:sz w:val="28"/>
          <w:szCs w:val="28"/>
        </w:rPr>
        <w:t xml:space="preserve"> </w:t>
      </w:r>
    </w:p>
    <w:p w14:paraId="6F421158" w14:textId="6AC555E6" w:rsidR="00857B55" w:rsidRPr="00A371F5" w:rsidRDefault="00857B55" w:rsidP="00A371F5">
      <w:pPr>
        <w:spacing w:line="360" w:lineRule="auto"/>
        <w:ind w:left="-284" w:right="-284"/>
        <w:rPr>
          <w:rFonts w:asciiTheme="minorHAnsi" w:hAnsiTheme="minorHAnsi" w:cstheme="minorHAnsi"/>
          <w:b/>
          <w:bCs/>
          <w:sz w:val="28"/>
          <w:szCs w:val="28"/>
          <w:shd w:val="clear" w:color="auto" w:fill="FFFFFF"/>
          <w:lang w:val="de-DE"/>
        </w:rPr>
      </w:pPr>
      <w:r w:rsidRPr="00A371F5">
        <w:rPr>
          <w:rFonts w:asciiTheme="minorHAnsi" w:hAnsiTheme="minorHAnsi" w:cstheme="minorHAnsi"/>
          <w:b/>
          <w:bCs/>
          <w:sz w:val="28"/>
          <w:szCs w:val="28"/>
          <w:shd w:val="clear" w:color="auto" w:fill="FFFFFF"/>
          <w:lang w:val="de-DE"/>
        </w:rPr>
        <w:t xml:space="preserve">• </w:t>
      </w:r>
      <w:r w:rsidR="006D5CE4">
        <w:rPr>
          <w:rFonts w:asciiTheme="minorHAnsi" w:hAnsiTheme="minorHAnsi" w:cstheme="minorHAnsi"/>
          <w:b/>
          <w:bCs/>
          <w:sz w:val="28"/>
          <w:szCs w:val="28"/>
          <w:shd w:val="clear" w:color="auto" w:fill="FFFFFF"/>
          <w:lang w:val="de-DE"/>
        </w:rPr>
        <w:t xml:space="preserve"> </w:t>
      </w:r>
      <w:r w:rsidR="001B0033" w:rsidRPr="001B0033">
        <w:rPr>
          <w:rFonts w:asciiTheme="minorHAnsi" w:hAnsiTheme="minorHAnsi" w:cstheme="minorHAnsi"/>
          <w:b/>
          <w:bCs/>
          <w:sz w:val="28"/>
          <w:szCs w:val="28"/>
          <w:shd w:val="clear" w:color="auto" w:fill="FFFFFF"/>
          <w:lang w:val="de-DE"/>
        </w:rPr>
        <w:t>Ebenfalls prämiert:</w:t>
      </w:r>
      <w:r w:rsidR="001B0033">
        <w:rPr>
          <w:rFonts w:asciiTheme="minorHAnsi" w:hAnsiTheme="minorHAnsi" w:cstheme="minorHAnsi"/>
          <w:b/>
          <w:bCs/>
          <w:sz w:val="28"/>
          <w:szCs w:val="28"/>
          <w:shd w:val="clear" w:color="auto" w:fill="FFFFFF"/>
          <w:lang w:val="de-DE"/>
        </w:rPr>
        <w:t xml:space="preserve"> </w:t>
      </w:r>
      <w:r w:rsidR="001B0033" w:rsidRPr="001B0033">
        <w:rPr>
          <w:rFonts w:asciiTheme="minorHAnsi" w:hAnsiTheme="minorHAnsi" w:cstheme="minorHAnsi"/>
          <w:b/>
          <w:bCs/>
          <w:sz w:val="28"/>
          <w:szCs w:val="28"/>
          <w:shd w:val="clear" w:color="auto" w:fill="FFFFFF"/>
          <w:lang w:val="de-DE"/>
        </w:rPr>
        <w:t>Manuel Feller, Lisa Hauser und Johannes Lamparter</w:t>
      </w:r>
      <w:r w:rsidR="001B0033" w:rsidRPr="00A371F5">
        <w:rPr>
          <w:rFonts w:asciiTheme="minorHAnsi" w:hAnsiTheme="minorHAnsi" w:cstheme="minorHAnsi"/>
          <w:b/>
          <w:bCs/>
          <w:sz w:val="28"/>
          <w:szCs w:val="28"/>
          <w:shd w:val="clear" w:color="auto" w:fill="FFFFFF"/>
          <w:lang w:val="de-DE"/>
        </w:rPr>
        <w:t xml:space="preserve"> </w:t>
      </w:r>
    </w:p>
    <w:p w14:paraId="2BB0C893" w14:textId="74E2D1BE" w:rsidR="00D01696" w:rsidRPr="00D01696" w:rsidRDefault="00D01696" w:rsidP="001B0033">
      <w:pPr>
        <w:spacing w:line="276" w:lineRule="auto"/>
        <w:ind w:right="-284"/>
        <w:jc w:val="both"/>
        <w:outlineLvl w:val="0"/>
        <w:rPr>
          <w:rFonts w:asciiTheme="minorHAnsi" w:hAnsiTheme="minorHAnsi" w:cstheme="minorHAnsi"/>
          <w:b/>
          <w:bCs/>
          <w:sz w:val="22"/>
          <w:szCs w:val="22"/>
          <w:shd w:val="clear" w:color="auto" w:fill="FFFFFF"/>
          <w:lang w:val="de-DE"/>
        </w:rPr>
      </w:pPr>
    </w:p>
    <w:p w14:paraId="380B66C6" w14:textId="78A8A5B3" w:rsidR="00D01696" w:rsidRPr="001B0033" w:rsidRDefault="00D01696" w:rsidP="6E47C56A">
      <w:pPr>
        <w:spacing w:line="276" w:lineRule="auto"/>
        <w:ind w:left="-284" w:right="-284"/>
        <w:jc w:val="both"/>
        <w:outlineLvl w:val="0"/>
        <w:rPr>
          <w:rFonts w:asciiTheme="minorHAnsi" w:hAnsiTheme="minorHAnsi" w:cstheme="minorBidi"/>
          <w:b/>
          <w:bCs/>
          <w:sz w:val="22"/>
          <w:szCs w:val="22"/>
          <w:shd w:val="clear" w:color="auto" w:fill="FFFFFF"/>
          <w:lang w:val="de-DE"/>
        </w:rPr>
      </w:pPr>
      <w:r w:rsidRPr="009F2521">
        <w:rPr>
          <w:rFonts w:asciiTheme="minorHAnsi" w:hAnsiTheme="minorHAnsi" w:cstheme="minorBidi"/>
          <w:b/>
          <w:bCs/>
          <w:sz w:val="22"/>
          <w:szCs w:val="22"/>
          <w:shd w:val="clear" w:color="auto" w:fill="FFFFFF"/>
          <w:lang w:val="de-DE"/>
        </w:rPr>
        <w:t>Salzburg,</w:t>
      </w:r>
      <w:r w:rsidR="023A3F68" w:rsidRPr="009F2521">
        <w:rPr>
          <w:rFonts w:asciiTheme="minorHAnsi" w:hAnsiTheme="minorHAnsi" w:cstheme="minorBidi"/>
          <w:b/>
          <w:bCs/>
          <w:sz w:val="22"/>
          <w:szCs w:val="22"/>
          <w:lang w:val="de-DE"/>
        </w:rPr>
        <w:t xml:space="preserve"> 1</w:t>
      </w:r>
      <w:r w:rsidR="00202AB9" w:rsidRPr="009F2521">
        <w:rPr>
          <w:rFonts w:asciiTheme="minorHAnsi" w:hAnsiTheme="minorHAnsi" w:cstheme="minorBidi"/>
          <w:b/>
          <w:bCs/>
          <w:sz w:val="22"/>
          <w:szCs w:val="22"/>
          <w:lang w:val="de-DE"/>
        </w:rPr>
        <w:t>5</w:t>
      </w:r>
      <w:r w:rsidR="66EBF277" w:rsidRPr="009F2521">
        <w:rPr>
          <w:rFonts w:asciiTheme="minorHAnsi" w:hAnsiTheme="minorHAnsi" w:cstheme="minorBidi"/>
          <w:b/>
          <w:bCs/>
          <w:sz w:val="22"/>
          <w:szCs w:val="22"/>
          <w:lang w:val="de-DE"/>
        </w:rPr>
        <w:t xml:space="preserve">. Oktober </w:t>
      </w:r>
      <w:r w:rsidRPr="009F2521">
        <w:rPr>
          <w:rFonts w:asciiTheme="minorHAnsi" w:hAnsiTheme="minorHAnsi" w:cstheme="minorBidi"/>
          <w:b/>
          <w:bCs/>
          <w:sz w:val="22"/>
          <w:szCs w:val="22"/>
          <w:lang w:val="de-DE"/>
        </w:rPr>
        <w:t>2026: Fünf</w:t>
      </w:r>
      <w:r w:rsidRPr="1F93D906">
        <w:rPr>
          <w:rFonts w:asciiTheme="minorHAnsi" w:hAnsiTheme="minorHAnsi" w:cstheme="minorBidi"/>
          <w:b/>
          <w:bCs/>
          <w:sz w:val="22"/>
          <w:szCs w:val="22"/>
          <w:lang w:val="de-DE"/>
        </w:rPr>
        <w:t xml:space="preserve"> Weltcupsiege, die Riesenslalom-Kristallkugel – und jetzt auch noch die Gunst der österreichischen Wintersportfans: Julia Scheib ist Österreichs beliebteste alpine Skifahrerin der Saison 2025/26. Die Steirerin entschied die Publikumswahl von TEEKANNE und Ski Austria für sich und wurde dafür mit der „Goldenen Teekanne“ ausgezeichnet. Bei den alpinen Herren ging der Sympathiepreis an Manuel Feller, bei den Nordischen setzten sich Lisa Hauser und Johannes Lamparter durch.</w:t>
      </w:r>
    </w:p>
    <w:p w14:paraId="1948C704" w14:textId="77777777" w:rsidR="001B0033" w:rsidRPr="001B0033" w:rsidRDefault="001B0033" w:rsidP="00D01696">
      <w:pPr>
        <w:spacing w:line="276" w:lineRule="auto"/>
        <w:ind w:left="-284" w:right="-284"/>
        <w:jc w:val="both"/>
        <w:outlineLvl w:val="0"/>
        <w:rPr>
          <w:rFonts w:asciiTheme="minorHAnsi" w:hAnsiTheme="minorHAnsi" w:cstheme="minorHAnsi"/>
          <w:sz w:val="22"/>
          <w:szCs w:val="22"/>
          <w:shd w:val="clear" w:color="auto" w:fill="FFFFFF"/>
          <w:lang w:val="de-DE"/>
        </w:rPr>
      </w:pPr>
    </w:p>
    <w:p w14:paraId="28729CB0" w14:textId="4D78AD25" w:rsidR="00D01696" w:rsidRDefault="00D01696" w:rsidP="00D01696">
      <w:pPr>
        <w:spacing w:line="276" w:lineRule="auto"/>
        <w:ind w:left="-284" w:right="-284"/>
        <w:jc w:val="both"/>
        <w:outlineLvl w:val="0"/>
        <w:rPr>
          <w:rFonts w:asciiTheme="minorHAnsi" w:hAnsiTheme="minorHAnsi" w:cstheme="minorHAnsi"/>
          <w:sz w:val="22"/>
          <w:szCs w:val="22"/>
          <w:shd w:val="clear" w:color="auto" w:fill="FFFFFF"/>
          <w:lang w:val="de-DE"/>
        </w:rPr>
      </w:pPr>
      <w:r w:rsidRPr="001B0033">
        <w:rPr>
          <w:rFonts w:asciiTheme="minorHAnsi" w:hAnsiTheme="minorHAnsi" w:cstheme="minorHAnsi"/>
          <w:sz w:val="22"/>
          <w:szCs w:val="22"/>
          <w:shd w:val="clear" w:color="auto" w:fill="FFFFFF"/>
          <w:lang w:val="de-DE"/>
        </w:rPr>
        <w:t xml:space="preserve">Seit mehr als vier Jahrzehnten wählen die </w:t>
      </w:r>
      <w:proofErr w:type="spellStart"/>
      <w:proofErr w:type="gramStart"/>
      <w:r w:rsidRPr="001B0033">
        <w:rPr>
          <w:rFonts w:asciiTheme="minorHAnsi" w:hAnsiTheme="minorHAnsi" w:cstheme="minorHAnsi"/>
          <w:sz w:val="22"/>
          <w:szCs w:val="22"/>
          <w:shd w:val="clear" w:color="auto" w:fill="FFFFFF"/>
          <w:lang w:val="de-DE"/>
        </w:rPr>
        <w:t>Österreicher</w:t>
      </w:r>
      <w:r w:rsidR="001B0033">
        <w:rPr>
          <w:rFonts w:asciiTheme="minorHAnsi" w:hAnsiTheme="minorHAnsi" w:cstheme="minorHAnsi"/>
          <w:sz w:val="22"/>
          <w:szCs w:val="22"/>
          <w:shd w:val="clear" w:color="auto" w:fill="FFFFFF"/>
          <w:lang w:val="de-DE"/>
        </w:rPr>
        <w:t>:innen</w:t>
      </w:r>
      <w:proofErr w:type="spellEnd"/>
      <w:proofErr w:type="gramEnd"/>
      <w:r w:rsidRPr="001B0033">
        <w:rPr>
          <w:rFonts w:asciiTheme="minorHAnsi" w:hAnsiTheme="minorHAnsi" w:cstheme="minorHAnsi"/>
          <w:sz w:val="22"/>
          <w:szCs w:val="22"/>
          <w:shd w:val="clear" w:color="auto" w:fill="FFFFFF"/>
          <w:lang w:val="de-DE"/>
        </w:rPr>
        <w:t xml:space="preserve"> ihre beliebtesten </w:t>
      </w:r>
      <w:proofErr w:type="spellStart"/>
      <w:proofErr w:type="gramStart"/>
      <w:r w:rsidRPr="001B0033">
        <w:rPr>
          <w:rFonts w:asciiTheme="minorHAnsi" w:hAnsiTheme="minorHAnsi" w:cstheme="minorHAnsi"/>
          <w:sz w:val="22"/>
          <w:szCs w:val="22"/>
          <w:shd w:val="clear" w:color="auto" w:fill="FFFFFF"/>
          <w:lang w:val="de-DE"/>
        </w:rPr>
        <w:t>Wintersportler</w:t>
      </w:r>
      <w:r w:rsidR="001B0033">
        <w:rPr>
          <w:rFonts w:asciiTheme="minorHAnsi" w:hAnsiTheme="minorHAnsi" w:cstheme="minorHAnsi"/>
          <w:sz w:val="22"/>
          <w:szCs w:val="22"/>
          <w:shd w:val="clear" w:color="auto" w:fill="FFFFFF"/>
          <w:lang w:val="de-DE"/>
        </w:rPr>
        <w:t>:innen</w:t>
      </w:r>
      <w:proofErr w:type="spellEnd"/>
      <w:proofErr w:type="gramEnd"/>
      <w:r w:rsidRPr="001B0033">
        <w:rPr>
          <w:rFonts w:asciiTheme="minorHAnsi" w:hAnsiTheme="minorHAnsi" w:cstheme="minorHAnsi"/>
          <w:sz w:val="22"/>
          <w:szCs w:val="22"/>
          <w:shd w:val="clear" w:color="auto" w:fill="FFFFFF"/>
          <w:lang w:val="de-DE"/>
        </w:rPr>
        <w:t xml:space="preserve"> und zeichnen sie mit der etwas anderen „Goldenen“ aus. Viele Fans sind auch in der Saison 2025/26 dem Voting-Aufruf von TEEKANNE gefolgt. Was Julia Scheib, Manuel Feller, Lisa Hauser und Johannes Lamparter verbindet? Sie überzeugten neben ihren sportlichen Höchstleistungen durch Sportsgeist, ihren persönlichen Umgang mit Erfolgen und Misserfolgen sowie mit ihrem authentischen Auftreten.</w:t>
      </w:r>
    </w:p>
    <w:p w14:paraId="7F7849DC" w14:textId="77777777" w:rsidR="001B0033" w:rsidRPr="001B0033" w:rsidRDefault="001B0033" w:rsidP="00D01696">
      <w:pPr>
        <w:spacing w:line="276" w:lineRule="auto"/>
        <w:ind w:left="-284" w:right="-284"/>
        <w:jc w:val="both"/>
        <w:outlineLvl w:val="0"/>
        <w:rPr>
          <w:rFonts w:asciiTheme="minorHAnsi" w:hAnsiTheme="minorHAnsi" w:cstheme="minorHAnsi"/>
          <w:sz w:val="22"/>
          <w:szCs w:val="22"/>
          <w:shd w:val="clear" w:color="auto" w:fill="FFFFFF"/>
          <w:lang w:val="de-DE"/>
        </w:rPr>
      </w:pPr>
    </w:p>
    <w:p w14:paraId="4FF1CED9" w14:textId="77777777" w:rsidR="00D01696" w:rsidRDefault="00D01696" w:rsidP="00D01696">
      <w:pPr>
        <w:spacing w:line="276" w:lineRule="auto"/>
        <w:ind w:left="-284" w:right="-284"/>
        <w:jc w:val="both"/>
        <w:outlineLvl w:val="0"/>
        <w:rPr>
          <w:rFonts w:asciiTheme="minorHAnsi" w:hAnsiTheme="minorHAnsi" w:cstheme="minorHAnsi"/>
          <w:b/>
          <w:bCs/>
          <w:sz w:val="22"/>
          <w:szCs w:val="22"/>
          <w:shd w:val="clear" w:color="auto" w:fill="FFFFFF"/>
          <w:lang w:val="de-DE"/>
        </w:rPr>
      </w:pPr>
      <w:r w:rsidRPr="001B0033">
        <w:rPr>
          <w:rFonts w:asciiTheme="minorHAnsi" w:hAnsiTheme="minorHAnsi" w:cstheme="minorHAnsi"/>
          <w:b/>
          <w:bCs/>
          <w:sz w:val="22"/>
          <w:szCs w:val="22"/>
          <w:shd w:val="clear" w:color="auto" w:fill="FFFFFF"/>
          <w:lang w:val="de-DE"/>
        </w:rPr>
        <w:t>Von Rückschlägen zur Kristallkugel – und in die Herzen der Fans</w:t>
      </w:r>
    </w:p>
    <w:p w14:paraId="13D72186" w14:textId="77777777" w:rsidR="00B91AF8" w:rsidRPr="001B0033" w:rsidRDefault="00B91AF8" w:rsidP="00D01696">
      <w:pPr>
        <w:spacing w:line="276" w:lineRule="auto"/>
        <w:ind w:left="-284" w:right="-284"/>
        <w:jc w:val="both"/>
        <w:outlineLvl w:val="0"/>
        <w:rPr>
          <w:rFonts w:asciiTheme="minorHAnsi" w:hAnsiTheme="minorHAnsi" w:cstheme="minorHAnsi"/>
          <w:b/>
          <w:bCs/>
          <w:sz w:val="22"/>
          <w:szCs w:val="22"/>
          <w:shd w:val="clear" w:color="auto" w:fill="FFFFFF"/>
          <w:lang w:val="de-DE"/>
        </w:rPr>
      </w:pPr>
    </w:p>
    <w:p w14:paraId="5DA036C8" w14:textId="1240520F" w:rsidR="00B91AF8" w:rsidRDefault="00D01696" w:rsidP="006D7CF5">
      <w:pPr>
        <w:spacing w:line="276" w:lineRule="auto"/>
        <w:ind w:left="-284" w:right="-284"/>
        <w:jc w:val="both"/>
        <w:outlineLvl w:val="0"/>
        <w:rPr>
          <w:rFonts w:asciiTheme="minorHAnsi" w:hAnsiTheme="minorHAnsi" w:cstheme="minorHAnsi"/>
          <w:sz w:val="22"/>
          <w:szCs w:val="22"/>
          <w:shd w:val="clear" w:color="auto" w:fill="FFFFFF"/>
          <w:lang w:val="de-DE"/>
        </w:rPr>
      </w:pPr>
      <w:r w:rsidRPr="001B0033">
        <w:rPr>
          <w:rFonts w:asciiTheme="minorHAnsi" w:hAnsiTheme="minorHAnsi" w:cstheme="minorHAnsi"/>
          <w:sz w:val="22"/>
          <w:szCs w:val="22"/>
          <w:shd w:val="clear" w:color="auto" w:fill="FFFFFF"/>
          <w:lang w:val="de-DE"/>
        </w:rPr>
        <w:t>Für Julia Scheib ist die „Goldene Teekanne“ der sympathische Schlusspunkt einer außergewöhnlichen Saison. Die Steirerin feierte 2025/26 fünf Weltcupsiege und sicherte sich die Riesenslalom-Kristallkugel. Umso bemerkenswerter ist dieser Erfolg vor dem Hintergrund ihres bisherigen Weges: Verletzungen hatten die Karriere der Steirerin immer wieder unterbrochen. Mit Beharrlichkeit arbeitete sie sich zurück und etablierte sich schließlich an der Weltspitze.</w:t>
      </w:r>
      <w:r w:rsidR="00B91AF8">
        <w:rPr>
          <w:rFonts w:asciiTheme="minorHAnsi" w:hAnsiTheme="minorHAnsi" w:cstheme="minorHAnsi"/>
          <w:sz w:val="22"/>
          <w:szCs w:val="22"/>
          <w:shd w:val="clear" w:color="auto" w:fill="FFFFFF"/>
          <w:lang w:val="de-DE"/>
        </w:rPr>
        <w:t xml:space="preserve"> </w:t>
      </w:r>
      <w:r w:rsidRPr="001B0033">
        <w:rPr>
          <w:rFonts w:asciiTheme="minorHAnsi" w:hAnsiTheme="minorHAnsi" w:cstheme="minorHAnsi"/>
          <w:sz w:val="22"/>
          <w:szCs w:val="22"/>
          <w:shd w:val="clear" w:color="auto" w:fill="FFFFFF"/>
          <w:lang w:val="de-DE"/>
        </w:rPr>
        <w:t>Dass sie nun auch das Sympathie-Ranking für sich entscheiden konnte, zeigt: Bei den Fans kamen nicht nur ihre Ergebnisse an, sondern auch die Persönlichkeit dahinter. Präzision, Geduld und die Fähigkeit, im richtigen Moment alles abzurufen, haben Scheib durch ihre Saison begleitet – Qualitäten, die auch beim Tee eine Rolle spielen. Denn auch hier gilt: Wer sich die nötige Zeit nimmt, wird am Ende belohnt.</w:t>
      </w:r>
    </w:p>
    <w:p w14:paraId="26442564" w14:textId="77777777" w:rsidR="006D7CF5" w:rsidRDefault="006D7CF5" w:rsidP="006D7CF5">
      <w:pPr>
        <w:spacing w:line="276" w:lineRule="auto"/>
        <w:ind w:left="-284" w:right="-284"/>
        <w:jc w:val="both"/>
        <w:outlineLvl w:val="0"/>
        <w:rPr>
          <w:rFonts w:asciiTheme="minorHAnsi" w:hAnsiTheme="minorHAnsi" w:cstheme="minorHAnsi"/>
          <w:sz w:val="22"/>
          <w:szCs w:val="22"/>
          <w:shd w:val="clear" w:color="auto" w:fill="FFFFFF"/>
          <w:lang w:val="de-DE"/>
        </w:rPr>
      </w:pPr>
    </w:p>
    <w:p w14:paraId="0BC04E8E" w14:textId="77777777" w:rsidR="006D7CF5" w:rsidRDefault="006D7CF5" w:rsidP="006D7CF5">
      <w:pPr>
        <w:spacing w:line="276" w:lineRule="auto"/>
        <w:ind w:left="-284" w:right="-284"/>
        <w:jc w:val="both"/>
        <w:outlineLvl w:val="0"/>
        <w:rPr>
          <w:rFonts w:asciiTheme="minorHAnsi" w:hAnsiTheme="minorHAnsi" w:cstheme="minorHAnsi"/>
          <w:sz w:val="22"/>
          <w:szCs w:val="22"/>
          <w:shd w:val="clear" w:color="auto" w:fill="FFFFFF"/>
          <w:lang w:val="de-DE"/>
        </w:rPr>
      </w:pPr>
    </w:p>
    <w:p w14:paraId="68679708" w14:textId="77777777" w:rsidR="006D7CF5" w:rsidRDefault="006D7CF5" w:rsidP="006D7CF5">
      <w:pPr>
        <w:spacing w:line="276" w:lineRule="auto"/>
        <w:ind w:left="-284" w:right="-284"/>
        <w:jc w:val="both"/>
        <w:outlineLvl w:val="0"/>
        <w:rPr>
          <w:rFonts w:asciiTheme="minorHAnsi" w:hAnsiTheme="minorHAnsi" w:cstheme="minorHAnsi"/>
          <w:sz w:val="22"/>
          <w:szCs w:val="22"/>
          <w:shd w:val="clear" w:color="auto" w:fill="FFFFFF"/>
          <w:lang w:val="de-DE"/>
        </w:rPr>
      </w:pPr>
    </w:p>
    <w:p w14:paraId="005C8F7F" w14:textId="77777777" w:rsidR="006D7CF5" w:rsidRDefault="006D7CF5" w:rsidP="006D7CF5">
      <w:pPr>
        <w:spacing w:line="276" w:lineRule="auto"/>
        <w:ind w:left="-284" w:right="-284"/>
        <w:jc w:val="both"/>
        <w:outlineLvl w:val="0"/>
        <w:rPr>
          <w:rFonts w:asciiTheme="minorHAnsi" w:hAnsiTheme="minorHAnsi" w:cstheme="minorHAnsi"/>
          <w:sz w:val="22"/>
          <w:szCs w:val="22"/>
          <w:shd w:val="clear" w:color="auto" w:fill="FFFFFF"/>
          <w:lang w:val="de-DE"/>
        </w:rPr>
      </w:pPr>
    </w:p>
    <w:p w14:paraId="15F3BC06" w14:textId="77777777" w:rsidR="006D7CF5" w:rsidRPr="001B0033" w:rsidRDefault="006D7CF5" w:rsidP="006D7CF5">
      <w:pPr>
        <w:spacing w:line="276" w:lineRule="auto"/>
        <w:ind w:left="-284" w:right="-284"/>
        <w:jc w:val="both"/>
        <w:outlineLvl w:val="0"/>
        <w:rPr>
          <w:rFonts w:asciiTheme="minorHAnsi" w:hAnsiTheme="minorHAnsi" w:cstheme="minorHAnsi"/>
          <w:sz w:val="22"/>
          <w:szCs w:val="22"/>
          <w:shd w:val="clear" w:color="auto" w:fill="FFFFFF"/>
          <w:lang w:val="de-DE"/>
        </w:rPr>
      </w:pPr>
    </w:p>
    <w:p w14:paraId="27375271" w14:textId="77777777" w:rsidR="00D01696" w:rsidRPr="00B91AF8" w:rsidRDefault="00D01696" w:rsidP="00D01696">
      <w:pPr>
        <w:spacing w:line="276" w:lineRule="auto"/>
        <w:ind w:left="-284" w:right="-284"/>
        <w:jc w:val="both"/>
        <w:outlineLvl w:val="0"/>
        <w:rPr>
          <w:rFonts w:asciiTheme="minorHAnsi" w:hAnsiTheme="minorHAnsi" w:cstheme="minorHAnsi"/>
          <w:b/>
          <w:bCs/>
          <w:sz w:val="22"/>
          <w:szCs w:val="22"/>
          <w:shd w:val="clear" w:color="auto" w:fill="FFFFFF"/>
          <w:lang w:val="de-DE"/>
        </w:rPr>
      </w:pPr>
      <w:r w:rsidRPr="00B91AF8">
        <w:rPr>
          <w:rFonts w:asciiTheme="minorHAnsi" w:hAnsiTheme="minorHAnsi" w:cstheme="minorHAnsi"/>
          <w:b/>
          <w:bCs/>
          <w:sz w:val="22"/>
          <w:szCs w:val="22"/>
          <w:shd w:val="clear" w:color="auto" w:fill="FFFFFF"/>
          <w:lang w:val="de-DE"/>
        </w:rPr>
        <w:t>Drei weitere Publikumslieblinge aus Tirol</w:t>
      </w:r>
    </w:p>
    <w:p w14:paraId="405368C0" w14:textId="77777777" w:rsidR="00B91AF8" w:rsidRDefault="00B91AF8" w:rsidP="00B91AF8">
      <w:pPr>
        <w:spacing w:line="276" w:lineRule="auto"/>
        <w:ind w:left="-284" w:right="-284"/>
        <w:jc w:val="both"/>
        <w:outlineLvl w:val="0"/>
        <w:rPr>
          <w:rFonts w:asciiTheme="minorHAnsi" w:hAnsiTheme="minorHAnsi" w:cstheme="minorHAnsi"/>
          <w:sz w:val="22"/>
          <w:szCs w:val="22"/>
          <w:shd w:val="clear" w:color="auto" w:fill="FFFFFF"/>
          <w:lang w:val="de-DE"/>
        </w:rPr>
      </w:pPr>
    </w:p>
    <w:p w14:paraId="2F11D8DE" w14:textId="78D6DD0B" w:rsidR="00D01696" w:rsidRPr="001B0033" w:rsidRDefault="00D01696" w:rsidP="00B91AF8">
      <w:pPr>
        <w:spacing w:line="276" w:lineRule="auto"/>
        <w:ind w:left="-284" w:right="-284"/>
        <w:jc w:val="both"/>
        <w:outlineLvl w:val="0"/>
        <w:rPr>
          <w:rFonts w:asciiTheme="minorHAnsi" w:hAnsiTheme="minorHAnsi" w:cstheme="minorHAnsi"/>
          <w:sz w:val="22"/>
          <w:szCs w:val="22"/>
          <w:shd w:val="clear" w:color="auto" w:fill="FFFFFF"/>
          <w:lang w:val="de-DE"/>
        </w:rPr>
      </w:pPr>
      <w:r w:rsidRPr="001B0033">
        <w:rPr>
          <w:rFonts w:asciiTheme="minorHAnsi" w:hAnsiTheme="minorHAnsi" w:cstheme="minorHAnsi"/>
          <w:sz w:val="22"/>
          <w:szCs w:val="22"/>
          <w:shd w:val="clear" w:color="auto" w:fill="FFFFFF"/>
          <w:lang w:val="de-DE"/>
        </w:rPr>
        <w:t xml:space="preserve">Bei den alpinen Herren fiel die Wahl </w:t>
      </w:r>
      <w:r w:rsidR="000178F1">
        <w:rPr>
          <w:rFonts w:asciiTheme="minorHAnsi" w:hAnsiTheme="minorHAnsi" w:cstheme="minorHAnsi"/>
          <w:sz w:val="22"/>
          <w:szCs w:val="22"/>
          <w:shd w:val="clear" w:color="auto" w:fill="FFFFFF"/>
          <w:lang w:val="de-DE"/>
        </w:rPr>
        <w:t xml:space="preserve">für die Auszeichnung mit der „Goldene Teekanne“ </w:t>
      </w:r>
      <w:r w:rsidRPr="001B0033">
        <w:rPr>
          <w:rFonts w:asciiTheme="minorHAnsi" w:hAnsiTheme="minorHAnsi" w:cstheme="minorHAnsi"/>
          <w:sz w:val="22"/>
          <w:szCs w:val="22"/>
          <w:shd w:val="clear" w:color="auto" w:fill="FFFFFF"/>
          <w:lang w:val="de-DE"/>
        </w:rPr>
        <w:t>auf Manuel Feller. Der Tiroler erfüllte sich mit seinem Triumph beim legendären Kitzbühel-Slalom einen lang gehegten Traum und gewann zudem Olympia-Silber in der Team-Kombination</w:t>
      </w:r>
      <w:r w:rsidR="00B91AF8">
        <w:rPr>
          <w:rFonts w:asciiTheme="minorHAnsi" w:hAnsiTheme="minorHAnsi" w:cstheme="minorHAnsi"/>
          <w:sz w:val="22"/>
          <w:szCs w:val="22"/>
          <w:shd w:val="clear" w:color="auto" w:fill="FFFFFF"/>
          <w:lang w:val="de-DE"/>
        </w:rPr>
        <w:t xml:space="preserve">. </w:t>
      </w:r>
      <w:r w:rsidR="0001781D">
        <w:rPr>
          <w:rFonts w:asciiTheme="minorHAnsi" w:hAnsiTheme="minorHAnsi" w:cstheme="minorHAnsi"/>
          <w:sz w:val="22"/>
          <w:szCs w:val="22"/>
          <w:shd w:val="clear" w:color="auto" w:fill="FFFFFF"/>
          <w:lang w:val="de-DE"/>
        </w:rPr>
        <w:t>Und a</w:t>
      </w:r>
      <w:r w:rsidRPr="001B0033">
        <w:rPr>
          <w:rFonts w:asciiTheme="minorHAnsi" w:hAnsiTheme="minorHAnsi" w:cstheme="minorHAnsi"/>
          <w:sz w:val="22"/>
          <w:szCs w:val="22"/>
          <w:shd w:val="clear" w:color="auto" w:fill="FFFFFF"/>
          <w:lang w:val="de-DE"/>
        </w:rPr>
        <w:t xml:space="preserve">uch </w:t>
      </w:r>
      <w:r w:rsidR="0001781D" w:rsidRPr="001B0033">
        <w:rPr>
          <w:rFonts w:asciiTheme="minorHAnsi" w:hAnsiTheme="minorHAnsi" w:cstheme="minorHAnsi"/>
          <w:sz w:val="22"/>
          <w:szCs w:val="22"/>
          <w:shd w:val="clear" w:color="auto" w:fill="FFFFFF"/>
          <w:lang w:val="de-DE"/>
        </w:rPr>
        <w:t xml:space="preserve">im nordischen Lager </w:t>
      </w:r>
      <w:r w:rsidR="0001781D">
        <w:rPr>
          <w:rFonts w:asciiTheme="minorHAnsi" w:hAnsiTheme="minorHAnsi" w:cstheme="minorHAnsi"/>
          <w:sz w:val="22"/>
          <w:szCs w:val="22"/>
          <w:shd w:val="clear" w:color="auto" w:fill="FFFFFF"/>
          <w:lang w:val="de-DE"/>
        </w:rPr>
        <w:t xml:space="preserve">gingen </w:t>
      </w:r>
      <w:r w:rsidRPr="001B0033">
        <w:rPr>
          <w:rFonts w:asciiTheme="minorHAnsi" w:hAnsiTheme="minorHAnsi" w:cstheme="minorHAnsi"/>
          <w:sz w:val="22"/>
          <w:szCs w:val="22"/>
          <w:shd w:val="clear" w:color="auto" w:fill="FFFFFF"/>
          <w:lang w:val="de-DE"/>
        </w:rPr>
        <w:t>beide „Goldenen Teekannen“ nach Tirol. Johannes Lamparter dominierte die Nordische Kombination, gewann den Gesamtweltcup sowie zwei weitere Kristallkugeln und stand elfmal auf einem Weltcup-Podest. Biathletin Lisa Hauser sorgte mit ihrem emotionalen Weltcupsieg in Östersund für einen der Höhepunkte des Sportwinters und sicherte sich zum zweiten Mal in Folge die „Goldene Teekanne“.</w:t>
      </w:r>
    </w:p>
    <w:p w14:paraId="55712E65" w14:textId="77777777" w:rsidR="00B91AF8" w:rsidRDefault="00B91AF8" w:rsidP="00D01696">
      <w:pPr>
        <w:spacing w:line="276" w:lineRule="auto"/>
        <w:ind w:left="-284" w:right="-284"/>
        <w:jc w:val="both"/>
        <w:outlineLvl w:val="0"/>
        <w:rPr>
          <w:rFonts w:asciiTheme="minorHAnsi" w:hAnsiTheme="minorHAnsi" w:cstheme="minorHAnsi"/>
          <w:b/>
          <w:bCs/>
          <w:sz w:val="22"/>
          <w:szCs w:val="22"/>
          <w:shd w:val="clear" w:color="auto" w:fill="FFFFFF"/>
          <w:lang w:val="de-DE"/>
        </w:rPr>
      </w:pPr>
    </w:p>
    <w:p w14:paraId="7C34C47B" w14:textId="77777777" w:rsidR="000178F1" w:rsidRDefault="000178F1" w:rsidP="000178F1">
      <w:pPr>
        <w:spacing w:line="276" w:lineRule="auto"/>
        <w:ind w:left="-284" w:right="-284"/>
        <w:jc w:val="both"/>
        <w:outlineLvl w:val="0"/>
        <w:rPr>
          <w:rFonts w:asciiTheme="minorHAnsi" w:hAnsiTheme="minorHAnsi" w:cstheme="minorHAnsi"/>
          <w:b/>
          <w:bCs/>
          <w:sz w:val="22"/>
          <w:szCs w:val="22"/>
          <w:shd w:val="clear" w:color="auto" w:fill="FFFFFF"/>
          <w:lang w:val="de-DE"/>
        </w:rPr>
      </w:pPr>
      <w:r w:rsidRPr="005A36FA">
        <w:rPr>
          <w:rFonts w:asciiTheme="minorHAnsi" w:hAnsiTheme="minorHAnsi" w:cstheme="minorHAnsi"/>
          <w:b/>
          <w:bCs/>
          <w:sz w:val="22"/>
          <w:szCs w:val="22"/>
          <w:shd w:val="clear" w:color="auto" w:fill="FFFFFF"/>
          <w:lang w:val="de-DE"/>
        </w:rPr>
        <w:t>Publikum vergab „Goldene Teekanne“ 2025/26</w:t>
      </w:r>
    </w:p>
    <w:p w14:paraId="0F628A2A" w14:textId="77777777" w:rsidR="000178F1" w:rsidRPr="005A36FA" w:rsidRDefault="000178F1" w:rsidP="000178F1">
      <w:pPr>
        <w:spacing w:line="276" w:lineRule="auto"/>
        <w:ind w:left="-284" w:right="-284"/>
        <w:jc w:val="both"/>
        <w:outlineLvl w:val="0"/>
        <w:rPr>
          <w:rFonts w:asciiTheme="minorHAnsi" w:hAnsiTheme="minorHAnsi" w:cstheme="minorHAnsi"/>
          <w:b/>
          <w:bCs/>
          <w:sz w:val="22"/>
          <w:szCs w:val="22"/>
          <w:shd w:val="clear" w:color="auto" w:fill="FFFFFF"/>
          <w:lang w:val="de-DE"/>
        </w:rPr>
      </w:pPr>
    </w:p>
    <w:p w14:paraId="525B1AE3" w14:textId="3A0F0A4F" w:rsidR="000178F1" w:rsidRPr="00C22DCA" w:rsidRDefault="000178F1" w:rsidP="00C22DCA">
      <w:pPr>
        <w:spacing w:line="276" w:lineRule="auto"/>
        <w:ind w:left="-284" w:right="-284"/>
        <w:jc w:val="both"/>
        <w:outlineLvl w:val="0"/>
        <w:rPr>
          <w:rFonts w:asciiTheme="minorHAnsi" w:hAnsiTheme="minorHAnsi" w:cstheme="minorBidi"/>
          <w:sz w:val="22"/>
          <w:szCs w:val="22"/>
          <w:lang w:val="de-DE"/>
        </w:rPr>
      </w:pPr>
      <w:r w:rsidRPr="1F93D906">
        <w:rPr>
          <w:rFonts w:asciiTheme="minorHAnsi" w:hAnsiTheme="minorHAnsi" w:cstheme="minorBidi"/>
          <w:sz w:val="22"/>
          <w:szCs w:val="22"/>
          <w:shd w:val="clear" w:color="auto" w:fill="FFFFFF"/>
          <w:lang w:val="de-DE"/>
        </w:rPr>
        <w:t xml:space="preserve">Seit mehr als 40 Jahren ist TEEKANNE Partner von Ski Austria und lädt die </w:t>
      </w:r>
      <w:proofErr w:type="spellStart"/>
      <w:proofErr w:type="gramStart"/>
      <w:r w:rsidRPr="1F93D906">
        <w:rPr>
          <w:rFonts w:asciiTheme="minorHAnsi" w:hAnsiTheme="minorHAnsi" w:cstheme="minorBidi"/>
          <w:sz w:val="22"/>
          <w:szCs w:val="22"/>
          <w:shd w:val="clear" w:color="auto" w:fill="FFFFFF"/>
          <w:lang w:val="de-DE"/>
        </w:rPr>
        <w:t>Österreicher:innen</w:t>
      </w:r>
      <w:proofErr w:type="spellEnd"/>
      <w:proofErr w:type="gramEnd"/>
      <w:r w:rsidRPr="1F93D906">
        <w:rPr>
          <w:rFonts w:asciiTheme="minorHAnsi" w:hAnsiTheme="minorHAnsi" w:cstheme="minorBidi"/>
          <w:sz w:val="22"/>
          <w:szCs w:val="22"/>
          <w:shd w:val="clear" w:color="auto" w:fill="FFFFFF"/>
          <w:lang w:val="de-DE"/>
        </w:rPr>
        <w:t xml:space="preserve"> alljährlich zur Wahl der beliebtesten </w:t>
      </w:r>
      <w:proofErr w:type="spellStart"/>
      <w:proofErr w:type="gramStart"/>
      <w:r w:rsidRPr="1F93D906">
        <w:rPr>
          <w:rFonts w:asciiTheme="minorHAnsi" w:hAnsiTheme="minorHAnsi" w:cstheme="minorBidi"/>
          <w:sz w:val="22"/>
          <w:szCs w:val="22"/>
          <w:shd w:val="clear" w:color="auto" w:fill="FFFFFF"/>
          <w:lang w:val="de-DE"/>
        </w:rPr>
        <w:t>Wintersportler:innen</w:t>
      </w:r>
      <w:proofErr w:type="spellEnd"/>
      <w:proofErr w:type="gramEnd"/>
      <w:r w:rsidRPr="1F93D906">
        <w:rPr>
          <w:rFonts w:asciiTheme="minorHAnsi" w:hAnsiTheme="minorHAnsi" w:cstheme="minorBidi"/>
          <w:sz w:val="22"/>
          <w:szCs w:val="22"/>
          <w:shd w:val="clear" w:color="auto" w:fill="FFFFFF"/>
          <w:lang w:val="de-DE"/>
        </w:rPr>
        <w:t xml:space="preserve"> der Nation ein. </w:t>
      </w:r>
      <w:r w:rsidR="00C22DCA" w:rsidRPr="00C22DCA">
        <w:rPr>
          <w:rFonts w:asciiTheme="minorHAnsi" w:hAnsiTheme="minorHAnsi" w:cstheme="minorBidi"/>
          <w:sz w:val="22"/>
          <w:szCs w:val="22"/>
          <w:u w:val="single"/>
          <w:lang w:val="de-DE"/>
        </w:rPr>
        <w:t>„</w:t>
      </w:r>
      <w:r w:rsidR="00C22DCA" w:rsidRPr="00C22DCA">
        <w:rPr>
          <w:rFonts w:asciiTheme="minorHAnsi" w:hAnsiTheme="minorHAnsi" w:cstheme="minorBidi"/>
          <w:sz w:val="22"/>
          <w:szCs w:val="22"/>
          <w:lang w:val="de-DE"/>
        </w:rPr>
        <w:t>Olympische Momente und große Siege begeistern uns alle. Doch wahre Vorbilder zeigen Größe auch abseits des Podests. Mit der Goldenen Teekanne zeichnen wir seit 1979 jene Athletinnen und Athleten aus, die Leistung mit Fairness, Authentizität und Teamgeist verbinden</w:t>
      </w:r>
      <w:r w:rsidRPr="1F93D906">
        <w:rPr>
          <w:rFonts w:asciiTheme="minorHAnsi" w:hAnsiTheme="minorHAnsi" w:cstheme="minorBidi"/>
          <w:sz w:val="22"/>
          <w:szCs w:val="22"/>
          <w:lang w:val="de-DE"/>
        </w:rPr>
        <w:t>“, betont Thomas Göbel, Geschäftsführer TEEKANNE Österreich und Osteuropa.</w:t>
      </w:r>
    </w:p>
    <w:p w14:paraId="0B9467BE" w14:textId="77777777" w:rsidR="00C06E50" w:rsidRPr="00D01696" w:rsidRDefault="00C06E50" w:rsidP="00B157AC">
      <w:pPr>
        <w:spacing w:line="276" w:lineRule="auto"/>
        <w:ind w:left="-284" w:right="-284"/>
        <w:jc w:val="both"/>
        <w:outlineLvl w:val="0"/>
        <w:rPr>
          <w:rFonts w:asciiTheme="minorHAnsi" w:hAnsiTheme="minorHAnsi" w:cstheme="minorHAnsi"/>
          <w:color w:val="222222"/>
          <w:sz w:val="22"/>
          <w:szCs w:val="22"/>
          <w:shd w:val="clear" w:color="auto" w:fill="FFFFFF"/>
        </w:rPr>
      </w:pPr>
    </w:p>
    <w:p w14:paraId="13401E6A" w14:textId="77777777" w:rsidR="00912AF5" w:rsidRDefault="00912AF5" w:rsidP="00912AF5">
      <w:pPr>
        <w:pBdr>
          <w:top w:val="single" w:sz="4" w:space="1" w:color="auto"/>
        </w:pBdr>
        <w:spacing w:line="276" w:lineRule="auto"/>
        <w:ind w:left="-284" w:right="-284"/>
        <w:jc w:val="both"/>
        <w:outlineLvl w:val="0"/>
        <w:rPr>
          <w:rFonts w:asciiTheme="minorHAnsi" w:hAnsiTheme="minorHAnsi" w:cstheme="minorHAnsi"/>
          <w:b/>
          <w:bCs/>
          <w:color w:val="222222"/>
          <w:sz w:val="22"/>
          <w:szCs w:val="22"/>
          <w:shd w:val="clear" w:color="auto" w:fill="FFFFFF"/>
        </w:rPr>
      </w:pPr>
    </w:p>
    <w:p w14:paraId="0E81C290" w14:textId="50100FEF" w:rsidR="00966BB2" w:rsidRPr="005D2161" w:rsidRDefault="00570BBC" w:rsidP="00912AF5">
      <w:pPr>
        <w:pBdr>
          <w:top w:val="single" w:sz="4" w:space="1" w:color="auto"/>
        </w:pBdr>
        <w:spacing w:line="276" w:lineRule="auto"/>
        <w:ind w:left="-284" w:right="-284"/>
        <w:jc w:val="both"/>
        <w:outlineLvl w:val="0"/>
        <w:rPr>
          <w:rFonts w:asciiTheme="minorHAnsi" w:hAnsiTheme="minorHAnsi" w:cstheme="minorHAnsi"/>
          <w:b/>
          <w:bCs/>
          <w:color w:val="222222"/>
          <w:sz w:val="22"/>
          <w:szCs w:val="22"/>
          <w:shd w:val="clear" w:color="auto" w:fill="FFFFFF"/>
        </w:rPr>
      </w:pPr>
      <w:r w:rsidRPr="005D2161">
        <w:rPr>
          <w:rFonts w:asciiTheme="minorHAnsi" w:hAnsiTheme="minorHAnsi" w:cstheme="minorHAnsi"/>
          <w:b/>
          <w:bCs/>
          <w:color w:val="222222"/>
          <w:sz w:val="22"/>
          <w:szCs w:val="22"/>
          <w:shd w:val="clear" w:color="auto" w:fill="FFFFFF"/>
        </w:rPr>
        <w:t>TEEKANNE Österreich mit Sitz in Salzburg</w:t>
      </w:r>
    </w:p>
    <w:p w14:paraId="6D1B58E8" w14:textId="77777777" w:rsidR="00537365" w:rsidRPr="005D2161" w:rsidRDefault="00537365" w:rsidP="005D2161">
      <w:pPr>
        <w:spacing w:line="276" w:lineRule="auto"/>
        <w:ind w:left="-284" w:right="-284"/>
        <w:jc w:val="both"/>
        <w:outlineLvl w:val="0"/>
        <w:rPr>
          <w:rFonts w:asciiTheme="minorHAnsi" w:hAnsiTheme="minorHAnsi" w:cstheme="minorHAnsi"/>
          <w:b/>
          <w:bCs/>
          <w:color w:val="222222"/>
          <w:sz w:val="22"/>
          <w:szCs w:val="22"/>
          <w:shd w:val="clear" w:color="auto" w:fill="FFFFFF"/>
        </w:rPr>
      </w:pPr>
    </w:p>
    <w:p w14:paraId="529B7DCB" w14:textId="6CAA9565" w:rsidR="00723EEF" w:rsidRDefault="00646AEA" w:rsidP="005D2161">
      <w:pPr>
        <w:pBdr>
          <w:bottom w:val="single" w:sz="6" w:space="1" w:color="auto"/>
        </w:pBdr>
        <w:spacing w:line="276" w:lineRule="auto"/>
        <w:ind w:left="-284" w:right="-284"/>
        <w:jc w:val="both"/>
        <w:outlineLvl w:val="0"/>
        <w:rPr>
          <w:rFonts w:asciiTheme="minorHAnsi" w:hAnsiTheme="minorHAnsi" w:cstheme="minorHAnsi"/>
          <w:color w:val="222222"/>
          <w:sz w:val="22"/>
          <w:szCs w:val="22"/>
          <w:shd w:val="clear" w:color="auto" w:fill="FFFFFF"/>
        </w:rPr>
      </w:pPr>
      <w:r w:rsidRPr="00646AEA">
        <w:rPr>
          <w:rFonts w:asciiTheme="minorHAnsi" w:hAnsiTheme="minorHAnsi" w:cstheme="minorHAnsi"/>
          <w:color w:val="222222"/>
          <w:sz w:val="22"/>
          <w:szCs w:val="22"/>
          <w:shd w:val="clear" w:color="auto" w:fill="FFFFFF"/>
        </w:rPr>
        <w:t xml:space="preserve">TEEKANNE Österreich produziert seit 75 Jahren am Standort Salzburg und verantwortet von hier aus </w:t>
      </w:r>
      <w:r w:rsidR="004E5224">
        <w:rPr>
          <w:rFonts w:asciiTheme="minorHAnsi" w:hAnsiTheme="minorHAnsi" w:cstheme="minorHAnsi"/>
          <w:color w:val="222222"/>
          <w:sz w:val="22"/>
          <w:szCs w:val="22"/>
          <w:shd w:val="clear" w:color="auto" w:fill="FFFFFF"/>
        </w:rPr>
        <w:t xml:space="preserve">den Vertrieb </w:t>
      </w:r>
      <w:r w:rsidRPr="00646AEA">
        <w:rPr>
          <w:rFonts w:asciiTheme="minorHAnsi" w:hAnsiTheme="minorHAnsi" w:cstheme="minorHAnsi"/>
          <w:color w:val="222222"/>
          <w:sz w:val="22"/>
          <w:szCs w:val="22"/>
          <w:shd w:val="clear" w:color="auto" w:fill="FFFFFF"/>
        </w:rPr>
        <w:t>auch für den gesamten osteuropäischen Raum. Das Familienunternehmen ist seit Jahren Marktführer für Tee in Österreich und verfolgt eine konsequente Nachhaltigkeitsstrategie, die integral verstanden wird und sich durch alle Bereiche zieht. Dazu zählen beispielsweise die enge und langjährige Zusammenarbeit mit Rainforest Alliance (RFA) und Fairtrade.</w:t>
      </w:r>
    </w:p>
    <w:p w14:paraId="790B165B" w14:textId="228741E5" w:rsidR="00646AEA" w:rsidRPr="005D2161" w:rsidRDefault="00646AEA" w:rsidP="005D2161">
      <w:pPr>
        <w:pBdr>
          <w:bottom w:val="single" w:sz="6" w:space="1" w:color="auto"/>
        </w:pBdr>
        <w:spacing w:line="276" w:lineRule="auto"/>
        <w:ind w:left="-284" w:right="-284"/>
        <w:jc w:val="both"/>
        <w:outlineLvl w:val="0"/>
        <w:rPr>
          <w:rFonts w:asciiTheme="minorHAnsi" w:hAnsiTheme="minorHAnsi" w:cstheme="minorHAnsi"/>
          <w:color w:val="222222"/>
          <w:sz w:val="22"/>
          <w:szCs w:val="22"/>
          <w:shd w:val="clear" w:color="auto" w:fill="FFFFFF"/>
        </w:rPr>
      </w:pPr>
    </w:p>
    <w:p w14:paraId="6D3401FC" w14:textId="39F7A08B" w:rsidR="00174CBE" w:rsidRPr="005D2161" w:rsidRDefault="003E2546" w:rsidP="005D2161">
      <w:pPr>
        <w:spacing w:line="276" w:lineRule="auto"/>
        <w:ind w:left="-284"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noProof/>
          <w:sz w:val="22"/>
          <w:szCs w:val="22"/>
          <w:lang w:eastAsia="en-US"/>
        </w:rPr>
        <w:drawing>
          <wp:anchor distT="0" distB="0" distL="180340" distR="180340" simplePos="0" relativeHeight="251664384" behindDoc="0" locked="0" layoutInCell="1" allowOverlap="1" wp14:anchorId="605B7CA6" wp14:editId="41744587">
            <wp:simplePos x="0" y="0"/>
            <wp:positionH relativeFrom="margin">
              <wp:align>left</wp:align>
            </wp:positionH>
            <wp:positionV relativeFrom="paragraph">
              <wp:posOffset>177165</wp:posOffset>
            </wp:positionV>
            <wp:extent cx="1514475" cy="2269490"/>
            <wp:effectExtent l="0" t="0" r="9525" b="0"/>
            <wp:wrapSquare wrapText="bothSides"/>
            <wp:docPr id="184941563" name="Grafik 184941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41563" name="Grafik 18494156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14475" cy="2269490"/>
                    </a:xfrm>
                    <a:prstGeom prst="rect">
                      <a:avLst/>
                    </a:prstGeom>
                  </pic:spPr>
                </pic:pic>
              </a:graphicData>
            </a:graphic>
            <wp14:sizeRelH relativeFrom="margin">
              <wp14:pctWidth>0</wp14:pctWidth>
            </wp14:sizeRelH>
            <wp14:sizeRelV relativeFrom="margin">
              <wp14:pctHeight>0</wp14:pctHeight>
            </wp14:sizeRelV>
          </wp:anchor>
        </w:drawing>
      </w:r>
    </w:p>
    <w:p w14:paraId="0A7398E9" w14:textId="5BCCFC2E" w:rsidR="00781979" w:rsidRDefault="00781979" w:rsidP="00781979">
      <w:pPr>
        <w:spacing w:line="276" w:lineRule="auto"/>
        <w:ind w:right="-284"/>
        <w:outlineLvl w:val="0"/>
        <w:rPr>
          <w:rFonts w:asciiTheme="minorHAnsi" w:eastAsia="Calibri" w:hAnsiTheme="minorHAnsi" w:cstheme="minorHAnsi"/>
          <w:b/>
          <w:bCs/>
          <w:sz w:val="22"/>
          <w:szCs w:val="22"/>
          <w:lang w:eastAsia="en-US"/>
        </w:rPr>
      </w:pPr>
    </w:p>
    <w:p w14:paraId="417BD96D" w14:textId="421E4DFC" w:rsidR="00DA7C56" w:rsidRDefault="00DA7C56" w:rsidP="00781979">
      <w:pPr>
        <w:spacing w:line="276" w:lineRule="auto"/>
        <w:ind w:right="-284"/>
        <w:outlineLvl w:val="0"/>
        <w:rPr>
          <w:rFonts w:asciiTheme="minorHAnsi" w:eastAsia="Calibri" w:hAnsiTheme="minorHAnsi" w:cstheme="minorHAnsi"/>
          <w:b/>
          <w:bCs/>
          <w:sz w:val="22"/>
          <w:szCs w:val="22"/>
          <w:lang w:eastAsia="en-US"/>
        </w:rPr>
      </w:pPr>
    </w:p>
    <w:p w14:paraId="23E08F93" w14:textId="1A33A6C1" w:rsidR="00781979" w:rsidRPr="00987451" w:rsidRDefault="00781979" w:rsidP="00781979">
      <w:pPr>
        <w:spacing w:line="276" w:lineRule="auto"/>
        <w:ind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sz w:val="22"/>
          <w:szCs w:val="22"/>
          <w:lang w:eastAsia="en-US"/>
        </w:rPr>
        <w:t xml:space="preserve">  </w:t>
      </w:r>
      <w:r>
        <w:rPr>
          <w:rFonts w:asciiTheme="minorHAnsi" w:eastAsia="Calibri" w:hAnsiTheme="minorHAnsi" w:cstheme="minorHAnsi"/>
          <w:b/>
          <w:bCs/>
          <w:sz w:val="22"/>
          <w:szCs w:val="22"/>
          <w:lang w:eastAsia="en-US"/>
        </w:rPr>
        <w:tab/>
      </w:r>
      <w:r>
        <w:rPr>
          <w:rFonts w:asciiTheme="minorHAnsi" w:eastAsia="Calibri" w:hAnsiTheme="minorHAnsi" w:cstheme="minorHAnsi"/>
          <w:b/>
          <w:bCs/>
          <w:sz w:val="22"/>
          <w:szCs w:val="22"/>
          <w:lang w:eastAsia="en-US"/>
        </w:rPr>
        <w:tab/>
      </w:r>
      <w:r>
        <w:rPr>
          <w:rFonts w:asciiTheme="minorHAnsi" w:eastAsia="Calibri" w:hAnsiTheme="minorHAnsi" w:cstheme="minorHAnsi"/>
          <w:b/>
          <w:bCs/>
          <w:sz w:val="22"/>
          <w:szCs w:val="22"/>
          <w:lang w:eastAsia="en-US"/>
        </w:rPr>
        <w:tab/>
      </w:r>
      <w:r>
        <w:rPr>
          <w:rFonts w:asciiTheme="minorHAnsi" w:eastAsia="Calibri" w:hAnsiTheme="minorHAnsi" w:cstheme="minorHAnsi"/>
          <w:b/>
          <w:bCs/>
          <w:sz w:val="22"/>
          <w:szCs w:val="22"/>
          <w:lang w:eastAsia="en-US"/>
        </w:rPr>
        <w:tab/>
      </w:r>
      <w:r>
        <w:rPr>
          <w:rFonts w:asciiTheme="minorHAnsi" w:eastAsia="Calibri" w:hAnsiTheme="minorHAnsi" w:cstheme="minorHAnsi"/>
          <w:b/>
          <w:bCs/>
          <w:sz w:val="22"/>
          <w:szCs w:val="22"/>
          <w:lang w:eastAsia="en-US"/>
        </w:rPr>
        <w:tab/>
      </w:r>
      <w:r>
        <w:rPr>
          <w:rFonts w:asciiTheme="minorHAnsi" w:eastAsia="Calibri" w:hAnsiTheme="minorHAnsi" w:cstheme="minorHAnsi"/>
          <w:b/>
          <w:bCs/>
          <w:sz w:val="22"/>
          <w:szCs w:val="22"/>
          <w:lang w:eastAsia="en-US"/>
        </w:rPr>
        <w:tab/>
      </w:r>
      <w:r>
        <w:rPr>
          <w:rFonts w:asciiTheme="minorHAnsi" w:eastAsia="Calibri" w:hAnsiTheme="minorHAnsi" w:cstheme="minorHAnsi"/>
          <w:b/>
          <w:bCs/>
          <w:sz w:val="22"/>
          <w:szCs w:val="22"/>
          <w:lang w:eastAsia="en-US"/>
        </w:rPr>
        <w:tab/>
      </w:r>
    </w:p>
    <w:p w14:paraId="30811426" w14:textId="6FBFF7BA" w:rsidR="00781979" w:rsidRPr="005D2161" w:rsidRDefault="00781979" w:rsidP="00781979">
      <w:pPr>
        <w:spacing w:line="276" w:lineRule="auto"/>
        <w:ind w:right="-284"/>
        <w:outlineLvl w:val="0"/>
        <w:rPr>
          <w:rFonts w:asciiTheme="minorHAnsi" w:eastAsia="Calibri" w:hAnsiTheme="minorHAnsi" w:cstheme="minorHAnsi"/>
          <w:b/>
          <w:bCs/>
          <w:sz w:val="22"/>
          <w:szCs w:val="22"/>
          <w:lang w:eastAsia="en-US"/>
        </w:rPr>
      </w:pPr>
      <w:r w:rsidRPr="005D2161">
        <w:rPr>
          <w:rFonts w:asciiTheme="minorHAnsi" w:eastAsia="Calibri" w:hAnsiTheme="minorHAnsi" w:cstheme="minorHAnsi"/>
          <w:b/>
          <w:bCs/>
          <w:sz w:val="22"/>
          <w:szCs w:val="22"/>
          <w:lang w:eastAsia="en-US"/>
        </w:rPr>
        <w:t>Pressebild</w:t>
      </w:r>
      <w:r w:rsidR="007008FA">
        <w:rPr>
          <w:rFonts w:asciiTheme="minorHAnsi" w:eastAsia="Calibri" w:hAnsiTheme="minorHAnsi" w:cstheme="minorHAnsi"/>
          <w:b/>
          <w:bCs/>
          <w:sz w:val="22"/>
          <w:szCs w:val="22"/>
          <w:lang w:eastAsia="en-US"/>
        </w:rPr>
        <w:t xml:space="preserve"> 1</w:t>
      </w:r>
      <w:r w:rsidRPr="005D2161">
        <w:rPr>
          <w:rFonts w:asciiTheme="minorHAnsi" w:eastAsia="Calibri" w:hAnsiTheme="minorHAnsi" w:cstheme="minorHAnsi"/>
          <w:b/>
          <w:bCs/>
          <w:sz w:val="22"/>
          <w:szCs w:val="22"/>
          <w:lang w:eastAsia="en-US"/>
        </w:rPr>
        <w:t xml:space="preserve">: </w:t>
      </w:r>
      <w:r w:rsidR="000B6AED">
        <w:rPr>
          <w:rFonts w:asciiTheme="minorHAnsi" w:eastAsia="Calibri" w:hAnsiTheme="minorHAnsi" w:cstheme="minorHAnsi"/>
          <w:b/>
          <w:bCs/>
          <w:sz w:val="22"/>
          <w:szCs w:val="22"/>
          <w:lang w:eastAsia="en-US"/>
        </w:rPr>
        <w:br/>
      </w:r>
      <w:r w:rsidR="00D805FE" w:rsidRPr="008D69F9">
        <w:rPr>
          <w:rFonts w:asciiTheme="minorHAnsi" w:eastAsia="Calibri" w:hAnsiTheme="minorHAnsi" w:cstheme="minorHAnsi"/>
          <w:sz w:val="22"/>
          <w:szCs w:val="22"/>
          <w:lang w:eastAsia="en-US"/>
        </w:rPr>
        <w:t xml:space="preserve">Die </w:t>
      </w:r>
      <w:r w:rsidR="004D171D" w:rsidRPr="008D69F9">
        <w:rPr>
          <w:rFonts w:asciiTheme="minorHAnsi" w:eastAsia="Calibri" w:hAnsiTheme="minorHAnsi" w:cstheme="minorHAnsi"/>
          <w:sz w:val="22"/>
          <w:szCs w:val="22"/>
          <w:lang w:eastAsia="en-US"/>
        </w:rPr>
        <w:t>beliebteste alpine Skifahrerin</w:t>
      </w:r>
      <w:r w:rsidR="00C23776">
        <w:rPr>
          <w:rFonts w:asciiTheme="minorHAnsi" w:eastAsia="Calibri" w:hAnsiTheme="minorHAnsi" w:cstheme="minorHAnsi"/>
          <w:sz w:val="22"/>
          <w:szCs w:val="22"/>
          <w:lang w:eastAsia="en-US"/>
        </w:rPr>
        <w:t xml:space="preserve"> 2025/26</w:t>
      </w:r>
      <w:r w:rsidR="004D171D" w:rsidRPr="008D69F9">
        <w:rPr>
          <w:rFonts w:asciiTheme="minorHAnsi" w:eastAsia="Calibri" w:hAnsiTheme="minorHAnsi" w:cstheme="minorHAnsi"/>
          <w:sz w:val="22"/>
          <w:szCs w:val="22"/>
          <w:lang w:eastAsia="en-US"/>
        </w:rPr>
        <w:t xml:space="preserve"> kommt aus der Steiermark:</w:t>
      </w:r>
      <w:r w:rsidR="000B6AED" w:rsidRPr="008D69F9">
        <w:rPr>
          <w:rFonts w:asciiTheme="minorHAnsi" w:eastAsia="Calibri" w:hAnsiTheme="minorHAnsi" w:cstheme="minorHAnsi"/>
          <w:sz w:val="22"/>
          <w:szCs w:val="22"/>
          <w:lang w:eastAsia="en-US"/>
        </w:rPr>
        <w:t xml:space="preserve"> </w:t>
      </w:r>
      <w:r w:rsidR="004D171D" w:rsidRPr="008D69F9">
        <w:rPr>
          <w:rFonts w:asciiTheme="minorHAnsi" w:eastAsia="Calibri" w:hAnsiTheme="minorHAnsi" w:cstheme="minorHAnsi"/>
          <w:sz w:val="22"/>
          <w:szCs w:val="22"/>
          <w:lang w:eastAsia="en-US"/>
        </w:rPr>
        <w:t xml:space="preserve">Für Sympathie und Sportsgeist wurde Julia Scheib </w:t>
      </w:r>
      <w:r w:rsidR="008D69F9" w:rsidRPr="008D69F9">
        <w:rPr>
          <w:rFonts w:asciiTheme="minorHAnsi" w:eastAsia="Calibri" w:hAnsiTheme="minorHAnsi" w:cstheme="minorHAnsi"/>
          <w:sz w:val="22"/>
          <w:szCs w:val="22"/>
          <w:lang w:eastAsia="en-US"/>
        </w:rPr>
        <w:t>in der Publikumswahl mit der „Goldenen Teekanne“ ausgezeichnet</w:t>
      </w:r>
      <w:r w:rsidR="008D69F9">
        <w:rPr>
          <w:rFonts w:asciiTheme="minorHAnsi" w:eastAsia="Calibri" w:hAnsiTheme="minorHAnsi" w:cstheme="minorHAnsi"/>
          <w:b/>
          <w:bCs/>
          <w:sz w:val="22"/>
          <w:szCs w:val="22"/>
          <w:lang w:eastAsia="en-US"/>
        </w:rPr>
        <w:t>.</w:t>
      </w:r>
    </w:p>
    <w:p w14:paraId="65CA66D1" w14:textId="2864B8E4" w:rsidR="00781979" w:rsidRPr="00A918DE" w:rsidRDefault="00781979" w:rsidP="003E2546">
      <w:pPr>
        <w:spacing w:line="276" w:lineRule="auto"/>
        <w:ind w:right="-284"/>
        <w:outlineLvl w:val="0"/>
        <w:rPr>
          <w:rFonts w:asciiTheme="minorHAnsi" w:eastAsia="Calibri" w:hAnsiTheme="minorHAnsi" w:cstheme="minorHAnsi"/>
          <w:b/>
          <w:bCs/>
          <w:sz w:val="22"/>
          <w:szCs w:val="22"/>
          <w:lang w:eastAsia="en-US"/>
        </w:rPr>
      </w:pPr>
      <w:r w:rsidRPr="00987451">
        <w:rPr>
          <w:rFonts w:asciiTheme="minorHAnsi" w:eastAsia="Calibri" w:hAnsiTheme="minorHAnsi" w:cstheme="minorHAnsi"/>
          <w:b/>
          <w:bCs/>
          <w:sz w:val="22"/>
          <w:szCs w:val="22"/>
          <w:lang w:eastAsia="en-US"/>
        </w:rPr>
        <w:t>Bildnachweis:</w:t>
      </w:r>
      <w:r w:rsidRPr="000A6DDF">
        <w:t xml:space="preserve"> </w:t>
      </w:r>
      <w:r w:rsidR="003E2546" w:rsidRPr="003E2546">
        <w:rPr>
          <w:rFonts w:asciiTheme="minorHAnsi" w:eastAsia="Calibri" w:hAnsiTheme="minorHAnsi" w:cstheme="minorHAnsi"/>
          <w:sz w:val="22"/>
          <w:szCs w:val="22"/>
          <w:lang w:eastAsia="en-US"/>
        </w:rPr>
        <w:t>Johann Groder/ EXPA Pictures / Abdruck honorarfrei!</w:t>
      </w:r>
    </w:p>
    <w:p w14:paraId="32FF8E9D" w14:textId="5F943F47" w:rsidR="00383D9D" w:rsidRDefault="00781979" w:rsidP="0007709E">
      <w:pPr>
        <w:spacing w:line="276" w:lineRule="auto"/>
        <w:ind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sz w:val="22"/>
          <w:szCs w:val="22"/>
          <w:lang w:eastAsia="en-US"/>
        </w:rPr>
        <w:tab/>
      </w:r>
      <w:r>
        <w:rPr>
          <w:rFonts w:asciiTheme="minorHAnsi" w:eastAsia="Calibri" w:hAnsiTheme="minorHAnsi" w:cstheme="minorHAnsi"/>
          <w:b/>
          <w:bCs/>
          <w:sz w:val="22"/>
          <w:szCs w:val="22"/>
          <w:lang w:eastAsia="en-US"/>
        </w:rPr>
        <w:tab/>
      </w:r>
    </w:p>
    <w:p w14:paraId="3F0DA9F5" w14:textId="63C5DCC8" w:rsidR="00383D9D" w:rsidRDefault="00383D9D" w:rsidP="223410B7">
      <w:pPr>
        <w:spacing w:line="276" w:lineRule="auto"/>
        <w:ind w:left="-284" w:right="-284"/>
        <w:outlineLvl w:val="0"/>
        <w:rPr>
          <w:rFonts w:asciiTheme="minorHAnsi" w:eastAsia="Calibri" w:hAnsiTheme="minorHAnsi" w:cstheme="minorBidi"/>
          <w:b/>
          <w:bCs/>
          <w:sz w:val="22"/>
          <w:szCs w:val="22"/>
          <w:lang w:eastAsia="en-US"/>
        </w:rPr>
      </w:pPr>
    </w:p>
    <w:p w14:paraId="11C6C4FA" w14:textId="77777777" w:rsidR="005557A2" w:rsidRDefault="005557A2" w:rsidP="003E2546">
      <w:pPr>
        <w:spacing w:line="276" w:lineRule="auto"/>
        <w:ind w:right="-284"/>
        <w:outlineLvl w:val="0"/>
        <w:rPr>
          <w:rFonts w:asciiTheme="minorHAnsi" w:eastAsia="Calibri" w:hAnsiTheme="minorHAnsi" w:cstheme="minorHAnsi"/>
          <w:b/>
          <w:bCs/>
          <w:sz w:val="22"/>
          <w:szCs w:val="22"/>
          <w:lang w:eastAsia="en-US"/>
        </w:rPr>
      </w:pPr>
    </w:p>
    <w:p w14:paraId="32A142EB" w14:textId="00F4CFDF" w:rsidR="007008FA" w:rsidRPr="00987451" w:rsidRDefault="003E2546" w:rsidP="007008FA">
      <w:pPr>
        <w:spacing w:line="276" w:lineRule="auto"/>
        <w:ind w:right="-284"/>
        <w:outlineLvl w:val="0"/>
        <w:rPr>
          <w:rFonts w:asciiTheme="minorHAnsi" w:eastAsia="Calibri" w:hAnsiTheme="minorHAnsi" w:cstheme="minorHAnsi"/>
          <w:b/>
          <w:bCs/>
          <w:sz w:val="22"/>
          <w:szCs w:val="22"/>
          <w:lang w:eastAsia="en-US"/>
        </w:rPr>
      </w:pPr>
      <w:r>
        <w:rPr>
          <w:rFonts w:asciiTheme="minorHAnsi" w:eastAsia="Calibri" w:hAnsiTheme="minorHAnsi" w:cstheme="minorHAnsi"/>
          <w:b/>
          <w:bCs/>
          <w:noProof/>
          <w:sz w:val="22"/>
          <w:szCs w:val="22"/>
          <w:lang w:eastAsia="en-US"/>
        </w:rPr>
        <w:lastRenderedPageBreak/>
        <w:drawing>
          <wp:anchor distT="0" distB="0" distL="180340" distR="180340" simplePos="0" relativeHeight="251666432" behindDoc="0" locked="0" layoutInCell="1" allowOverlap="1" wp14:anchorId="131A2A0C" wp14:editId="31400F19">
            <wp:simplePos x="0" y="0"/>
            <wp:positionH relativeFrom="margin">
              <wp:posOffset>-185420</wp:posOffset>
            </wp:positionH>
            <wp:positionV relativeFrom="paragraph">
              <wp:posOffset>235585</wp:posOffset>
            </wp:positionV>
            <wp:extent cx="2584450" cy="1724025"/>
            <wp:effectExtent l="0" t="0" r="6350" b="9525"/>
            <wp:wrapSquare wrapText="bothSides"/>
            <wp:docPr id="1617403099" name="Grafik 1617403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03099" name="Grafik 161740309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84450" cy="1724025"/>
                    </a:xfrm>
                    <a:prstGeom prst="rect">
                      <a:avLst/>
                    </a:prstGeom>
                  </pic:spPr>
                </pic:pic>
              </a:graphicData>
            </a:graphic>
            <wp14:sizeRelH relativeFrom="margin">
              <wp14:pctWidth>0</wp14:pctWidth>
            </wp14:sizeRelH>
            <wp14:sizeRelV relativeFrom="margin">
              <wp14:pctHeight>0</wp14:pctHeight>
            </wp14:sizeRelV>
          </wp:anchor>
        </w:drawing>
      </w:r>
      <w:r w:rsidR="007008FA">
        <w:rPr>
          <w:rFonts w:asciiTheme="minorHAnsi" w:eastAsia="Calibri" w:hAnsiTheme="minorHAnsi" w:cstheme="minorHAnsi"/>
          <w:b/>
          <w:bCs/>
          <w:sz w:val="22"/>
          <w:szCs w:val="22"/>
          <w:lang w:eastAsia="en-US"/>
        </w:rPr>
        <w:t xml:space="preserve">  </w:t>
      </w:r>
      <w:r w:rsidR="007008FA">
        <w:rPr>
          <w:rFonts w:asciiTheme="minorHAnsi" w:eastAsia="Calibri" w:hAnsiTheme="minorHAnsi" w:cstheme="minorHAnsi"/>
          <w:b/>
          <w:bCs/>
          <w:sz w:val="22"/>
          <w:szCs w:val="22"/>
          <w:lang w:eastAsia="en-US"/>
        </w:rPr>
        <w:tab/>
      </w:r>
      <w:r w:rsidR="007008FA">
        <w:rPr>
          <w:rFonts w:asciiTheme="minorHAnsi" w:eastAsia="Calibri" w:hAnsiTheme="minorHAnsi" w:cstheme="minorHAnsi"/>
          <w:b/>
          <w:bCs/>
          <w:sz w:val="22"/>
          <w:szCs w:val="22"/>
          <w:lang w:eastAsia="en-US"/>
        </w:rPr>
        <w:tab/>
      </w:r>
      <w:r w:rsidR="007008FA">
        <w:rPr>
          <w:rFonts w:asciiTheme="minorHAnsi" w:eastAsia="Calibri" w:hAnsiTheme="minorHAnsi" w:cstheme="minorHAnsi"/>
          <w:b/>
          <w:bCs/>
          <w:sz w:val="22"/>
          <w:szCs w:val="22"/>
          <w:lang w:eastAsia="en-US"/>
        </w:rPr>
        <w:tab/>
      </w:r>
      <w:r w:rsidR="007008FA">
        <w:rPr>
          <w:rFonts w:asciiTheme="minorHAnsi" w:eastAsia="Calibri" w:hAnsiTheme="minorHAnsi" w:cstheme="minorHAnsi"/>
          <w:b/>
          <w:bCs/>
          <w:sz w:val="22"/>
          <w:szCs w:val="22"/>
          <w:lang w:eastAsia="en-US"/>
        </w:rPr>
        <w:tab/>
      </w:r>
      <w:r w:rsidR="007008FA">
        <w:rPr>
          <w:rFonts w:asciiTheme="minorHAnsi" w:eastAsia="Calibri" w:hAnsiTheme="minorHAnsi" w:cstheme="minorHAnsi"/>
          <w:b/>
          <w:bCs/>
          <w:sz w:val="22"/>
          <w:szCs w:val="22"/>
          <w:lang w:eastAsia="en-US"/>
        </w:rPr>
        <w:tab/>
      </w:r>
      <w:r w:rsidR="007008FA">
        <w:rPr>
          <w:rFonts w:asciiTheme="minorHAnsi" w:eastAsia="Calibri" w:hAnsiTheme="minorHAnsi" w:cstheme="minorHAnsi"/>
          <w:b/>
          <w:bCs/>
          <w:sz w:val="22"/>
          <w:szCs w:val="22"/>
          <w:lang w:eastAsia="en-US"/>
        </w:rPr>
        <w:tab/>
      </w:r>
      <w:r w:rsidR="007008FA">
        <w:rPr>
          <w:rFonts w:asciiTheme="minorHAnsi" w:eastAsia="Calibri" w:hAnsiTheme="minorHAnsi" w:cstheme="minorHAnsi"/>
          <w:b/>
          <w:bCs/>
          <w:sz w:val="22"/>
          <w:szCs w:val="22"/>
          <w:lang w:eastAsia="en-US"/>
        </w:rPr>
        <w:tab/>
      </w:r>
    </w:p>
    <w:p w14:paraId="6F90FE3F" w14:textId="4D0CD92F" w:rsidR="007008FA" w:rsidRDefault="007008FA" w:rsidP="007008FA">
      <w:pPr>
        <w:spacing w:line="276" w:lineRule="auto"/>
        <w:ind w:right="-284"/>
        <w:outlineLvl w:val="0"/>
        <w:rPr>
          <w:rFonts w:asciiTheme="minorHAnsi" w:eastAsia="Calibri" w:hAnsiTheme="minorHAnsi" w:cstheme="minorHAnsi"/>
          <w:b/>
          <w:bCs/>
          <w:sz w:val="22"/>
          <w:szCs w:val="22"/>
          <w:lang w:eastAsia="en-US"/>
        </w:rPr>
      </w:pPr>
      <w:r w:rsidRPr="005D2161">
        <w:rPr>
          <w:rFonts w:asciiTheme="minorHAnsi" w:eastAsia="Calibri" w:hAnsiTheme="minorHAnsi" w:cstheme="minorHAnsi"/>
          <w:b/>
          <w:bCs/>
          <w:sz w:val="22"/>
          <w:szCs w:val="22"/>
          <w:lang w:eastAsia="en-US"/>
        </w:rPr>
        <w:t>Pressebild</w:t>
      </w:r>
      <w:r>
        <w:rPr>
          <w:rFonts w:asciiTheme="minorHAnsi" w:eastAsia="Calibri" w:hAnsiTheme="minorHAnsi" w:cstheme="minorHAnsi"/>
          <w:b/>
          <w:bCs/>
          <w:sz w:val="22"/>
          <w:szCs w:val="22"/>
          <w:lang w:eastAsia="en-US"/>
        </w:rPr>
        <w:t xml:space="preserve"> 2</w:t>
      </w:r>
      <w:r w:rsidRPr="005D2161">
        <w:rPr>
          <w:rFonts w:asciiTheme="minorHAnsi" w:eastAsia="Calibri" w:hAnsiTheme="minorHAnsi" w:cstheme="minorHAnsi"/>
          <w:b/>
          <w:bCs/>
          <w:sz w:val="22"/>
          <w:szCs w:val="22"/>
          <w:lang w:eastAsia="en-US"/>
        </w:rPr>
        <w:t xml:space="preserve">: </w:t>
      </w:r>
    </w:p>
    <w:p w14:paraId="4149BB16" w14:textId="1FCF8F9F" w:rsidR="00202AB9" w:rsidRPr="006A4318" w:rsidRDefault="00202AB9" w:rsidP="00202AB9">
      <w:pPr>
        <w:spacing w:line="276" w:lineRule="auto"/>
        <w:ind w:right="-284"/>
        <w:outlineLvl w:val="0"/>
        <w:rPr>
          <w:rFonts w:asciiTheme="minorHAnsi" w:eastAsia="Calibri" w:hAnsiTheme="minorHAnsi" w:cstheme="minorHAnsi"/>
          <w:sz w:val="22"/>
          <w:szCs w:val="22"/>
          <w:lang w:eastAsia="en-US"/>
        </w:rPr>
      </w:pPr>
      <w:r w:rsidRPr="006A4318">
        <w:rPr>
          <w:rFonts w:asciiTheme="minorHAnsi" w:eastAsia="Calibri" w:hAnsiTheme="minorHAnsi" w:cstheme="minorHAnsi"/>
          <w:sz w:val="22"/>
          <w:szCs w:val="22"/>
          <w:lang w:eastAsia="en-US"/>
        </w:rPr>
        <w:t>Das Publikum hat gewählt: Die Goldene Teekanne für Sympathie und Sportsgeist ging heuer</w:t>
      </w:r>
      <w:r>
        <w:rPr>
          <w:rFonts w:asciiTheme="minorHAnsi" w:eastAsia="Calibri" w:hAnsiTheme="minorHAnsi" w:cstheme="minorHAnsi"/>
          <w:sz w:val="22"/>
          <w:szCs w:val="22"/>
          <w:lang w:eastAsia="en-US"/>
        </w:rPr>
        <w:t xml:space="preserve"> an (v.l.n.r.): </w:t>
      </w:r>
      <w:r w:rsidRPr="00EC1060">
        <w:rPr>
          <w:rFonts w:asciiTheme="minorHAnsi" w:hAnsiTheme="minorHAnsi" w:cstheme="minorHAnsi"/>
          <w:sz w:val="22"/>
          <w:szCs w:val="22"/>
          <w:shd w:val="clear" w:color="auto" w:fill="FFFFFF"/>
        </w:rPr>
        <w:t>Gesamtweltcup-Sieger Johannes Lamparter</w:t>
      </w:r>
      <w:r>
        <w:rPr>
          <w:rFonts w:asciiTheme="minorHAnsi" w:hAnsiTheme="minorHAnsi" w:cstheme="minorHAnsi"/>
          <w:sz w:val="22"/>
          <w:szCs w:val="22"/>
          <w:shd w:val="clear" w:color="auto" w:fill="FFFFFF"/>
        </w:rPr>
        <w:t xml:space="preserve"> (</w:t>
      </w:r>
      <w:r w:rsidRPr="00EC1060">
        <w:rPr>
          <w:rFonts w:asciiTheme="minorHAnsi" w:hAnsiTheme="minorHAnsi" w:cstheme="minorHAnsi"/>
          <w:sz w:val="22"/>
          <w:szCs w:val="22"/>
          <w:shd w:val="clear" w:color="auto" w:fill="FFFFFF"/>
        </w:rPr>
        <w:t>Ski Nordisch Herren)</w:t>
      </w:r>
      <w:r>
        <w:rPr>
          <w:rFonts w:asciiTheme="minorHAnsi" w:hAnsiTheme="minorHAnsi" w:cstheme="minorHAnsi"/>
          <w:sz w:val="22"/>
          <w:szCs w:val="22"/>
          <w:shd w:val="clear" w:color="auto" w:fill="FFFFFF"/>
        </w:rPr>
        <w:t xml:space="preserve">, </w:t>
      </w:r>
      <w:r w:rsidRPr="00EC1060">
        <w:rPr>
          <w:rFonts w:asciiTheme="minorHAnsi" w:hAnsiTheme="minorHAnsi" w:cstheme="minorHAnsi"/>
          <w:sz w:val="22"/>
          <w:szCs w:val="22"/>
          <w:shd w:val="clear" w:color="auto" w:fill="FFFFFF"/>
        </w:rPr>
        <w:t>Mehrfach-Weltcup-Siegerin Julia Scheib (Ski Alpin Damen)</w:t>
      </w:r>
      <w:r>
        <w:rPr>
          <w:rFonts w:asciiTheme="minorHAnsi" w:hAnsiTheme="minorHAnsi" w:cstheme="minorHAnsi"/>
          <w:sz w:val="22"/>
          <w:szCs w:val="22"/>
          <w:shd w:val="clear" w:color="auto" w:fill="FFFFFF"/>
        </w:rPr>
        <w:t xml:space="preserve"> und </w:t>
      </w:r>
      <w:r w:rsidRPr="00EC1060">
        <w:rPr>
          <w:rFonts w:asciiTheme="minorHAnsi" w:hAnsiTheme="minorHAnsi" w:cstheme="minorHAnsi"/>
          <w:sz w:val="22"/>
          <w:szCs w:val="22"/>
          <w:shd w:val="clear" w:color="auto" w:fill="FFFFFF"/>
        </w:rPr>
        <w:t>Kitzbühel-Sieger Manuel Feller (Ski Alpin Herren)</w:t>
      </w:r>
      <w:r>
        <w:rPr>
          <w:rFonts w:asciiTheme="minorHAnsi" w:hAnsiTheme="minorHAnsi" w:cstheme="minorHAnsi"/>
          <w:sz w:val="22"/>
          <w:szCs w:val="22"/>
          <w:shd w:val="clear" w:color="auto" w:fill="FFFFFF"/>
        </w:rPr>
        <w:t xml:space="preserve">. Nicht im Bild Publikumsliebling </w:t>
      </w:r>
      <w:r w:rsidRPr="00EC1060">
        <w:rPr>
          <w:rFonts w:asciiTheme="minorHAnsi" w:hAnsiTheme="minorHAnsi" w:cstheme="minorHAnsi"/>
          <w:sz w:val="22"/>
          <w:szCs w:val="22"/>
          <w:shd w:val="clear" w:color="auto" w:fill="FFFFFF"/>
        </w:rPr>
        <w:t>Lisa Hauser</w:t>
      </w:r>
      <w:r>
        <w:rPr>
          <w:rFonts w:asciiTheme="minorHAnsi" w:hAnsiTheme="minorHAnsi" w:cstheme="minorHAnsi"/>
          <w:sz w:val="22"/>
          <w:szCs w:val="22"/>
          <w:shd w:val="clear" w:color="auto" w:fill="FFFFFF"/>
        </w:rPr>
        <w:t xml:space="preserve"> (Nordische Damen).</w:t>
      </w:r>
    </w:p>
    <w:p w14:paraId="449B03BF" w14:textId="77777777" w:rsidR="00202AB9" w:rsidRPr="00C77A3C" w:rsidRDefault="00202AB9" w:rsidP="00202AB9">
      <w:pPr>
        <w:spacing w:line="276" w:lineRule="auto"/>
        <w:ind w:right="-284"/>
        <w:outlineLvl w:val="0"/>
        <w:rPr>
          <w:rFonts w:asciiTheme="minorHAnsi" w:eastAsia="Calibri" w:hAnsiTheme="minorHAnsi" w:cstheme="minorHAnsi"/>
          <w:sz w:val="22"/>
          <w:szCs w:val="22"/>
          <w:lang w:eastAsia="en-US"/>
        </w:rPr>
      </w:pPr>
      <w:r w:rsidRPr="00987451">
        <w:rPr>
          <w:rFonts w:asciiTheme="minorHAnsi" w:eastAsia="Calibri" w:hAnsiTheme="minorHAnsi" w:cstheme="minorHAnsi"/>
          <w:b/>
          <w:bCs/>
          <w:sz w:val="22"/>
          <w:szCs w:val="22"/>
          <w:lang w:eastAsia="en-US"/>
        </w:rPr>
        <w:t>Bildnachweis:</w:t>
      </w:r>
      <w:r w:rsidRPr="00C77A3C">
        <w:t xml:space="preserve"> </w:t>
      </w:r>
      <w:bookmarkStart w:id="1" w:name="_Hlk194929528"/>
      <w:r>
        <w:rPr>
          <w:rFonts w:asciiTheme="minorHAnsi" w:eastAsia="Calibri" w:hAnsiTheme="minorHAnsi" w:cstheme="minorHAnsi"/>
          <w:sz w:val="22"/>
          <w:szCs w:val="22"/>
          <w:lang w:eastAsia="en-US"/>
        </w:rPr>
        <w:t xml:space="preserve">Johann Groder/ EXPA Pictures / </w:t>
      </w:r>
      <w:r w:rsidRPr="00C77A3C">
        <w:rPr>
          <w:rFonts w:asciiTheme="minorHAnsi" w:eastAsia="Calibri" w:hAnsiTheme="minorHAnsi" w:cstheme="minorHAnsi"/>
          <w:sz w:val="22"/>
          <w:szCs w:val="22"/>
          <w:lang w:eastAsia="en-US"/>
        </w:rPr>
        <w:t>Abdruck honorarfrei!</w:t>
      </w:r>
    </w:p>
    <w:bookmarkEnd w:id="1"/>
    <w:p w14:paraId="2E0B48A0" w14:textId="0E8AD834" w:rsidR="00021ACF" w:rsidRDefault="00021ACF" w:rsidP="00504E91">
      <w:pPr>
        <w:spacing w:line="276" w:lineRule="auto"/>
        <w:ind w:right="-284"/>
        <w:outlineLvl w:val="0"/>
        <w:rPr>
          <w:rFonts w:asciiTheme="minorHAnsi" w:eastAsia="Calibri" w:hAnsiTheme="minorHAnsi" w:cstheme="minorHAnsi"/>
          <w:b/>
          <w:bCs/>
          <w:sz w:val="22"/>
          <w:szCs w:val="22"/>
          <w:lang w:eastAsia="en-US"/>
        </w:rPr>
      </w:pPr>
    </w:p>
    <w:p w14:paraId="3F40E82E" w14:textId="1ED29F21" w:rsidR="005557A2" w:rsidRPr="005D2161" w:rsidRDefault="005557A2" w:rsidP="00A918DE">
      <w:pPr>
        <w:ind w:right="-284"/>
        <w:outlineLvl w:val="0"/>
        <w:rPr>
          <w:rFonts w:asciiTheme="minorHAnsi" w:eastAsia="Calibri" w:hAnsiTheme="minorHAnsi" w:cstheme="minorBidi"/>
          <w:sz w:val="22"/>
          <w:szCs w:val="22"/>
          <w:lang w:eastAsia="en-US"/>
        </w:rPr>
      </w:pPr>
    </w:p>
    <w:p w14:paraId="585D280A" w14:textId="77777777" w:rsidR="00E061D5" w:rsidRPr="005D2161" w:rsidRDefault="00E061D5" w:rsidP="005D2161">
      <w:pPr>
        <w:pBdr>
          <w:bottom w:val="single" w:sz="6" w:space="1" w:color="auto"/>
        </w:pBdr>
        <w:ind w:left="-284" w:right="-284"/>
        <w:outlineLvl w:val="0"/>
        <w:rPr>
          <w:rFonts w:asciiTheme="minorHAnsi" w:eastAsia="Calibri" w:hAnsiTheme="minorHAnsi" w:cstheme="minorHAnsi"/>
          <w:sz w:val="22"/>
          <w:szCs w:val="22"/>
          <w:lang w:eastAsia="en-US"/>
        </w:rPr>
      </w:pPr>
    </w:p>
    <w:p w14:paraId="3C98E219" w14:textId="77777777" w:rsidR="00D41C65" w:rsidRPr="005D2161" w:rsidRDefault="00D41C65" w:rsidP="005D2161">
      <w:pPr>
        <w:pStyle w:val="Kopfzeile"/>
        <w:tabs>
          <w:tab w:val="left" w:pos="708"/>
        </w:tabs>
        <w:spacing w:line="260" w:lineRule="atLeast"/>
        <w:ind w:left="-284" w:right="-284"/>
        <w:jc w:val="both"/>
        <w:outlineLvl w:val="0"/>
        <w:rPr>
          <w:rFonts w:asciiTheme="minorHAnsi" w:hAnsiTheme="minorHAnsi" w:cstheme="minorHAnsi"/>
          <w:b/>
          <w:bCs/>
          <w:i/>
          <w:sz w:val="22"/>
          <w:szCs w:val="22"/>
          <w:u w:val="single"/>
        </w:rPr>
      </w:pPr>
    </w:p>
    <w:p w14:paraId="5026B3BF" w14:textId="77777777" w:rsidR="00D41C65" w:rsidRPr="005D2161" w:rsidRDefault="00D41C65" w:rsidP="005D2161">
      <w:pPr>
        <w:pStyle w:val="Kopfzeile"/>
        <w:tabs>
          <w:tab w:val="left" w:pos="708"/>
        </w:tabs>
        <w:spacing w:line="260" w:lineRule="atLeast"/>
        <w:ind w:left="-284" w:right="-284"/>
        <w:jc w:val="both"/>
        <w:outlineLvl w:val="0"/>
        <w:rPr>
          <w:rFonts w:asciiTheme="minorHAnsi" w:hAnsiTheme="minorHAnsi" w:cstheme="minorHAnsi"/>
          <w:b/>
          <w:bCs/>
          <w:i/>
          <w:sz w:val="22"/>
          <w:szCs w:val="22"/>
        </w:rPr>
      </w:pPr>
      <w:r w:rsidRPr="005D2161">
        <w:rPr>
          <w:rFonts w:asciiTheme="minorHAnsi" w:hAnsiTheme="minorHAnsi" w:cstheme="minorHAnsi"/>
          <w:b/>
          <w:bCs/>
          <w:i/>
          <w:sz w:val="22"/>
          <w:szCs w:val="22"/>
        </w:rPr>
        <w:t xml:space="preserve">Rückfragen richten Sie bitte an: </w:t>
      </w:r>
    </w:p>
    <w:p w14:paraId="226953AB" w14:textId="3AD6D409" w:rsidR="00824507" w:rsidRPr="005D2161" w:rsidRDefault="00D41C65" w:rsidP="005D2161">
      <w:pPr>
        <w:pStyle w:val="Kopfzeile"/>
        <w:tabs>
          <w:tab w:val="left" w:pos="708"/>
        </w:tabs>
        <w:spacing w:line="260" w:lineRule="atLeast"/>
        <w:ind w:left="-284" w:right="-284"/>
        <w:outlineLvl w:val="0"/>
        <w:rPr>
          <w:rFonts w:asciiTheme="minorHAnsi" w:hAnsiTheme="minorHAnsi" w:cstheme="minorHAnsi"/>
          <w:i/>
          <w:sz w:val="22"/>
          <w:szCs w:val="22"/>
          <w:lang w:val="en-US"/>
        </w:rPr>
      </w:pPr>
      <w:r w:rsidRPr="005D2161">
        <w:rPr>
          <w:rFonts w:asciiTheme="minorHAnsi" w:hAnsiTheme="minorHAnsi" w:cstheme="minorHAnsi"/>
          <w:i/>
          <w:sz w:val="22"/>
          <w:szCs w:val="22"/>
          <w:lang w:val="en-US"/>
        </w:rPr>
        <w:t>PICKER PR – talk about taste</w:t>
      </w:r>
    </w:p>
    <w:p w14:paraId="510A84F9" w14:textId="7CDACFEC" w:rsidR="00E061D5" w:rsidRPr="005D2161" w:rsidRDefault="001D3B30" w:rsidP="005D2161">
      <w:pPr>
        <w:pStyle w:val="Kopfzeile"/>
        <w:tabs>
          <w:tab w:val="left" w:pos="708"/>
        </w:tabs>
        <w:spacing w:line="260" w:lineRule="atLeast"/>
        <w:ind w:left="-284" w:right="-284"/>
        <w:outlineLvl w:val="0"/>
        <w:rPr>
          <w:rFonts w:asciiTheme="minorHAnsi" w:hAnsiTheme="minorHAnsi" w:cstheme="minorHAnsi"/>
          <w:i/>
          <w:sz w:val="22"/>
          <w:szCs w:val="22"/>
          <w:lang w:val="en-US"/>
        </w:rPr>
      </w:pPr>
      <w:r>
        <w:rPr>
          <w:rFonts w:asciiTheme="minorHAnsi" w:hAnsiTheme="minorHAnsi" w:cstheme="minorHAnsi"/>
          <w:i/>
          <w:sz w:val="22"/>
          <w:szCs w:val="22"/>
          <w:lang w:val="en-US"/>
        </w:rPr>
        <w:t>Alexandra Picker-Rußwurm</w:t>
      </w:r>
      <w:r w:rsidR="00D41C65" w:rsidRPr="005D2161">
        <w:rPr>
          <w:rFonts w:asciiTheme="minorHAnsi" w:hAnsiTheme="minorHAnsi" w:cstheme="minorHAnsi"/>
          <w:i/>
          <w:sz w:val="22"/>
          <w:szCs w:val="22"/>
          <w:lang w:val="en-US"/>
        </w:rPr>
        <w:t xml:space="preserve">, Tel. 0662-841187-0 </w:t>
      </w:r>
    </w:p>
    <w:p w14:paraId="2C4B69B7" w14:textId="39A1675D" w:rsidR="00A77C47" w:rsidRPr="001D3B30" w:rsidRDefault="00E061D5" w:rsidP="001D3B30">
      <w:pPr>
        <w:pStyle w:val="Kopfzeile"/>
        <w:tabs>
          <w:tab w:val="left" w:pos="708"/>
        </w:tabs>
        <w:spacing w:line="260" w:lineRule="atLeast"/>
        <w:ind w:left="-284" w:right="-284"/>
        <w:outlineLvl w:val="0"/>
        <w:rPr>
          <w:rFonts w:asciiTheme="minorHAnsi" w:hAnsiTheme="minorHAnsi" w:cstheme="minorHAnsi"/>
          <w:i/>
          <w:sz w:val="22"/>
          <w:szCs w:val="22"/>
          <w:lang w:val="en-US"/>
        </w:rPr>
      </w:pPr>
      <w:hyperlink r:id="rId13" w:history="1">
        <w:r w:rsidRPr="005D2161">
          <w:rPr>
            <w:rStyle w:val="Hyperlink"/>
            <w:rFonts w:asciiTheme="minorHAnsi" w:hAnsiTheme="minorHAnsi" w:cstheme="minorHAnsi"/>
            <w:i/>
            <w:sz w:val="22"/>
            <w:szCs w:val="22"/>
            <w:lang w:val="en-US"/>
          </w:rPr>
          <w:t>office@picker-pr.at</w:t>
        </w:r>
      </w:hyperlink>
      <w:r w:rsidR="00D41C65" w:rsidRPr="005D2161">
        <w:rPr>
          <w:rFonts w:asciiTheme="minorHAnsi" w:hAnsiTheme="minorHAnsi" w:cstheme="minorHAnsi"/>
          <w:i/>
          <w:sz w:val="22"/>
          <w:szCs w:val="22"/>
          <w:lang w:val="en-US"/>
        </w:rPr>
        <w:t xml:space="preserve">; </w:t>
      </w:r>
      <w:hyperlink r:id="rId14" w:history="1">
        <w:r w:rsidR="00D41C65" w:rsidRPr="005D2161">
          <w:rPr>
            <w:rStyle w:val="Hyperlink"/>
            <w:rFonts w:asciiTheme="minorHAnsi" w:hAnsiTheme="minorHAnsi" w:cstheme="minorHAnsi"/>
            <w:i/>
            <w:sz w:val="22"/>
            <w:szCs w:val="22"/>
            <w:lang w:val="en-US"/>
          </w:rPr>
          <w:t>www.picker-pr.at</w:t>
        </w:r>
      </w:hyperlink>
      <w:bookmarkEnd w:id="0"/>
    </w:p>
    <w:sectPr w:rsidR="00A77C47" w:rsidRPr="001D3B30" w:rsidSect="00146981">
      <w:headerReference w:type="default" r:id="rId15"/>
      <w:footerReference w:type="default" r:id="rId16"/>
      <w:headerReference w:type="first" r:id="rId17"/>
      <w:pgSz w:w="11906" w:h="16838"/>
      <w:pgMar w:top="2679"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E6F32" w14:textId="77777777" w:rsidR="00D1200C" w:rsidRDefault="00D1200C" w:rsidP="00027560">
      <w:r>
        <w:separator/>
      </w:r>
    </w:p>
  </w:endnote>
  <w:endnote w:type="continuationSeparator" w:id="0">
    <w:p w14:paraId="2693192B" w14:textId="77777777" w:rsidR="00D1200C" w:rsidRDefault="00D1200C" w:rsidP="00027560">
      <w:r>
        <w:continuationSeparator/>
      </w:r>
    </w:p>
  </w:endnote>
  <w:endnote w:type="continuationNotice" w:id="1">
    <w:p w14:paraId="56E32FCC" w14:textId="77777777" w:rsidR="00D1200C" w:rsidRDefault="00D120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BE Regular">
    <w:altName w:val="Baskerville Old Face"/>
    <w:charset w:val="00"/>
    <w:family w:val="roman"/>
    <w:pitch w:val="variable"/>
    <w:sig w:usb0="80000067" w:usb1="02000000" w:usb2="00000000" w:usb3="00000000" w:csb0="0000019F" w:csb1="00000000"/>
  </w:font>
  <w:font w:name="Times">
    <w:panose1 w:val="02020603050405020304"/>
    <w:charset w:val="00"/>
    <w:family w:val="auto"/>
    <w:pitch w:val="variable"/>
    <w:sig w:usb0="E00002FF" w:usb1="5000205A"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rPr>
      <w:id w:val="349077691"/>
      <w:docPartObj>
        <w:docPartGallery w:val="Page Numbers (Bottom of Page)"/>
        <w:docPartUnique/>
      </w:docPartObj>
    </w:sdtPr>
    <w:sdtContent>
      <w:p w14:paraId="6D134372" w14:textId="4176ECCE" w:rsidR="009F369B" w:rsidRPr="00383D9D" w:rsidRDefault="009F369B">
        <w:pPr>
          <w:pStyle w:val="Fuzeile"/>
          <w:jc w:val="right"/>
          <w:rPr>
            <w:rFonts w:asciiTheme="minorHAnsi" w:hAnsiTheme="minorHAnsi" w:cstheme="minorHAnsi"/>
          </w:rPr>
        </w:pPr>
        <w:r w:rsidRPr="00383D9D">
          <w:rPr>
            <w:rFonts w:asciiTheme="minorHAnsi" w:hAnsiTheme="minorHAnsi" w:cstheme="minorHAnsi"/>
          </w:rPr>
          <w:fldChar w:fldCharType="begin"/>
        </w:r>
        <w:r w:rsidRPr="00383D9D">
          <w:rPr>
            <w:rFonts w:asciiTheme="minorHAnsi" w:hAnsiTheme="minorHAnsi" w:cstheme="minorHAnsi"/>
          </w:rPr>
          <w:instrText>PAGE   \* MERGEFORMAT</w:instrText>
        </w:r>
        <w:r w:rsidRPr="00383D9D">
          <w:rPr>
            <w:rFonts w:asciiTheme="minorHAnsi" w:hAnsiTheme="minorHAnsi" w:cstheme="minorHAnsi"/>
          </w:rPr>
          <w:fldChar w:fldCharType="separate"/>
        </w:r>
        <w:r w:rsidRPr="00383D9D">
          <w:rPr>
            <w:rFonts w:asciiTheme="minorHAnsi" w:hAnsiTheme="minorHAnsi" w:cstheme="minorHAnsi"/>
            <w:lang w:val="de-DE"/>
          </w:rPr>
          <w:t>2</w:t>
        </w:r>
        <w:r w:rsidRPr="00383D9D">
          <w:rPr>
            <w:rFonts w:asciiTheme="minorHAnsi" w:hAnsiTheme="minorHAnsi" w:cstheme="minorHAnsi"/>
          </w:rPr>
          <w:fldChar w:fldCharType="end"/>
        </w:r>
      </w:p>
    </w:sdtContent>
  </w:sdt>
  <w:p w14:paraId="3AFC46F0" w14:textId="77777777" w:rsidR="008D49F5" w:rsidRDefault="008D49F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9186C" w14:textId="77777777" w:rsidR="00D1200C" w:rsidRDefault="00D1200C" w:rsidP="00027560">
      <w:r>
        <w:separator/>
      </w:r>
    </w:p>
  </w:footnote>
  <w:footnote w:type="continuationSeparator" w:id="0">
    <w:p w14:paraId="6C42E593" w14:textId="77777777" w:rsidR="00D1200C" w:rsidRDefault="00D1200C" w:rsidP="00027560">
      <w:r>
        <w:continuationSeparator/>
      </w:r>
    </w:p>
  </w:footnote>
  <w:footnote w:type="continuationNotice" w:id="1">
    <w:p w14:paraId="67FA2A01" w14:textId="77777777" w:rsidR="00D1200C" w:rsidRDefault="00D120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12AA2" w14:textId="45ED0522" w:rsidR="0045378F" w:rsidRDefault="00383D9D" w:rsidP="00746945">
    <w:pPr>
      <w:pStyle w:val="Kopfzeile"/>
      <w:tabs>
        <w:tab w:val="clear" w:pos="4536"/>
        <w:tab w:val="clear" w:pos="9072"/>
        <w:tab w:val="left" w:pos="8190"/>
      </w:tabs>
    </w:pPr>
    <w:r>
      <w:rPr>
        <w:noProof/>
      </w:rPr>
      <w:drawing>
        <wp:anchor distT="0" distB="0" distL="114300" distR="114300" simplePos="0" relativeHeight="251658241" behindDoc="1" locked="0" layoutInCell="1" allowOverlap="1" wp14:anchorId="5613843E" wp14:editId="637F09DD">
          <wp:simplePos x="0" y="0"/>
          <wp:positionH relativeFrom="column">
            <wp:posOffset>-866107</wp:posOffset>
          </wp:positionH>
          <wp:positionV relativeFrom="paragraph">
            <wp:posOffset>-449580</wp:posOffset>
          </wp:positionV>
          <wp:extent cx="7528391" cy="1784038"/>
          <wp:effectExtent l="0" t="0" r="3175" b="0"/>
          <wp:wrapNone/>
          <wp:docPr id="3"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opf teekanne Kopie.jpg"/>
                  <pic:cNvPicPr/>
                </pic:nvPicPr>
                <pic:blipFill>
                  <a:blip r:embed="rId1" r:link="rId2">
                    <a:extLst>
                      <a:ext uri="{28A0092B-C50C-407E-A947-70E740481C1C}">
                        <a14:useLocalDpi xmlns:a14="http://schemas.microsoft.com/office/drawing/2010/main" val="0"/>
                      </a:ext>
                    </a:extLst>
                  </a:blip>
                  <a:stretch>
                    <a:fillRect/>
                  </a:stretch>
                </pic:blipFill>
                <pic:spPr>
                  <a:xfrm>
                    <a:off x="0" y="0"/>
                    <a:ext cx="7528391" cy="1784038"/>
                  </a:xfrm>
                  <a:prstGeom prst="rect">
                    <a:avLst/>
                  </a:prstGeom>
                </pic:spPr>
              </pic:pic>
            </a:graphicData>
          </a:graphic>
          <wp14:sizeRelH relativeFrom="margin">
            <wp14:pctWidth>0</wp14:pctWidth>
          </wp14:sizeRelH>
          <wp14:sizeRelV relativeFrom="margin">
            <wp14:pctHeight>0</wp14:pctHeight>
          </wp14:sizeRelV>
        </wp:anchor>
      </w:drawing>
    </w:r>
  </w:p>
  <w:p w14:paraId="07C442BC" w14:textId="226A419E" w:rsidR="0045378F" w:rsidRDefault="0045378F" w:rsidP="00746945">
    <w:pPr>
      <w:pStyle w:val="Kopfzeile"/>
      <w:tabs>
        <w:tab w:val="clear" w:pos="4536"/>
        <w:tab w:val="clear" w:pos="9072"/>
        <w:tab w:val="left" w:pos="8190"/>
      </w:tabs>
    </w:pPr>
  </w:p>
  <w:p w14:paraId="44B320D4" w14:textId="31100E4B" w:rsidR="0045378F" w:rsidRDefault="0045378F" w:rsidP="00746945">
    <w:pPr>
      <w:pStyle w:val="Kopfzeile"/>
      <w:tabs>
        <w:tab w:val="clear" w:pos="4536"/>
        <w:tab w:val="clear" w:pos="9072"/>
        <w:tab w:val="left" w:pos="8190"/>
      </w:tabs>
    </w:pPr>
  </w:p>
  <w:p w14:paraId="57E31FCB" w14:textId="5ECEFDD7" w:rsidR="002E3C89" w:rsidRPr="00523838" w:rsidRDefault="002E3C89" w:rsidP="00523838">
    <w:pPr>
      <w:pStyle w:val="Kopfzeile"/>
      <w:tabs>
        <w:tab w:val="clear" w:pos="4536"/>
        <w:tab w:val="clear" w:pos="9072"/>
        <w:tab w:val="left" w:pos="8190"/>
      </w:tabs>
      <w:rPr>
        <w:rFonts w:ascii="Century Gothic" w:hAnsi="Century Gothic"/>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4BFF8" w14:textId="79F8F3C9" w:rsidR="007170FD" w:rsidRDefault="005D2161" w:rsidP="005D2161">
    <w:pPr>
      <w:pStyle w:val="Kopfzeile"/>
      <w:tabs>
        <w:tab w:val="clear" w:pos="4536"/>
        <w:tab w:val="clear" w:pos="9072"/>
        <w:tab w:val="left" w:pos="8190"/>
      </w:tabs>
      <w:ind w:left="-284" w:firstLine="284"/>
      <w:rPr>
        <w:rFonts w:ascii="Century Gothic" w:hAnsi="Century Gothic"/>
        <w:b/>
        <w:smallCaps/>
        <w:spacing w:val="32"/>
        <w:sz w:val="32"/>
        <w:szCs w:val="32"/>
      </w:rPr>
    </w:pPr>
    <w:r>
      <w:rPr>
        <w:noProof/>
      </w:rPr>
      <w:drawing>
        <wp:anchor distT="0" distB="0" distL="114300" distR="114300" simplePos="0" relativeHeight="251658240" behindDoc="1" locked="0" layoutInCell="1" allowOverlap="1" wp14:anchorId="702631E2" wp14:editId="3C8DBEFA">
          <wp:simplePos x="0" y="0"/>
          <wp:positionH relativeFrom="column">
            <wp:posOffset>-1029734</wp:posOffset>
          </wp:positionH>
          <wp:positionV relativeFrom="paragraph">
            <wp:posOffset>-468831</wp:posOffset>
          </wp:positionV>
          <wp:extent cx="7698181" cy="1824275"/>
          <wp:effectExtent l="0" t="0" r="0" b="5080"/>
          <wp:wrapNone/>
          <wp:docPr id="2" name="Kopf teekanne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opf teekanne Kopie.jpg"/>
                  <pic:cNvPicPr/>
                </pic:nvPicPr>
                <pic:blipFill>
                  <a:blip r:embed="rId1" r:link="rId2">
                    <a:extLst>
                      <a:ext uri="{28A0092B-C50C-407E-A947-70E740481C1C}">
                        <a14:useLocalDpi xmlns:a14="http://schemas.microsoft.com/office/drawing/2010/main" val="0"/>
                      </a:ext>
                    </a:extLst>
                  </a:blip>
                  <a:stretch>
                    <a:fillRect/>
                  </a:stretch>
                </pic:blipFill>
                <pic:spPr>
                  <a:xfrm>
                    <a:off x="0" y="0"/>
                    <a:ext cx="7698181" cy="1824275"/>
                  </a:xfrm>
                  <a:prstGeom prst="rect">
                    <a:avLst/>
                  </a:prstGeom>
                </pic:spPr>
              </pic:pic>
            </a:graphicData>
          </a:graphic>
          <wp14:sizeRelH relativeFrom="margin">
            <wp14:pctWidth>0</wp14:pctWidth>
          </wp14:sizeRelH>
          <wp14:sizeRelV relativeFrom="margin">
            <wp14:pctHeight>0</wp14:pctHeight>
          </wp14:sizeRelV>
        </wp:anchor>
      </w:drawing>
    </w:r>
  </w:p>
  <w:p w14:paraId="260ACBD8" w14:textId="4EC0C8EE" w:rsidR="000D6F92" w:rsidRDefault="000D6F9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1551EE"/>
    <w:multiLevelType w:val="multilevel"/>
    <w:tmpl w:val="AB569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BC7485"/>
    <w:multiLevelType w:val="multilevel"/>
    <w:tmpl w:val="B256F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A7E501B"/>
    <w:multiLevelType w:val="multilevel"/>
    <w:tmpl w:val="C0143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130144B"/>
    <w:multiLevelType w:val="multilevel"/>
    <w:tmpl w:val="552839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5648589">
    <w:abstractNumId w:val="0"/>
  </w:num>
  <w:num w:numId="2" w16cid:durableId="294413306">
    <w:abstractNumId w:val="3"/>
  </w:num>
  <w:num w:numId="3" w16cid:durableId="1164472229">
    <w:abstractNumId w:val="1"/>
  </w:num>
  <w:num w:numId="4" w16cid:durableId="1913101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3E6"/>
    <w:rsid w:val="0000597A"/>
    <w:rsid w:val="0001039F"/>
    <w:rsid w:val="00010D32"/>
    <w:rsid w:val="0001781D"/>
    <w:rsid w:val="000178F1"/>
    <w:rsid w:val="00021ACF"/>
    <w:rsid w:val="00025EEA"/>
    <w:rsid w:val="00027560"/>
    <w:rsid w:val="00034BD9"/>
    <w:rsid w:val="000426C4"/>
    <w:rsid w:val="000428DA"/>
    <w:rsid w:val="00045D42"/>
    <w:rsid w:val="00046159"/>
    <w:rsid w:val="0005481D"/>
    <w:rsid w:val="00057491"/>
    <w:rsid w:val="000652E1"/>
    <w:rsid w:val="0007709E"/>
    <w:rsid w:val="0009324C"/>
    <w:rsid w:val="000938DC"/>
    <w:rsid w:val="00093CED"/>
    <w:rsid w:val="00093FA0"/>
    <w:rsid w:val="000A3046"/>
    <w:rsid w:val="000A632E"/>
    <w:rsid w:val="000A6DDF"/>
    <w:rsid w:val="000B12F2"/>
    <w:rsid w:val="000B415A"/>
    <w:rsid w:val="000B6AED"/>
    <w:rsid w:val="000B7F55"/>
    <w:rsid w:val="000C52C5"/>
    <w:rsid w:val="000D6F92"/>
    <w:rsid w:val="000E0263"/>
    <w:rsid w:val="000E3B86"/>
    <w:rsid w:val="000E53AA"/>
    <w:rsid w:val="000F15E8"/>
    <w:rsid w:val="000F29EF"/>
    <w:rsid w:val="000F2A48"/>
    <w:rsid w:val="000F2EBF"/>
    <w:rsid w:val="000F4F49"/>
    <w:rsid w:val="000F5CAE"/>
    <w:rsid w:val="000F6D5E"/>
    <w:rsid w:val="00100094"/>
    <w:rsid w:val="00103BD5"/>
    <w:rsid w:val="00104B7F"/>
    <w:rsid w:val="00105E15"/>
    <w:rsid w:val="001069DE"/>
    <w:rsid w:val="00107A08"/>
    <w:rsid w:val="00113C2A"/>
    <w:rsid w:val="001176C7"/>
    <w:rsid w:val="001208C4"/>
    <w:rsid w:val="0013106A"/>
    <w:rsid w:val="00137948"/>
    <w:rsid w:val="0014523F"/>
    <w:rsid w:val="00146981"/>
    <w:rsid w:val="0015063B"/>
    <w:rsid w:val="00155462"/>
    <w:rsid w:val="00156080"/>
    <w:rsid w:val="0015645D"/>
    <w:rsid w:val="00156DF2"/>
    <w:rsid w:val="001665F7"/>
    <w:rsid w:val="00170EB6"/>
    <w:rsid w:val="00174CBE"/>
    <w:rsid w:val="00174E5B"/>
    <w:rsid w:val="00175B51"/>
    <w:rsid w:val="00180269"/>
    <w:rsid w:val="001809C5"/>
    <w:rsid w:val="00182A84"/>
    <w:rsid w:val="00184EB1"/>
    <w:rsid w:val="00187614"/>
    <w:rsid w:val="00196666"/>
    <w:rsid w:val="001A4415"/>
    <w:rsid w:val="001B0033"/>
    <w:rsid w:val="001B1DA1"/>
    <w:rsid w:val="001B3A02"/>
    <w:rsid w:val="001B69B1"/>
    <w:rsid w:val="001C024B"/>
    <w:rsid w:val="001C0ADC"/>
    <w:rsid w:val="001C14EC"/>
    <w:rsid w:val="001C2592"/>
    <w:rsid w:val="001C4796"/>
    <w:rsid w:val="001C501B"/>
    <w:rsid w:val="001C5699"/>
    <w:rsid w:val="001D0232"/>
    <w:rsid w:val="001D3B30"/>
    <w:rsid w:val="001D4105"/>
    <w:rsid w:val="001E6C0C"/>
    <w:rsid w:val="001F7B96"/>
    <w:rsid w:val="00201360"/>
    <w:rsid w:val="00202AB9"/>
    <w:rsid w:val="002072F4"/>
    <w:rsid w:val="00210DDB"/>
    <w:rsid w:val="00211548"/>
    <w:rsid w:val="00214C2C"/>
    <w:rsid w:val="002167D9"/>
    <w:rsid w:val="00217AE0"/>
    <w:rsid w:val="00222D63"/>
    <w:rsid w:val="00226CB2"/>
    <w:rsid w:val="00232292"/>
    <w:rsid w:val="0024503F"/>
    <w:rsid w:val="002452EC"/>
    <w:rsid w:val="0025092B"/>
    <w:rsid w:val="00263E6A"/>
    <w:rsid w:val="00283181"/>
    <w:rsid w:val="00285153"/>
    <w:rsid w:val="002922FA"/>
    <w:rsid w:val="002930AB"/>
    <w:rsid w:val="00294025"/>
    <w:rsid w:val="00296FE3"/>
    <w:rsid w:val="002A04E1"/>
    <w:rsid w:val="002A1088"/>
    <w:rsid w:val="002A36DF"/>
    <w:rsid w:val="002A5BED"/>
    <w:rsid w:val="002A742F"/>
    <w:rsid w:val="002B12BE"/>
    <w:rsid w:val="002C17D7"/>
    <w:rsid w:val="002D640A"/>
    <w:rsid w:val="002E03B7"/>
    <w:rsid w:val="002E1561"/>
    <w:rsid w:val="002E3583"/>
    <w:rsid w:val="002E3C89"/>
    <w:rsid w:val="002E778C"/>
    <w:rsid w:val="002E7877"/>
    <w:rsid w:val="0030139D"/>
    <w:rsid w:val="00312A9C"/>
    <w:rsid w:val="00312AE8"/>
    <w:rsid w:val="00313F05"/>
    <w:rsid w:val="0031645F"/>
    <w:rsid w:val="003174EB"/>
    <w:rsid w:val="003208D0"/>
    <w:rsid w:val="003237D1"/>
    <w:rsid w:val="00324985"/>
    <w:rsid w:val="00327A87"/>
    <w:rsid w:val="00330905"/>
    <w:rsid w:val="00333B1B"/>
    <w:rsid w:val="00341C17"/>
    <w:rsid w:val="003454D0"/>
    <w:rsid w:val="00352410"/>
    <w:rsid w:val="00354AB3"/>
    <w:rsid w:val="003611A9"/>
    <w:rsid w:val="00363666"/>
    <w:rsid w:val="00372C90"/>
    <w:rsid w:val="00373283"/>
    <w:rsid w:val="00376784"/>
    <w:rsid w:val="00383D9D"/>
    <w:rsid w:val="00386FDF"/>
    <w:rsid w:val="00390CA1"/>
    <w:rsid w:val="003938B8"/>
    <w:rsid w:val="003A0390"/>
    <w:rsid w:val="003A5392"/>
    <w:rsid w:val="003B1FF7"/>
    <w:rsid w:val="003B598B"/>
    <w:rsid w:val="003B79EB"/>
    <w:rsid w:val="003C2A22"/>
    <w:rsid w:val="003D0BEB"/>
    <w:rsid w:val="003E2546"/>
    <w:rsid w:val="003E2F89"/>
    <w:rsid w:val="003F3321"/>
    <w:rsid w:val="003F3E47"/>
    <w:rsid w:val="003F53DC"/>
    <w:rsid w:val="004019A5"/>
    <w:rsid w:val="004073D4"/>
    <w:rsid w:val="004106EB"/>
    <w:rsid w:val="004140F2"/>
    <w:rsid w:val="0041434D"/>
    <w:rsid w:val="00417937"/>
    <w:rsid w:val="0042061E"/>
    <w:rsid w:val="004233EB"/>
    <w:rsid w:val="00425848"/>
    <w:rsid w:val="00430670"/>
    <w:rsid w:val="00431173"/>
    <w:rsid w:val="00433579"/>
    <w:rsid w:val="004361EE"/>
    <w:rsid w:val="00441A2A"/>
    <w:rsid w:val="0045378F"/>
    <w:rsid w:val="00461EF4"/>
    <w:rsid w:val="00465492"/>
    <w:rsid w:val="004654C4"/>
    <w:rsid w:val="00474BE6"/>
    <w:rsid w:val="004753E6"/>
    <w:rsid w:val="004762D2"/>
    <w:rsid w:val="00493CC6"/>
    <w:rsid w:val="0049590A"/>
    <w:rsid w:val="0049684A"/>
    <w:rsid w:val="004A36CE"/>
    <w:rsid w:val="004A6E67"/>
    <w:rsid w:val="004B3BD3"/>
    <w:rsid w:val="004B6A05"/>
    <w:rsid w:val="004B6CAD"/>
    <w:rsid w:val="004B6FCA"/>
    <w:rsid w:val="004C29AB"/>
    <w:rsid w:val="004C49F4"/>
    <w:rsid w:val="004C536A"/>
    <w:rsid w:val="004D171D"/>
    <w:rsid w:val="004D3611"/>
    <w:rsid w:val="004D6430"/>
    <w:rsid w:val="004D75C3"/>
    <w:rsid w:val="004E2236"/>
    <w:rsid w:val="004E281A"/>
    <w:rsid w:val="004E5102"/>
    <w:rsid w:val="004E5224"/>
    <w:rsid w:val="004F5F8F"/>
    <w:rsid w:val="004F6B62"/>
    <w:rsid w:val="00502BB0"/>
    <w:rsid w:val="00504E91"/>
    <w:rsid w:val="00512E24"/>
    <w:rsid w:val="00514215"/>
    <w:rsid w:val="00516097"/>
    <w:rsid w:val="00521B99"/>
    <w:rsid w:val="00522DA3"/>
    <w:rsid w:val="005231C6"/>
    <w:rsid w:val="00523838"/>
    <w:rsid w:val="00526266"/>
    <w:rsid w:val="005318AB"/>
    <w:rsid w:val="00533E78"/>
    <w:rsid w:val="00537365"/>
    <w:rsid w:val="005417FE"/>
    <w:rsid w:val="0055305C"/>
    <w:rsid w:val="005543D1"/>
    <w:rsid w:val="005557A2"/>
    <w:rsid w:val="0056515B"/>
    <w:rsid w:val="00570BBC"/>
    <w:rsid w:val="00592451"/>
    <w:rsid w:val="00595280"/>
    <w:rsid w:val="00597815"/>
    <w:rsid w:val="005A36FA"/>
    <w:rsid w:val="005A6ACB"/>
    <w:rsid w:val="005B152B"/>
    <w:rsid w:val="005B1F12"/>
    <w:rsid w:val="005B275D"/>
    <w:rsid w:val="005B34B6"/>
    <w:rsid w:val="005C5814"/>
    <w:rsid w:val="005D2161"/>
    <w:rsid w:val="005D2A2D"/>
    <w:rsid w:val="005D2EA7"/>
    <w:rsid w:val="005D51B9"/>
    <w:rsid w:val="005D6374"/>
    <w:rsid w:val="005E1EE6"/>
    <w:rsid w:val="005E334B"/>
    <w:rsid w:val="005E3A5C"/>
    <w:rsid w:val="005E4E08"/>
    <w:rsid w:val="005E4EF9"/>
    <w:rsid w:val="005E6ABC"/>
    <w:rsid w:val="005E79EE"/>
    <w:rsid w:val="005F0910"/>
    <w:rsid w:val="005F17CA"/>
    <w:rsid w:val="005F7737"/>
    <w:rsid w:val="005F7DFC"/>
    <w:rsid w:val="00602F6A"/>
    <w:rsid w:val="00604469"/>
    <w:rsid w:val="00606D4E"/>
    <w:rsid w:val="00610BA3"/>
    <w:rsid w:val="00613675"/>
    <w:rsid w:val="006177CD"/>
    <w:rsid w:val="0062121E"/>
    <w:rsid w:val="006220A8"/>
    <w:rsid w:val="00631C1C"/>
    <w:rsid w:val="00633542"/>
    <w:rsid w:val="00634768"/>
    <w:rsid w:val="00641DF4"/>
    <w:rsid w:val="0064305A"/>
    <w:rsid w:val="00645A38"/>
    <w:rsid w:val="00646AEA"/>
    <w:rsid w:val="00647C8E"/>
    <w:rsid w:val="00654788"/>
    <w:rsid w:val="0065538B"/>
    <w:rsid w:val="00657D66"/>
    <w:rsid w:val="0066030E"/>
    <w:rsid w:val="00664694"/>
    <w:rsid w:val="00666074"/>
    <w:rsid w:val="00667B40"/>
    <w:rsid w:val="00671EF5"/>
    <w:rsid w:val="00683188"/>
    <w:rsid w:val="00683BF5"/>
    <w:rsid w:val="006914D4"/>
    <w:rsid w:val="00691AB6"/>
    <w:rsid w:val="006A5A20"/>
    <w:rsid w:val="006B2501"/>
    <w:rsid w:val="006B69BE"/>
    <w:rsid w:val="006B760F"/>
    <w:rsid w:val="006C21D9"/>
    <w:rsid w:val="006D5CE4"/>
    <w:rsid w:val="006D61B5"/>
    <w:rsid w:val="006D7CF5"/>
    <w:rsid w:val="006E2436"/>
    <w:rsid w:val="006E3284"/>
    <w:rsid w:val="006E3B64"/>
    <w:rsid w:val="006F466F"/>
    <w:rsid w:val="006F512E"/>
    <w:rsid w:val="007008FA"/>
    <w:rsid w:val="00704042"/>
    <w:rsid w:val="00706049"/>
    <w:rsid w:val="00712E36"/>
    <w:rsid w:val="007170FD"/>
    <w:rsid w:val="00720C12"/>
    <w:rsid w:val="00723EEF"/>
    <w:rsid w:val="007304A5"/>
    <w:rsid w:val="007307EF"/>
    <w:rsid w:val="00731900"/>
    <w:rsid w:val="00735D6D"/>
    <w:rsid w:val="0074211E"/>
    <w:rsid w:val="007424D9"/>
    <w:rsid w:val="0074403B"/>
    <w:rsid w:val="007461D5"/>
    <w:rsid w:val="00746945"/>
    <w:rsid w:val="00752391"/>
    <w:rsid w:val="00752B06"/>
    <w:rsid w:val="0075367D"/>
    <w:rsid w:val="00754C92"/>
    <w:rsid w:val="007563B5"/>
    <w:rsid w:val="0075700A"/>
    <w:rsid w:val="007609E9"/>
    <w:rsid w:val="00766992"/>
    <w:rsid w:val="00773EFF"/>
    <w:rsid w:val="00776DB9"/>
    <w:rsid w:val="0078109C"/>
    <w:rsid w:val="00781979"/>
    <w:rsid w:val="007826A6"/>
    <w:rsid w:val="00784143"/>
    <w:rsid w:val="007855EA"/>
    <w:rsid w:val="00794FFE"/>
    <w:rsid w:val="007B3C8D"/>
    <w:rsid w:val="007B4525"/>
    <w:rsid w:val="007C0170"/>
    <w:rsid w:val="007C47DA"/>
    <w:rsid w:val="007C5B17"/>
    <w:rsid w:val="007C7617"/>
    <w:rsid w:val="007E41A1"/>
    <w:rsid w:val="007F0787"/>
    <w:rsid w:val="007F135E"/>
    <w:rsid w:val="007F1CC8"/>
    <w:rsid w:val="007F3241"/>
    <w:rsid w:val="0080109B"/>
    <w:rsid w:val="00803012"/>
    <w:rsid w:val="00803092"/>
    <w:rsid w:val="0080342A"/>
    <w:rsid w:val="00804450"/>
    <w:rsid w:val="0080738B"/>
    <w:rsid w:val="00811250"/>
    <w:rsid w:val="00814B5A"/>
    <w:rsid w:val="008165DD"/>
    <w:rsid w:val="00816F2C"/>
    <w:rsid w:val="008171D1"/>
    <w:rsid w:val="00817928"/>
    <w:rsid w:val="00824507"/>
    <w:rsid w:val="00825B0A"/>
    <w:rsid w:val="008375F6"/>
    <w:rsid w:val="0083777F"/>
    <w:rsid w:val="008420D6"/>
    <w:rsid w:val="00842FF4"/>
    <w:rsid w:val="00844010"/>
    <w:rsid w:val="0084678E"/>
    <w:rsid w:val="00847214"/>
    <w:rsid w:val="00850FF6"/>
    <w:rsid w:val="00852590"/>
    <w:rsid w:val="00855178"/>
    <w:rsid w:val="00857B55"/>
    <w:rsid w:val="00857E57"/>
    <w:rsid w:val="00857E9E"/>
    <w:rsid w:val="008605B4"/>
    <w:rsid w:val="0086176F"/>
    <w:rsid w:val="00865608"/>
    <w:rsid w:val="008746DD"/>
    <w:rsid w:val="00874B04"/>
    <w:rsid w:val="00874D11"/>
    <w:rsid w:val="008771AD"/>
    <w:rsid w:val="00885B8A"/>
    <w:rsid w:val="0088696F"/>
    <w:rsid w:val="0088754B"/>
    <w:rsid w:val="0089482B"/>
    <w:rsid w:val="008A4B5C"/>
    <w:rsid w:val="008B07BE"/>
    <w:rsid w:val="008B0FED"/>
    <w:rsid w:val="008B2042"/>
    <w:rsid w:val="008B4710"/>
    <w:rsid w:val="008B4F17"/>
    <w:rsid w:val="008B649E"/>
    <w:rsid w:val="008B756E"/>
    <w:rsid w:val="008C235D"/>
    <w:rsid w:val="008C4777"/>
    <w:rsid w:val="008D3C6D"/>
    <w:rsid w:val="008D496D"/>
    <w:rsid w:val="008D49F5"/>
    <w:rsid w:val="008D4A73"/>
    <w:rsid w:val="008D69F9"/>
    <w:rsid w:val="008E19A9"/>
    <w:rsid w:val="008E1F1D"/>
    <w:rsid w:val="008F2B91"/>
    <w:rsid w:val="008F4CEB"/>
    <w:rsid w:val="00900B8E"/>
    <w:rsid w:val="009057CF"/>
    <w:rsid w:val="00912AF5"/>
    <w:rsid w:val="00913161"/>
    <w:rsid w:val="009210C2"/>
    <w:rsid w:val="0092230E"/>
    <w:rsid w:val="00924B78"/>
    <w:rsid w:val="00925C41"/>
    <w:rsid w:val="009443FE"/>
    <w:rsid w:val="00945728"/>
    <w:rsid w:val="0094593A"/>
    <w:rsid w:val="00960AB0"/>
    <w:rsid w:val="00961CB5"/>
    <w:rsid w:val="00966615"/>
    <w:rsid w:val="00966BB2"/>
    <w:rsid w:val="0097575C"/>
    <w:rsid w:val="0097695D"/>
    <w:rsid w:val="0098013F"/>
    <w:rsid w:val="009823B8"/>
    <w:rsid w:val="00986481"/>
    <w:rsid w:val="00987451"/>
    <w:rsid w:val="00992978"/>
    <w:rsid w:val="00992E62"/>
    <w:rsid w:val="009A208F"/>
    <w:rsid w:val="009B27D6"/>
    <w:rsid w:val="009B561E"/>
    <w:rsid w:val="009C7B6B"/>
    <w:rsid w:val="009D0071"/>
    <w:rsid w:val="009D1CB2"/>
    <w:rsid w:val="009D1CE5"/>
    <w:rsid w:val="009D23B1"/>
    <w:rsid w:val="009D2D96"/>
    <w:rsid w:val="009E0F1F"/>
    <w:rsid w:val="009F099C"/>
    <w:rsid w:val="009F2521"/>
    <w:rsid w:val="009F369B"/>
    <w:rsid w:val="009F7326"/>
    <w:rsid w:val="009F7BE9"/>
    <w:rsid w:val="00A07399"/>
    <w:rsid w:val="00A1056E"/>
    <w:rsid w:val="00A1324C"/>
    <w:rsid w:val="00A14618"/>
    <w:rsid w:val="00A150B3"/>
    <w:rsid w:val="00A15A4F"/>
    <w:rsid w:val="00A27B52"/>
    <w:rsid w:val="00A303CD"/>
    <w:rsid w:val="00A31B11"/>
    <w:rsid w:val="00A32CA6"/>
    <w:rsid w:val="00A371F5"/>
    <w:rsid w:val="00A46933"/>
    <w:rsid w:val="00A520CF"/>
    <w:rsid w:val="00A5270B"/>
    <w:rsid w:val="00A64A96"/>
    <w:rsid w:val="00A711A7"/>
    <w:rsid w:val="00A71EE4"/>
    <w:rsid w:val="00A73B6C"/>
    <w:rsid w:val="00A77C47"/>
    <w:rsid w:val="00A907A9"/>
    <w:rsid w:val="00A918DE"/>
    <w:rsid w:val="00A91C61"/>
    <w:rsid w:val="00A91F51"/>
    <w:rsid w:val="00AA3836"/>
    <w:rsid w:val="00AA6240"/>
    <w:rsid w:val="00AB0E26"/>
    <w:rsid w:val="00AB3EE6"/>
    <w:rsid w:val="00AB4D38"/>
    <w:rsid w:val="00AC6350"/>
    <w:rsid w:val="00AD2E0C"/>
    <w:rsid w:val="00AD2E13"/>
    <w:rsid w:val="00AD2F4F"/>
    <w:rsid w:val="00AD3646"/>
    <w:rsid w:val="00AD39B6"/>
    <w:rsid w:val="00AD3E19"/>
    <w:rsid w:val="00AD74F2"/>
    <w:rsid w:val="00AE51F1"/>
    <w:rsid w:val="00AF0151"/>
    <w:rsid w:val="00AF0EB9"/>
    <w:rsid w:val="00AF59A0"/>
    <w:rsid w:val="00B0001A"/>
    <w:rsid w:val="00B0480B"/>
    <w:rsid w:val="00B103A3"/>
    <w:rsid w:val="00B118D0"/>
    <w:rsid w:val="00B13064"/>
    <w:rsid w:val="00B157AC"/>
    <w:rsid w:val="00B171E2"/>
    <w:rsid w:val="00B226AB"/>
    <w:rsid w:val="00B2640F"/>
    <w:rsid w:val="00B27167"/>
    <w:rsid w:val="00B32FF5"/>
    <w:rsid w:val="00B34563"/>
    <w:rsid w:val="00B35D8D"/>
    <w:rsid w:val="00B41261"/>
    <w:rsid w:val="00B46500"/>
    <w:rsid w:val="00B50235"/>
    <w:rsid w:val="00B62B07"/>
    <w:rsid w:val="00B63F4D"/>
    <w:rsid w:val="00B661A8"/>
    <w:rsid w:val="00B709AA"/>
    <w:rsid w:val="00B830F8"/>
    <w:rsid w:val="00B834DD"/>
    <w:rsid w:val="00B866D6"/>
    <w:rsid w:val="00B8679E"/>
    <w:rsid w:val="00B87D2A"/>
    <w:rsid w:val="00B91AF8"/>
    <w:rsid w:val="00BA100D"/>
    <w:rsid w:val="00BA6357"/>
    <w:rsid w:val="00BA64F5"/>
    <w:rsid w:val="00BA73FF"/>
    <w:rsid w:val="00BA79CC"/>
    <w:rsid w:val="00BB043F"/>
    <w:rsid w:val="00BB3B93"/>
    <w:rsid w:val="00BC53AC"/>
    <w:rsid w:val="00BC581A"/>
    <w:rsid w:val="00BD134E"/>
    <w:rsid w:val="00BD3C1A"/>
    <w:rsid w:val="00BE39D9"/>
    <w:rsid w:val="00BE3FD7"/>
    <w:rsid w:val="00BE4850"/>
    <w:rsid w:val="00BF059C"/>
    <w:rsid w:val="00BF371F"/>
    <w:rsid w:val="00BF4067"/>
    <w:rsid w:val="00C00D86"/>
    <w:rsid w:val="00C024FD"/>
    <w:rsid w:val="00C05C82"/>
    <w:rsid w:val="00C0641B"/>
    <w:rsid w:val="00C06E50"/>
    <w:rsid w:val="00C13207"/>
    <w:rsid w:val="00C161BA"/>
    <w:rsid w:val="00C21267"/>
    <w:rsid w:val="00C22DCA"/>
    <w:rsid w:val="00C23776"/>
    <w:rsid w:val="00C25AEC"/>
    <w:rsid w:val="00C3247B"/>
    <w:rsid w:val="00C401EE"/>
    <w:rsid w:val="00C52938"/>
    <w:rsid w:val="00C5365F"/>
    <w:rsid w:val="00C556DE"/>
    <w:rsid w:val="00C57002"/>
    <w:rsid w:val="00C604B7"/>
    <w:rsid w:val="00C63E0B"/>
    <w:rsid w:val="00C64231"/>
    <w:rsid w:val="00C65535"/>
    <w:rsid w:val="00C70508"/>
    <w:rsid w:val="00C706B0"/>
    <w:rsid w:val="00C77A3C"/>
    <w:rsid w:val="00C83F39"/>
    <w:rsid w:val="00C862B5"/>
    <w:rsid w:val="00C91B77"/>
    <w:rsid w:val="00C9204A"/>
    <w:rsid w:val="00C96211"/>
    <w:rsid w:val="00C968DE"/>
    <w:rsid w:val="00CA2D2D"/>
    <w:rsid w:val="00CA63F6"/>
    <w:rsid w:val="00CA7814"/>
    <w:rsid w:val="00CB750E"/>
    <w:rsid w:val="00CC1377"/>
    <w:rsid w:val="00CC3203"/>
    <w:rsid w:val="00CC7BCB"/>
    <w:rsid w:val="00CC7D8F"/>
    <w:rsid w:val="00CD682E"/>
    <w:rsid w:val="00CD7B59"/>
    <w:rsid w:val="00CE7306"/>
    <w:rsid w:val="00CE7B54"/>
    <w:rsid w:val="00CF79CF"/>
    <w:rsid w:val="00D01696"/>
    <w:rsid w:val="00D0206A"/>
    <w:rsid w:val="00D029AC"/>
    <w:rsid w:val="00D04C37"/>
    <w:rsid w:val="00D1200C"/>
    <w:rsid w:val="00D12D82"/>
    <w:rsid w:val="00D202F6"/>
    <w:rsid w:val="00D22B04"/>
    <w:rsid w:val="00D25A54"/>
    <w:rsid w:val="00D3581D"/>
    <w:rsid w:val="00D37BB8"/>
    <w:rsid w:val="00D41930"/>
    <w:rsid w:val="00D41C65"/>
    <w:rsid w:val="00D421AA"/>
    <w:rsid w:val="00D435C3"/>
    <w:rsid w:val="00D51D20"/>
    <w:rsid w:val="00D6042F"/>
    <w:rsid w:val="00D66F43"/>
    <w:rsid w:val="00D674D7"/>
    <w:rsid w:val="00D67FEC"/>
    <w:rsid w:val="00D70535"/>
    <w:rsid w:val="00D7171E"/>
    <w:rsid w:val="00D720A2"/>
    <w:rsid w:val="00D72C2C"/>
    <w:rsid w:val="00D73448"/>
    <w:rsid w:val="00D77971"/>
    <w:rsid w:val="00D77A3B"/>
    <w:rsid w:val="00D805FE"/>
    <w:rsid w:val="00D8172D"/>
    <w:rsid w:val="00D81F05"/>
    <w:rsid w:val="00D86DDF"/>
    <w:rsid w:val="00D916BD"/>
    <w:rsid w:val="00D93201"/>
    <w:rsid w:val="00D94059"/>
    <w:rsid w:val="00D94699"/>
    <w:rsid w:val="00D957F7"/>
    <w:rsid w:val="00DA2248"/>
    <w:rsid w:val="00DA2F13"/>
    <w:rsid w:val="00DA4C4B"/>
    <w:rsid w:val="00DA7C56"/>
    <w:rsid w:val="00DB0021"/>
    <w:rsid w:val="00DB2E72"/>
    <w:rsid w:val="00DB3E34"/>
    <w:rsid w:val="00DB56E5"/>
    <w:rsid w:val="00DB6642"/>
    <w:rsid w:val="00DB7015"/>
    <w:rsid w:val="00DC71EF"/>
    <w:rsid w:val="00DD4AB8"/>
    <w:rsid w:val="00DD60D0"/>
    <w:rsid w:val="00DE6AE1"/>
    <w:rsid w:val="00DF28B8"/>
    <w:rsid w:val="00DF2C55"/>
    <w:rsid w:val="00DF356D"/>
    <w:rsid w:val="00DF5837"/>
    <w:rsid w:val="00DF7F6F"/>
    <w:rsid w:val="00E061D5"/>
    <w:rsid w:val="00E114D2"/>
    <w:rsid w:val="00E1498C"/>
    <w:rsid w:val="00E1728D"/>
    <w:rsid w:val="00E41D8C"/>
    <w:rsid w:val="00E4365E"/>
    <w:rsid w:val="00E45081"/>
    <w:rsid w:val="00E453B6"/>
    <w:rsid w:val="00E45F2B"/>
    <w:rsid w:val="00E539AD"/>
    <w:rsid w:val="00E56230"/>
    <w:rsid w:val="00E57741"/>
    <w:rsid w:val="00E65D8A"/>
    <w:rsid w:val="00E66D26"/>
    <w:rsid w:val="00E7132F"/>
    <w:rsid w:val="00E74FFC"/>
    <w:rsid w:val="00E7525D"/>
    <w:rsid w:val="00E9012F"/>
    <w:rsid w:val="00EA0292"/>
    <w:rsid w:val="00EA0311"/>
    <w:rsid w:val="00EA3B4F"/>
    <w:rsid w:val="00EA5397"/>
    <w:rsid w:val="00EA64FB"/>
    <w:rsid w:val="00EB6F5C"/>
    <w:rsid w:val="00EC1060"/>
    <w:rsid w:val="00EC5073"/>
    <w:rsid w:val="00ED4D6C"/>
    <w:rsid w:val="00EE4400"/>
    <w:rsid w:val="00EE6ACA"/>
    <w:rsid w:val="00EF6784"/>
    <w:rsid w:val="00F05138"/>
    <w:rsid w:val="00F05BF5"/>
    <w:rsid w:val="00F06E04"/>
    <w:rsid w:val="00F150B1"/>
    <w:rsid w:val="00F254E7"/>
    <w:rsid w:val="00F26AA1"/>
    <w:rsid w:val="00F32003"/>
    <w:rsid w:val="00F34759"/>
    <w:rsid w:val="00F40544"/>
    <w:rsid w:val="00F4107C"/>
    <w:rsid w:val="00F446D6"/>
    <w:rsid w:val="00F468EF"/>
    <w:rsid w:val="00F4714D"/>
    <w:rsid w:val="00F4728E"/>
    <w:rsid w:val="00F479AB"/>
    <w:rsid w:val="00F51162"/>
    <w:rsid w:val="00F54840"/>
    <w:rsid w:val="00F55A6F"/>
    <w:rsid w:val="00F5662B"/>
    <w:rsid w:val="00F5689D"/>
    <w:rsid w:val="00F65ACC"/>
    <w:rsid w:val="00F86BF6"/>
    <w:rsid w:val="00FA1F2F"/>
    <w:rsid w:val="00FA315D"/>
    <w:rsid w:val="00FB1153"/>
    <w:rsid w:val="00FB5A81"/>
    <w:rsid w:val="00FC459B"/>
    <w:rsid w:val="00FC4E82"/>
    <w:rsid w:val="00FC530E"/>
    <w:rsid w:val="00FD1BC1"/>
    <w:rsid w:val="00FD7D4C"/>
    <w:rsid w:val="00FE17F4"/>
    <w:rsid w:val="00FE2BBD"/>
    <w:rsid w:val="00FE4A3A"/>
    <w:rsid w:val="00FF00FE"/>
    <w:rsid w:val="00FF4436"/>
    <w:rsid w:val="023A3F68"/>
    <w:rsid w:val="1F93D906"/>
    <w:rsid w:val="223410B7"/>
    <w:rsid w:val="66EBF277"/>
    <w:rsid w:val="6E47C5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961FCE"/>
  <w15:chartTrackingRefBased/>
  <w15:docId w15:val="{CFB5AD71-494C-429F-B13C-C7700DBCE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1C65"/>
    <w:pPr>
      <w:spacing w:after="0" w:line="240" w:lineRule="auto"/>
    </w:pPr>
    <w:rPr>
      <w:rFonts w:ascii="Times New Roman" w:eastAsia="Times New Roman" w:hAnsi="Times New Roman" w:cs="Times New Roman"/>
      <w:sz w:val="24"/>
      <w:szCs w:val="24"/>
      <w:lang w:val="de-AT" w:eastAsia="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nhideWhenUsed/>
    <w:rsid w:val="00D41C65"/>
    <w:rPr>
      <w:color w:val="0000FF"/>
      <w:u w:val="single"/>
    </w:rPr>
  </w:style>
  <w:style w:type="paragraph" w:styleId="Kopfzeile">
    <w:name w:val="header"/>
    <w:basedOn w:val="Standard"/>
    <w:link w:val="KopfzeileZchn"/>
    <w:unhideWhenUsed/>
    <w:rsid w:val="00D41C65"/>
    <w:pPr>
      <w:tabs>
        <w:tab w:val="center" w:pos="4536"/>
        <w:tab w:val="right" w:pos="9072"/>
      </w:tabs>
    </w:pPr>
    <w:rPr>
      <w:rFonts w:ascii="Baskerville BE Regular" w:eastAsia="Times" w:hAnsi="Baskerville BE Regular"/>
      <w:szCs w:val="20"/>
      <w:lang w:val="de-DE" w:eastAsia="de-DE"/>
    </w:rPr>
  </w:style>
  <w:style w:type="character" w:customStyle="1" w:styleId="KopfzeileZchn">
    <w:name w:val="Kopfzeile Zchn"/>
    <w:basedOn w:val="Absatz-Standardschriftart"/>
    <w:link w:val="Kopfzeile"/>
    <w:rsid w:val="00D41C65"/>
    <w:rPr>
      <w:rFonts w:ascii="Baskerville BE Regular" w:eastAsia="Times" w:hAnsi="Baskerville BE Regular" w:cs="Times New Roman"/>
      <w:sz w:val="24"/>
      <w:szCs w:val="20"/>
      <w:lang w:eastAsia="de-DE"/>
    </w:rPr>
  </w:style>
  <w:style w:type="paragraph" w:styleId="berarbeitung">
    <w:name w:val="Revision"/>
    <w:hidden/>
    <w:uiPriority w:val="99"/>
    <w:semiHidden/>
    <w:rsid w:val="00F26AA1"/>
    <w:pPr>
      <w:spacing w:after="0" w:line="240" w:lineRule="auto"/>
    </w:pPr>
    <w:rPr>
      <w:rFonts w:ascii="Times New Roman" w:eastAsia="Times New Roman" w:hAnsi="Times New Roman" w:cs="Times New Roman"/>
      <w:sz w:val="24"/>
      <w:szCs w:val="24"/>
      <w:lang w:val="de-AT" w:eastAsia="de-AT"/>
    </w:rPr>
  </w:style>
  <w:style w:type="character" w:styleId="Kommentarzeichen">
    <w:name w:val="annotation reference"/>
    <w:basedOn w:val="Absatz-Standardschriftart"/>
    <w:uiPriority w:val="99"/>
    <w:semiHidden/>
    <w:unhideWhenUsed/>
    <w:rsid w:val="00F26AA1"/>
    <w:rPr>
      <w:sz w:val="16"/>
      <w:szCs w:val="16"/>
    </w:rPr>
  </w:style>
  <w:style w:type="paragraph" w:styleId="Kommentartext">
    <w:name w:val="annotation text"/>
    <w:basedOn w:val="Standard"/>
    <w:link w:val="KommentartextZchn"/>
    <w:uiPriority w:val="99"/>
    <w:unhideWhenUsed/>
    <w:rsid w:val="00F26AA1"/>
    <w:rPr>
      <w:sz w:val="20"/>
      <w:szCs w:val="20"/>
    </w:rPr>
  </w:style>
  <w:style w:type="character" w:customStyle="1" w:styleId="KommentartextZchn">
    <w:name w:val="Kommentartext Zchn"/>
    <w:basedOn w:val="Absatz-Standardschriftart"/>
    <w:link w:val="Kommentartext"/>
    <w:uiPriority w:val="99"/>
    <w:rsid w:val="00F26AA1"/>
    <w:rPr>
      <w:rFonts w:ascii="Times New Roman" w:eastAsia="Times New Roman" w:hAnsi="Times New Roman" w:cs="Times New Roman"/>
      <w:sz w:val="20"/>
      <w:szCs w:val="20"/>
      <w:lang w:val="de-AT" w:eastAsia="de-AT"/>
    </w:rPr>
  </w:style>
  <w:style w:type="paragraph" w:styleId="Kommentarthema">
    <w:name w:val="annotation subject"/>
    <w:basedOn w:val="Kommentartext"/>
    <w:next w:val="Kommentartext"/>
    <w:link w:val="KommentarthemaZchn"/>
    <w:uiPriority w:val="99"/>
    <w:semiHidden/>
    <w:unhideWhenUsed/>
    <w:rsid w:val="00F26AA1"/>
    <w:rPr>
      <w:b/>
      <w:bCs/>
    </w:rPr>
  </w:style>
  <w:style w:type="character" w:customStyle="1" w:styleId="KommentarthemaZchn">
    <w:name w:val="Kommentarthema Zchn"/>
    <w:basedOn w:val="KommentartextZchn"/>
    <w:link w:val="Kommentarthema"/>
    <w:uiPriority w:val="99"/>
    <w:semiHidden/>
    <w:rsid w:val="00F26AA1"/>
    <w:rPr>
      <w:rFonts w:ascii="Times New Roman" w:eastAsia="Times New Roman" w:hAnsi="Times New Roman" w:cs="Times New Roman"/>
      <w:b/>
      <w:bCs/>
      <w:sz w:val="20"/>
      <w:szCs w:val="20"/>
      <w:lang w:val="de-AT" w:eastAsia="de-AT"/>
    </w:rPr>
  </w:style>
  <w:style w:type="character" w:customStyle="1" w:styleId="cf01">
    <w:name w:val="cf01"/>
    <w:basedOn w:val="Absatz-Standardschriftart"/>
    <w:rsid w:val="001B69B1"/>
    <w:rPr>
      <w:rFonts w:ascii="Segoe UI" w:hAnsi="Segoe UI" w:cs="Segoe UI" w:hint="default"/>
      <w:sz w:val="18"/>
      <w:szCs w:val="18"/>
    </w:rPr>
  </w:style>
  <w:style w:type="character" w:styleId="NichtaufgelsteErwhnung">
    <w:name w:val="Unresolved Mention"/>
    <w:basedOn w:val="Absatz-Standardschriftart"/>
    <w:uiPriority w:val="99"/>
    <w:semiHidden/>
    <w:unhideWhenUsed/>
    <w:rsid w:val="00E061D5"/>
    <w:rPr>
      <w:color w:val="605E5C"/>
      <w:shd w:val="clear" w:color="auto" w:fill="E1DFDD"/>
    </w:rPr>
  </w:style>
  <w:style w:type="paragraph" w:styleId="Fuzeile">
    <w:name w:val="footer"/>
    <w:basedOn w:val="Standard"/>
    <w:link w:val="FuzeileZchn"/>
    <w:uiPriority w:val="99"/>
    <w:unhideWhenUsed/>
    <w:rsid w:val="00027560"/>
    <w:pPr>
      <w:tabs>
        <w:tab w:val="center" w:pos="4536"/>
        <w:tab w:val="right" w:pos="9072"/>
      </w:tabs>
    </w:pPr>
  </w:style>
  <w:style w:type="character" w:customStyle="1" w:styleId="FuzeileZchn">
    <w:name w:val="Fußzeile Zchn"/>
    <w:basedOn w:val="Absatz-Standardschriftart"/>
    <w:link w:val="Fuzeile"/>
    <w:uiPriority w:val="99"/>
    <w:rsid w:val="00027560"/>
    <w:rPr>
      <w:rFonts w:ascii="Times New Roman" w:eastAsia="Times New Roman" w:hAnsi="Times New Roman" w:cs="Times New Roman"/>
      <w:sz w:val="24"/>
      <w:szCs w:val="24"/>
      <w:lang w:val="de-AT" w:eastAsia="de-AT"/>
    </w:rPr>
  </w:style>
  <w:style w:type="paragraph" w:styleId="Listenabsatz">
    <w:name w:val="List Paragraph"/>
    <w:basedOn w:val="Standard"/>
    <w:uiPriority w:val="34"/>
    <w:qFormat/>
    <w:rsid w:val="006B76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683193">
      <w:bodyDiv w:val="1"/>
      <w:marLeft w:val="0"/>
      <w:marRight w:val="0"/>
      <w:marTop w:val="0"/>
      <w:marBottom w:val="0"/>
      <w:divBdr>
        <w:top w:val="none" w:sz="0" w:space="0" w:color="auto"/>
        <w:left w:val="none" w:sz="0" w:space="0" w:color="auto"/>
        <w:bottom w:val="none" w:sz="0" w:space="0" w:color="auto"/>
        <w:right w:val="none" w:sz="0" w:space="0" w:color="auto"/>
      </w:divBdr>
    </w:div>
    <w:div w:id="249002521">
      <w:bodyDiv w:val="1"/>
      <w:marLeft w:val="0"/>
      <w:marRight w:val="0"/>
      <w:marTop w:val="0"/>
      <w:marBottom w:val="0"/>
      <w:divBdr>
        <w:top w:val="none" w:sz="0" w:space="0" w:color="auto"/>
        <w:left w:val="none" w:sz="0" w:space="0" w:color="auto"/>
        <w:bottom w:val="none" w:sz="0" w:space="0" w:color="auto"/>
        <w:right w:val="none" w:sz="0" w:space="0" w:color="auto"/>
      </w:divBdr>
    </w:div>
    <w:div w:id="147182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picker-pr.a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icker-pr.at" TargetMode="External"/></Relationships>
</file>

<file path=word/_rels/header1.xml.rels><?xml version="1.0" encoding="UTF-8" standalone="yes"?>
<Relationships xmlns="http://schemas.openxmlformats.org/package/2006/relationships"><Relationship Id="rId2" Type="http://schemas.openxmlformats.org/officeDocument/2006/relationships/image" Target="file:////Users/ingeborg/Desktop/Daten%20Ingeborg/Kopf%20teekanne_final%20ohne%20text.jpg" TargetMode="External"/><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file:////Users/ingeborg/Desktop/Daten%20Ingeborg/Kopf%20teekanne_final%20Kopie.jpg" TargetMode="External"/><Relationship Id="rId1"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473E3D35D010A489C4F43E9AAF1FF62" ma:contentTypeVersion="14" ma:contentTypeDescription="Ein neues Dokument erstellen." ma:contentTypeScope="" ma:versionID="67898322dc49cc6056a2e7db7562cdc0">
  <xsd:schema xmlns:xsd="http://www.w3.org/2001/XMLSchema" xmlns:xs="http://www.w3.org/2001/XMLSchema" xmlns:p="http://schemas.microsoft.com/office/2006/metadata/properties" xmlns:ns2="1fc2a428-0765-4806-8413-d68bc5bfcd70" xmlns:ns3="92bf1bf8-01a5-4e92-9a53-e2a9650dd2fc" targetNamespace="http://schemas.microsoft.com/office/2006/metadata/properties" ma:root="true" ma:fieldsID="b8e29edcf9de33e854fbd72ff317d850" ns2:_="" ns3:_="">
    <xsd:import namespace="1fc2a428-0765-4806-8413-d68bc5bfcd70"/>
    <xsd:import namespace="92bf1bf8-01a5-4e92-9a53-e2a9650dd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c2a428-0765-4806-8413-d68bc5bfcd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0c9ec9f8-e211-4c91-8d4d-24daa73eb03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bf1bf8-01a5-4e92-9a53-e2a9650dd2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3735f5-c2b2-4d6e-ac2f-31603b92eda1}" ma:internalName="TaxCatchAll" ma:showField="CatchAllData" ma:web="92bf1bf8-01a5-4e92-9a53-e2a9650dd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2bf1bf8-01a5-4e92-9a53-e2a9650dd2fc" xsi:nil="true"/>
    <lcf76f155ced4ddcb4097134ff3c332f xmlns="1fc2a428-0765-4806-8413-d68bc5bfcd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843741-2522-4518-9A5E-733AD221AA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c2a428-0765-4806-8413-d68bc5bfcd70"/>
    <ds:schemaRef ds:uri="92bf1bf8-01a5-4e92-9a53-e2a9650dd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D6265E-D464-40B7-BF22-AE2ED775A7CA}">
  <ds:schemaRefs>
    <ds:schemaRef ds:uri="http://schemas.microsoft.com/sharepoint/v3/contenttype/forms"/>
  </ds:schemaRefs>
</ds:datastoreItem>
</file>

<file path=customXml/itemProps3.xml><?xml version="1.0" encoding="utf-8"?>
<ds:datastoreItem xmlns:ds="http://schemas.openxmlformats.org/officeDocument/2006/customXml" ds:itemID="{01AE4666-8075-4042-B876-E0AFC6765D23}">
  <ds:schemaRefs>
    <ds:schemaRef ds:uri="http://schemas.openxmlformats.org/officeDocument/2006/bibliography"/>
  </ds:schemaRefs>
</ds:datastoreItem>
</file>

<file path=customXml/itemProps4.xml><?xml version="1.0" encoding="utf-8"?>
<ds:datastoreItem xmlns:ds="http://schemas.openxmlformats.org/officeDocument/2006/customXml" ds:itemID="{F2FD7389-DD3D-4531-87FD-06848056E3C0}">
  <ds:schemaRefs>
    <ds:schemaRef ds:uri="http://schemas.microsoft.com/office/2006/metadata/properties"/>
    <ds:schemaRef ds:uri="http://schemas.microsoft.com/office/infopath/2007/PartnerControls"/>
    <ds:schemaRef ds:uri="92bf1bf8-01a5-4e92-9a53-e2a9650dd2fc"/>
    <ds:schemaRef ds:uri="1fc2a428-0765-4806-8413-d68bc5bfcd7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683</Words>
  <Characters>4303</Characters>
  <Application>Microsoft Office Word</Application>
  <DocSecurity>0</DocSecurity>
  <Lines>35</Lines>
  <Paragraphs>9</Paragraphs>
  <ScaleCrop>false</ScaleCrop>
  <Company/>
  <LinksUpToDate>false</LinksUpToDate>
  <CharactersWithSpaces>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Salveter</dc:creator>
  <cp:keywords/>
  <dc:description/>
  <cp:lastModifiedBy>Sabine Schreglmann</cp:lastModifiedBy>
  <cp:revision>34</cp:revision>
  <cp:lastPrinted>2025-03-12T13:44:00Z</cp:lastPrinted>
  <dcterms:created xsi:type="dcterms:W3CDTF">2026-10-01T15:19:00Z</dcterms:created>
  <dcterms:modified xsi:type="dcterms:W3CDTF">2026-10-15T09:04:00Z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0x0101008473E3D35D010A489C4F43E9AAF1FF62</vt:lpwstr>
  </property>
</Properties>
</file>