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AD098" w14:textId="4A413931" w:rsidR="008F23ED" w:rsidRDefault="008F23ED" w:rsidP="008B3988">
      <w:pPr>
        <w:spacing w:before="161" w:after="161"/>
        <w:ind w:right="-284"/>
        <w:outlineLvl w:val="0"/>
        <w:rPr>
          <w:rFonts w:asciiTheme="minorHAnsi" w:hAnsiTheme="minorHAnsi" w:cstheme="minorHAnsi"/>
          <w:b/>
          <w:color w:val="000000"/>
          <w:kern w:val="36"/>
          <w:sz w:val="52"/>
          <w:szCs w:val="52"/>
          <w:lang w:eastAsia="de-DE"/>
        </w:rPr>
      </w:pPr>
      <w:bookmarkStart w:id="0" w:name="_Hlk125456215"/>
    </w:p>
    <w:p w14:paraId="2DEB6A6D" w14:textId="7CD6DBF8" w:rsidR="00BD7CF5" w:rsidRDefault="003E0C7A" w:rsidP="00E3337F">
      <w:pPr>
        <w:spacing w:before="161" w:after="161" w:line="480" w:lineRule="exact"/>
        <w:ind w:right="-284"/>
        <w:outlineLvl w:val="0"/>
        <w:rPr>
          <w:rFonts w:asciiTheme="minorHAnsi" w:hAnsiTheme="minorHAnsi" w:cstheme="minorHAnsi"/>
          <w:b/>
          <w:color w:val="000000"/>
          <w:kern w:val="36"/>
          <w:sz w:val="52"/>
          <w:szCs w:val="52"/>
          <w:lang w:eastAsia="de-DE"/>
        </w:rPr>
      </w:pPr>
      <w:r>
        <w:rPr>
          <w:rFonts w:asciiTheme="minorHAnsi" w:hAnsiTheme="minorHAnsi" w:cstheme="minorHAnsi"/>
          <w:b/>
          <w:color w:val="000000"/>
          <w:kern w:val="36"/>
          <w:sz w:val="52"/>
          <w:szCs w:val="52"/>
          <w:lang w:eastAsia="de-DE"/>
        </w:rPr>
        <w:t>Volksbank Salzburg</w:t>
      </w:r>
      <w:r w:rsidR="00154518">
        <w:rPr>
          <w:rFonts w:asciiTheme="minorHAnsi" w:hAnsiTheme="minorHAnsi" w:cstheme="minorHAnsi"/>
          <w:b/>
          <w:color w:val="000000"/>
          <w:kern w:val="36"/>
          <w:sz w:val="52"/>
          <w:szCs w:val="52"/>
          <w:lang w:eastAsia="de-DE"/>
        </w:rPr>
        <w:t>: Petra Amer übernimmt Leitun</w:t>
      </w:r>
      <w:r w:rsidR="009A2AB0">
        <w:rPr>
          <w:rFonts w:asciiTheme="minorHAnsi" w:hAnsiTheme="minorHAnsi" w:cstheme="minorHAnsi"/>
          <w:b/>
          <w:color w:val="000000"/>
          <w:kern w:val="36"/>
          <w:sz w:val="52"/>
          <w:szCs w:val="52"/>
          <w:lang w:eastAsia="de-DE"/>
        </w:rPr>
        <w:t>g V</w:t>
      </w:r>
      <w:r w:rsidR="00147AB1">
        <w:rPr>
          <w:rFonts w:asciiTheme="minorHAnsi" w:hAnsiTheme="minorHAnsi" w:cstheme="minorHAnsi"/>
          <w:b/>
          <w:color w:val="000000"/>
          <w:kern w:val="36"/>
          <w:sz w:val="52"/>
          <w:szCs w:val="52"/>
          <w:lang w:eastAsia="de-DE"/>
        </w:rPr>
        <w:t>ertriebsmanagement</w:t>
      </w:r>
    </w:p>
    <w:p w14:paraId="7E00BBAB" w14:textId="77777777" w:rsidR="00C67B19" w:rsidRDefault="00C67B19" w:rsidP="009F588C">
      <w:pPr>
        <w:tabs>
          <w:tab w:val="left" w:pos="1276"/>
        </w:tabs>
        <w:jc w:val="both"/>
        <w:rPr>
          <w:rFonts w:asciiTheme="minorHAnsi" w:hAnsiTheme="minorHAnsi" w:cstheme="minorHAnsi"/>
          <w:b/>
          <w:bCs/>
          <w:sz w:val="28"/>
          <w:szCs w:val="28"/>
        </w:rPr>
      </w:pPr>
    </w:p>
    <w:p w14:paraId="224C3A0D" w14:textId="2A65FC98" w:rsidR="00BD7CF5" w:rsidRPr="00E736F9" w:rsidRDefault="00645F42" w:rsidP="009F588C">
      <w:pPr>
        <w:tabs>
          <w:tab w:val="left" w:pos="1276"/>
        </w:tabs>
        <w:jc w:val="both"/>
        <w:rPr>
          <w:rFonts w:asciiTheme="minorHAnsi" w:hAnsiTheme="minorHAnsi" w:cstheme="minorHAnsi"/>
          <w:b/>
          <w:bCs/>
          <w:sz w:val="28"/>
          <w:szCs w:val="28"/>
        </w:rPr>
      </w:pPr>
      <w:r>
        <w:rPr>
          <w:rFonts w:asciiTheme="minorHAnsi" w:hAnsiTheme="minorHAnsi" w:cstheme="minorHAnsi"/>
          <w:b/>
          <w:bCs/>
          <w:sz w:val="28"/>
          <w:szCs w:val="28"/>
        </w:rPr>
        <w:t xml:space="preserve">• </w:t>
      </w:r>
      <w:r w:rsidR="008B6079">
        <w:rPr>
          <w:rFonts w:asciiTheme="minorHAnsi" w:hAnsiTheme="minorHAnsi" w:cstheme="minorHAnsi"/>
          <w:b/>
          <w:bCs/>
          <w:sz w:val="28"/>
          <w:szCs w:val="28"/>
        </w:rPr>
        <w:t>Als</w:t>
      </w:r>
      <w:r w:rsidR="008D6F9A">
        <w:rPr>
          <w:rFonts w:asciiTheme="minorHAnsi" w:hAnsiTheme="minorHAnsi" w:cstheme="minorHAnsi"/>
          <w:b/>
          <w:bCs/>
          <w:sz w:val="28"/>
          <w:szCs w:val="28"/>
        </w:rPr>
        <w:t xml:space="preserve"> neue</w:t>
      </w:r>
      <w:r w:rsidR="008B6079">
        <w:rPr>
          <w:rFonts w:asciiTheme="minorHAnsi" w:hAnsiTheme="minorHAnsi" w:cstheme="minorHAnsi"/>
          <w:b/>
          <w:bCs/>
          <w:sz w:val="28"/>
          <w:szCs w:val="28"/>
        </w:rPr>
        <w:t xml:space="preserve"> Bereichsleiterin setzt Petra Amer</w:t>
      </w:r>
      <w:r w:rsidR="009479B2">
        <w:rPr>
          <w:rFonts w:asciiTheme="minorHAnsi" w:hAnsiTheme="minorHAnsi" w:cstheme="minorHAnsi"/>
          <w:b/>
          <w:bCs/>
          <w:sz w:val="28"/>
          <w:szCs w:val="28"/>
        </w:rPr>
        <w:t xml:space="preserve"> Schwerpunkte bei</w:t>
      </w:r>
      <w:r w:rsidR="009A2AB0">
        <w:rPr>
          <w:rFonts w:asciiTheme="minorHAnsi" w:hAnsiTheme="minorHAnsi" w:cstheme="minorHAnsi"/>
          <w:b/>
          <w:bCs/>
          <w:sz w:val="28"/>
          <w:szCs w:val="28"/>
        </w:rPr>
        <w:t xml:space="preserve"> Digitalisierung, Marketing und </w:t>
      </w:r>
      <w:r w:rsidR="00693186">
        <w:rPr>
          <w:rFonts w:asciiTheme="minorHAnsi" w:hAnsiTheme="minorHAnsi" w:cstheme="minorHAnsi"/>
          <w:b/>
          <w:bCs/>
          <w:sz w:val="28"/>
          <w:szCs w:val="28"/>
        </w:rPr>
        <w:t>Vertriebsentwicklung</w:t>
      </w:r>
    </w:p>
    <w:p w14:paraId="3B765F9A" w14:textId="690F42ED" w:rsidR="00BD7CF5" w:rsidRPr="0070440C" w:rsidRDefault="00BD7CF5" w:rsidP="008634FF">
      <w:pPr>
        <w:ind w:right="-284"/>
        <w:jc w:val="both"/>
        <w:rPr>
          <w:rFonts w:asciiTheme="minorHAnsi" w:hAnsiTheme="minorHAnsi" w:cstheme="minorHAnsi"/>
          <w:b/>
          <w:bCs/>
          <w:sz w:val="22"/>
          <w:szCs w:val="22"/>
          <w:shd w:val="clear" w:color="auto" w:fill="FFFFFF"/>
        </w:rPr>
      </w:pPr>
    </w:p>
    <w:p w14:paraId="09876FFE" w14:textId="0A336C0D" w:rsidR="009F588C" w:rsidRPr="00E37C04" w:rsidRDefault="00357571" w:rsidP="008634FF">
      <w:pPr>
        <w:ind w:right="-284"/>
        <w:jc w:val="both"/>
        <w:rPr>
          <w:rFonts w:asciiTheme="minorHAnsi" w:hAnsiTheme="minorHAnsi" w:cstheme="minorHAnsi"/>
          <w:b/>
          <w:bCs/>
          <w:sz w:val="28"/>
          <w:szCs w:val="28"/>
          <w:shd w:val="clear" w:color="auto" w:fill="FFFFFF"/>
        </w:rPr>
      </w:pPr>
      <w:r>
        <w:rPr>
          <w:rFonts w:asciiTheme="minorHAnsi" w:hAnsiTheme="minorHAnsi" w:cstheme="minorHAnsi"/>
          <w:b/>
          <w:bCs/>
          <w:sz w:val="22"/>
          <w:szCs w:val="22"/>
          <w:shd w:val="clear" w:color="auto" w:fill="FFFFFF"/>
        </w:rPr>
        <w:tab/>
      </w:r>
    </w:p>
    <w:p w14:paraId="16835281" w14:textId="5D73A9A2" w:rsidR="008634FF" w:rsidRDefault="003E0C7A" w:rsidP="009F588C">
      <w:pPr>
        <w:ind w:right="-284"/>
        <w:jc w:val="both"/>
        <w:rPr>
          <w:rFonts w:asciiTheme="minorHAnsi" w:hAnsiTheme="minorHAnsi" w:cstheme="minorHAnsi"/>
          <w:b/>
          <w:bCs/>
          <w:sz w:val="22"/>
          <w:szCs w:val="22"/>
          <w:shd w:val="clear" w:color="auto" w:fill="FFFFFF"/>
        </w:rPr>
      </w:pPr>
      <w:r w:rsidRPr="00BD3983">
        <w:rPr>
          <w:rFonts w:asciiTheme="minorHAnsi" w:hAnsiTheme="minorHAnsi" w:cstheme="minorHAnsi"/>
          <w:b/>
          <w:bCs/>
          <w:sz w:val="22"/>
          <w:szCs w:val="22"/>
          <w:shd w:val="clear" w:color="auto" w:fill="FFFFFF"/>
        </w:rPr>
        <w:t>Salzburg</w:t>
      </w:r>
      <w:r w:rsidR="009F588C" w:rsidRPr="00BD3983">
        <w:rPr>
          <w:rFonts w:asciiTheme="minorHAnsi" w:hAnsiTheme="minorHAnsi" w:cstheme="minorHAnsi"/>
          <w:b/>
          <w:bCs/>
          <w:sz w:val="22"/>
          <w:szCs w:val="22"/>
          <w:shd w:val="clear" w:color="auto" w:fill="FFFFFF"/>
        </w:rPr>
        <w:t xml:space="preserve">, </w:t>
      </w:r>
      <w:r w:rsidR="00FA2110">
        <w:rPr>
          <w:rFonts w:asciiTheme="minorHAnsi" w:hAnsiTheme="minorHAnsi" w:cstheme="minorHAnsi"/>
          <w:b/>
          <w:bCs/>
          <w:sz w:val="22"/>
          <w:szCs w:val="22"/>
          <w:shd w:val="clear" w:color="auto" w:fill="FFFFFF"/>
        </w:rPr>
        <w:t>6</w:t>
      </w:r>
      <w:r w:rsidR="00EE6A81" w:rsidRPr="00BD3983">
        <w:rPr>
          <w:rFonts w:asciiTheme="minorHAnsi" w:hAnsiTheme="minorHAnsi" w:cstheme="minorHAnsi"/>
          <w:b/>
          <w:bCs/>
          <w:sz w:val="22"/>
          <w:szCs w:val="22"/>
          <w:shd w:val="clear" w:color="auto" w:fill="FFFFFF"/>
        </w:rPr>
        <w:t>. Oktober 2026</w:t>
      </w:r>
      <w:r w:rsidR="009F588C" w:rsidRPr="00BD3983">
        <w:rPr>
          <w:rFonts w:asciiTheme="minorHAnsi" w:hAnsiTheme="minorHAnsi" w:cstheme="minorHAnsi"/>
          <w:b/>
          <w:bCs/>
          <w:sz w:val="22"/>
          <w:szCs w:val="22"/>
          <w:shd w:val="clear" w:color="auto" w:fill="FFFFFF"/>
        </w:rPr>
        <w:t>:</w:t>
      </w:r>
      <w:r w:rsidR="009F588C" w:rsidRPr="009F588C">
        <w:rPr>
          <w:rFonts w:asciiTheme="minorHAnsi" w:hAnsiTheme="minorHAnsi" w:cstheme="minorHAnsi"/>
          <w:b/>
          <w:bCs/>
          <w:sz w:val="22"/>
          <w:szCs w:val="22"/>
          <w:shd w:val="clear" w:color="auto" w:fill="FFFFFF"/>
        </w:rPr>
        <w:t xml:space="preserve"> </w:t>
      </w:r>
      <w:r w:rsidRPr="003E0C7A">
        <w:rPr>
          <w:rFonts w:asciiTheme="minorHAnsi" w:hAnsiTheme="minorHAnsi" w:cstheme="minorBidi"/>
          <w:b/>
          <w:bCs/>
          <w:sz w:val="22"/>
          <w:szCs w:val="22"/>
        </w:rPr>
        <w:t xml:space="preserve">Die </w:t>
      </w:r>
      <w:r w:rsidR="003D3C6C">
        <w:rPr>
          <w:rFonts w:asciiTheme="minorHAnsi" w:hAnsiTheme="minorHAnsi" w:cstheme="minorBidi"/>
          <w:b/>
          <w:bCs/>
          <w:sz w:val="22"/>
          <w:szCs w:val="22"/>
        </w:rPr>
        <w:t xml:space="preserve">Volksbank Salzburg </w:t>
      </w:r>
      <w:r w:rsidR="00EC6694">
        <w:rPr>
          <w:rFonts w:asciiTheme="minorHAnsi" w:hAnsiTheme="minorHAnsi" w:cstheme="minorBidi"/>
          <w:b/>
          <w:bCs/>
          <w:sz w:val="22"/>
          <w:szCs w:val="22"/>
        </w:rPr>
        <w:t>stellt ihr</w:t>
      </w:r>
      <w:r w:rsidR="003D3C6C">
        <w:rPr>
          <w:rFonts w:asciiTheme="minorHAnsi" w:hAnsiTheme="minorHAnsi" w:cstheme="minorBidi"/>
          <w:b/>
          <w:bCs/>
          <w:sz w:val="22"/>
          <w:szCs w:val="22"/>
        </w:rPr>
        <w:t xml:space="preserve"> Führungsteam</w:t>
      </w:r>
      <w:r w:rsidR="00EC6694">
        <w:rPr>
          <w:rFonts w:asciiTheme="minorHAnsi" w:hAnsiTheme="minorHAnsi" w:cstheme="minorBidi"/>
          <w:b/>
          <w:bCs/>
          <w:sz w:val="22"/>
          <w:szCs w:val="22"/>
        </w:rPr>
        <w:t xml:space="preserve"> neu auf</w:t>
      </w:r>
      <w:r w:rsidR="003D3C6C">
        <w:rPr>
          <w:rFonts w:asciiTheme="minorHAnsi" w:hAnsiTheme="minorHAnsi" w:cstheme="minorBidi"/>
          <w:b/>
          <w:bCs/>
          <w:sz w:val="22"/>
          <w:szCs w:val="22"/>
        </w:rPr>
        <w:t xml:space="preserve">: </w:t>
      </w:r>
      <w:r w:rsidR="00F46087">
        <w:rPr>
          <w:rFonts w:asciiTheme="minorHAnsi" w:hAnsiTheme="minorHAnsi" w:cstheme="minorBidi"/>
          <w:b/>
          <w:bCs/>
          <w:sz w:val="22"/>
          <w:szCs w:val="22"/>
        </w:rPr>
        <w:t>Seit kurzem</w:t>
      </w:r>
      <w:r w:rsidR="00FE070C">
        <w:rPr>
          <w:rFonts w:asciiTheme="minorHAnsi" w:hAnsiTheme="minorHAnsi" w:cstheme="minorBidi"/>
          <w:b/>
          <w:bCs/>
          <w:sz w:val="22"/>
          <w:szCs w:val="22"/>
        </w:rPr>
        <w:t xml:space="preserve"> leitet d</w:t>
      </w:r>
      <w:r w:rsidR="003D3C6C">
        <w:rPr>
          <w:rFonts w:asciiTheme="minorHAnsi" w:hAnsiTheme="minorHAnsi" w:cstheme="minorBidi"/>
          <w:b/>
          <w:bCs/>
          <w:sz w:val="22"/>
          <w:szCs w:val="22"/>
        </w:rPr>
        <w:t xml:space="preserve">ie </w:t>
      </w:r>
      <w:r w:rsidR="00F640CB">
        <w:rPr>
          <w:rFonts w:asciiTheme="minorHAnsi" w:hAnsiTheme="minorHAnsi" w:cstheme="minorBidi"/>
          <w:b/>
          <w:bCs/>
          <w:sz w:val="22"/>
          <w:szCs w:val="22"/>
        </w:rPr>
        <w:t>35-jährige</w:t>
      </w:r>
      <w:r w:rsidR="003D3C6C">
        <w:rPr>
          <w:rFonts w:asciiTheme="minorHAnsi" w:hAnsiTheme="minorHAnsi" w:cstheme="minorBidi"/>
          <w:b/>
          <w:bCs/>
          <w:sz w:val="22"/>
          <w:szCs w:val="22"/>
        </w:rPr>
        <w:t xml:space="preserve"> Petra Amer </w:t>
      </w:r>
      <w:r w:rsidR="00FE070C">
        <w:rPr>
          <w:rFonts w:asciiTheme="minorHAnsi" w:hAnsiTheme="minorHAnsi" w:cstheme="minorBidi"/>
          <w:b/>
          <w:bCs/>
          <w:sz w:val="22"/>
          <w:szCs w:val="22"/>
        </w:rPr>
        <w:t>das Vertriebsmanagement.</w:t>
      </w:r>
      <w:r w:rsidR="00AF7162">
        <w:rPr>
          <w:rFonts w:asciiTheme="minorHAnsi" w:hAnsiTheme="minorHAnsi" w:cstheme="minorBidi"/>
          <w:b/>
          <w:bCs/>
          <w:sz w:val="22"/>
          <w:szCs w:val="22"/>
        </w:rPr>
        <w:t xml:space="preserve"> </w:t>
      </w:r>
      <w:r w:rsidR="001667CD">
        <w:rPr>
          <w:rFonts w:asciiTheme="minorHAnsi" w:hAnsiTheme="minorHAnsi" w:cstheme="minorBidi"/>
          <w:b/>
          <w:bCs/>
          <w:sz w:val="22"/>
          <w:szCs w:val="22"/>
        </w:rPr>
        <w:t xml:space="preserve">Die </w:t>
      </w:r>
      <w:r w:rsidR="00BA2B33">
        <w:rPr>
          <w:rFonts w:asciiTheme="minorHAnsi" w:hAnsiTheme="minorHAnsi" w:cstheme="minorBidi"/>
          <w:b/>
          <w:bCs/>
          <w:sz w:val="22"/>
          <w:szCs w:val="22"/>
        </w:rPr>
        <w:t xml:space="preserve">gebürtige </w:t>
      </w:r>
      <w:r w:rsidR="00DF2037">
        <w:rPr>
          <w:rFonts w:asciiTheme="minorHAnsi" w:hAnsiTheme="minorHAnsi" w:cstheme="minorBidi"/>
          <w:b/>
          <w:bCs/>
          <w:sz w:val="22"/>
          <w:szCs w:val="22"/>
        </w:rPr>
        <w:t xml:space="preserve">Pongauerin </w:t>
      </w:r>
      <w:r w:rsidR="001667CD">
        <w:rPr>
          <w:rFonts w:asciiTheme="minorHAnsi" w:hAnsiTheme="minorHAnsi" w:cstheme="minorBidi"/>
          <w:b/>
          <w:bCs/>
          <w:sz w:val="22"/>
          <w:szCs w:val="22"/>
        </w:rPr>
        <w:t>bringt</w:t>
      </w:r>
      <w:r w:rsidR="00F640CB">
        <w:rPr>
          <w:rFonts w:asciiTheme="minorHAnsi" w:hAnsiTheme="minorHAnsi" w:cstheme="minorBidi"/>
          <w:b/>
          <w:bCs/>
          <w:sz w:val="22"/>
          <w:szCs w:val="22"/>
        </w:rPr>
        <w:t xml:space="preserve"> </w:t>
      </w:r>
      <w:r w:rsidR="001667CD">
        <w:rPr>
          <w:rFonts w:asciiTheme="minorHAnsi" w:hAnsiTheme="minorHAnsi" w:cstheme="minorBidi"/>
          <w:b/>
          <w:bCs/>
          <w:sz w:val="22"/>
          <w:szCs w:val="22"/>
        </w:rPr>
        <w:t>langjährige Führungs</w:t>
      </w:r>
      <w:r w:rsidR="0060729D">
        <w:rPr>
          <w:rFonts w:asciiTheme="minorHAnsi" w:hAnsiTheme="minorHAnsi" w:cstheme="minorBidi"/>
          <w:b/>
          <w:bCs/>
          <w:sz w:val="22"/>
          <w:szCs w:val="22"/>
        </w:rPr>
        <w:t>-</w:t>
      </w:r>
      <w:r w:rsidR="001667CD">
        <w:rPr>
          <w:rFonts w:asciiTheme="minorHAnsi" w:hAnsiTheme="minorHAnsi" w:cstheme="minorBidi"/>
          <w:b/>
          <w:bCs/>
          <w:sz w:val="22"/>
          <w:szCs w:val="22"/>
        </w:rPr>
        <w:t xml:space="preserve"> und Vertriebserfahrung in der Bankenbr</w:t>
      </w:r>
      <w:r w:rsidR="0062302F">
        <w:rPr>
          <w:rFonts w:asciiTheme="minorHAnsi" w:hAnsiTheme="minorHAnsi" w:cstheme="minorBidi"/>
          <w:b/>
          <w:bCs/>
          <w:sz w:val="22"/>
          <w:szCs w:val="22"/>
        </w:rPr>
        <w:t>anche</w:t>
      </w:r>
      <w:r w:rsidR="001667CD">
        <w:rPr>
          <w:rFonts w:asciiTheme="minorHAnsi" w:hAnsiTheme="minorHAnsi" w:cstheme="minorBidi"/>
          <w:b/>
          <w:bCs/>
          <w:sz w:val="22"/>
          <w:szCs w:val="22"/>
        </w:rPr>
        <w:t xml:space="preserve"> mit</w:t>
      </w:r>
      <w:r w:rsidR="00342BCC">
        <w:rPr>
          <w:rFonts w:asciiTheme="minorHAnsi" w:hAnsiTheme="minorHAnsi" w:cstheme="minorBidi"/>
          <w:b/>
          <w:bCs/>
          <w:sz w:val="22"/>
          <w:szCs w:val="22"/>
        </w:rPr>
        <w:t>.</w:t>
      </w:r>
      <w:r w:rsidR="001667CD">
        <w:rPr>
          <w:rFonts w:asciiTheme="minorHAnsi" w:hAnsiTheme="minorHAnsi" w:cstheme="minorBidi"/>
          <w:b/>
          <w:bCs/>
          <w:sz w:val="22"/>
          <w:szCs w:val="22"/>
        </w:rPr>
        <w:t xml:space="preserve"> </w:t>
      </w:r>
      <w:r w:rsidR="00342BCC">
        <w:rPr>
          <w:rFonts w:asciiTheme="minorHAnsi" w:hAnsiTheme="minorHAnsi" w:cstheme="minorBidi"/>
          <w:b/>
          <w:bCs/>
          <w:sz w:val="22"/>
          <w:szCs w:val="22"/>
        </w:rPr>
        <w:t>In ihrer</w:t>
      </w:r>
      <w:r w:rsidR="001667CD">
        <w:rPr>
          <w:rFonts w:asciiTheme="minorHAnsi" w:hAnsiTheme="minorHAnsi" w:cstheme="minorBidi"/>
          <w:b/>
          <w:bCs/>
          <w:sz w:val="22"/>
          <w:szCs w:val="22"/>
        </w:rPr>
        <w:t xml:space="preserve"> neuen Funktion</w:t>
      </w:r>
      <w:r w:rsidR="00CE6255">
        <w:rPr>
          <w:rFonts w:asciiTheme="minorHAnsi" w:hAnsiTheme="minorHAnsi" w:cstheme="minorBidi"/>
          <w:b/>
          <w:bCs/>
          <w:sz w:val="22"/>
          <w:szCs w:val="22"/>
        </w:rPr>
        <w:t xml:space="preserve"> verantwortet sie</w:t>
      </w:r>
      <w:r w:rsidR="001667CD">
        <w:rPr>
          <w:rFonts w:asciiTheme="minorHAnsi" w:hAnsiTheme="minorHAnsi" w:cstheme="minorBidi"/>
          <w:b/>
          <w:bCs/>
          <w:sz w:val="22"/>
          <w:szCs w:val="22"/>
        </w:rPr>
        <w:t xml:space="preserve"> die strategische Weiterentwicklung</w:t>
      </w:r>
      <w:r w:rsidR="0060729D">
        <w:rPr>
          <w:rFonts w:asciiTheme="minorHAnsi" w:hAnsiTheme="minorHAnsi" w:cstheme="minorBidi"/>
          <w:b/>
          <w:bCs/>
          <w:sz w:val="22"/>
          <w:szCs w:val="22"/>
        </w:rPr>
        <w:t xml:space="preserve"> des Ve</w:t>
      </w:r>
      <w:r w:rsidR="00360921">
        <w:rPr>
          <w:rFonts w:asciiTheme="minorHAnsi" w:hAnsiTheme="minorHAnsi" w:cstheme="minorBidi"/>
          <w:b/>
          <w:bCs/>
          <w:sz w:val="22"/>
          <w:szCs w:val="22"/>
        </w:rPr>
        <w:t>r</w:t>
      </w:r>
      <w:r w:rsidR="0060729D">
        <w:rPr>
          <w:rFonts w:asciiTheme="minorHAnsi" w:hAnsiTheme="minorHAnsi" w:cstheme="minorBidi"/>
          <w:b/>
          <w:bCs/>
          <w:sz w:val="22"/>
          <w:szCs w:val="22"/>
        </w:rPr>
        <w:t>triebs</w:t>
      </w:r>
      <w:r w:rsidR="008B23D6">
        <w:rPr>
          <w:rFonts w:asciiTheme="minorHAnsi" w:hAnsiTheme="minorHAnsi" w:cstheme="minorBidi"/>
          <w:b/>
          <w:bCs/>
          <w:sz w:val="22"/>
          <w:szCs w:val="22"/>
        </w:rPr>
        <w:t xml:space="preserve"> und setzt ihren Fokus auf die Bereiche Kundenberatung</w:t>
      </w:r>
      <w:r w:rsidR="00B05AA2">
        <w:rPr>
          <w:rFonts w:asciiTheme="minorHAnsi" w:hAnsiTheme="minorHAnsi" w:cstheme="minorBidi"/>
          <w:b/>
          <w:bCs/>
          <w:sz w:val="22"/>
          <w:szCs w:val="22"/>
        </w:rPr>
        <w:t>, Vertriebserfolg</w:t>
      </w:r>
      <w:r w:rsidR="008B23D6">
        <w:rPr>
          <w:rFonts w:asciiTheme="minorHAnsi" w:hAnsiTheme="minorHAnsi" w:cstheme="minorBidi"/>
          <w:b/>
          <w:bCs/>
          <w:sz w:val="22"/>
          <w:szCs w:val="22"/>
        </w:rPr>
        <w:t>, Digitalisierung und Marketing.</w:t>
      </w:r>
    </w:p>
    <w:p w14:paraId="236A4DC4" w14:textId="77777777" w:rsidR="009F588C" w:rsidRPr="008634FF" w:rsidRDefault="009F588C" w:rsidP="009F588C">
      <w:pPr>
        <w:ind w:right="-284"/>
        <w:jc w:val="both"/>
        <w:rPr>
          <w:rFonts w:asciiTheme="minorHAnsi" w:hAnsiTheme="minorHAnsi" w:cstheme="minorHAnsi"/>
          <w:b/>
          <w:bCs/>
          <w:i/>
          <w:iCs/>
          <w:sz w:val="22"/>
          <w:szCs w:val="22"/>
        </w:rPr>
      </w:pPr>
    </w:p>
    <w:p w14:paraId="2249504D" w14:textId="7764C157" w:rsidR="0071632F" w:rsidRPr="0071632F" w:rsidRDefault="0071632F" w:rsidP="0071632F">
      <w:pPr>
        <w:ind w:right="-284"/>
        <w:jc w:val="both"/>
        <w:rPr>
          <w:rFonts w:asciiTheme="minorHAnsi" w:hAnsiTheme="minorHAnsi" w:cstheme="minorHAnsi"/>
          <w:sz w:val="22"/>
          <w:szCs w:val="22"/>
        </w:rPr>
      </w:pPr>
      <w:r w:rsidRPr="0071632F">
        <w:rPr>
          <w:rFonts w:asciiTheme="minorHAnsi" w:hAnsiTheme="minorHAnsi" w:cstheme="minorHAnsi"/>
          <w:sz w:val="22"/>
          <w:szCs w:val="22"/>
        </w:rPr>
        <w:t xml:space="preserve">Ihre berufliche Laufbahn begann </w:t>
      </w:r>
      <w:r w:rsidR="00766141">
        <w:rPr>
          <w:rFonts w:asciiTheme="minorHAnsi" w:hAnsiTheme="minorHAnsi" w:cstheme="minorHAnsi"/>
          <w:sz w:val="22"/>
          <w:szCs w:val="22"/>
        </w:rPr>
        <w:t>Amer</w:t>
      </w:r>
      <w:r w:rsidRPr="0071632F">
        <w:rPr>
          <w:rFonts w:asciiTheme="minorHAnsi" w:hAnsiTheme="minorHAnsi" w:cstheme="minorHAnsi"/>
          <w:sz w:val="22"/>
          <w:szCs w:val="22"/>
        </w:rPr>
        <w:t xml:space="preserve"> im Jahr 2010 bei der Salzburger Sparkasse. Dort leitete sie mehrere Filialen im Tennengau und Pongau und sammelte darüber hinaus Erfahrung im Projektmanagement. Parallel zu ihrer beruflichen Tätigkeit absolvierte sie Studiengänge in Betriebswirtschaft und Wirtschaftspsychologie.</w:t>
      </w:r>
    </w:p>
    <w:p w14:paraId="41931640" w14:textId="77777777" w:rsidR="00B05AA2" w:rsidRDefault="00B05AA2" w:rsidP="009F588C">
      <w:pPr>
        <w:ind w:right="-284"/>
        <w:jc w:val="both"/>
        <w:rPr>
          <w:rFonts w:asciiTheme="minorHAnsi" w:hAnsiTheme="minorHAnsi" w:cstheme="minorHAnsi"/>
          <w:sz w:val="22"/>
          <w:szCs w:val="22"/>
        </w:rPr>
      </w:pPr>
    </w:p>
    <w:p w14:paraId="76E4FCA5" w14:textId="4DDA3B56" w:rsidR="003D21EA" w:rsidRPr="00CA7E79" w:rsidRDefault="00DD5197" w:rsidP="003D21EA">
      <w:pPr>
        <w:ind w:right="-284"/>
        <w:jc w:val="both"/>
        <w:rPr>
          <w:rFonts w:asciiTheme="minorHAnsi" w:hAnsiTheme="minorHAnsi" w:cstheme="minorHAnsi"/>
          <w:sz w:val="22"/>
          <w:szCs w:val="22"/>
        </w:rPr>
      </w:pPr>
      <w:r>
        <w:rPr>
          <w:rFonts w:asciiTheme="minorHAnsi" w:hAnsiTheme="minorHAnsi" w:cstheme="minorHAnsi"/>
          <w:sz w:val="22"/>
          <w:szCs w:val="22"/>
        </w:rPr>
        <w:t xml:space="preserve">Bei der </w:t>
      </w:r>
      <w:r w:rsidR="00C141CB">
        <w:rPr>
          <w:rFonts w:asciiTheme="minorHAnsi" w:hAnsiTheme="minorHAnsi" w:cstheme="minorHAnsi"/>
          <w:sz w:val="22"/>
          <w:szCs w:val="22"/>
        </w:rPr>
        <w:t>Volksbank</w:t>
      </w:r>
      <w:r>
        <w:rPr>
          <w:rFonts w:asciiTheme="minorHAnsi" w:hAnsiTheme="minorHAnsi" w:cstheme="minorHAnsi"/>
          <w:sz w:val="22"/>
          <w:szCs w:val="22"/>
        </w:rPr>
        <w:t xml:space="preserve"> Salzburg übernimmt Petra Amer</w:t>
      </w:r>
      <w:r w:rsidR="005651BC">
        <w:rPr>
          <w:rFonts w:asciiTheme="minorHAnsi" w:hAnsiTheme="minorHAnsi" w:cstheme="minorHAnsi"/>
          <w:sz w:val="22"/>
          <w:szCs w:val="22"/>
        </w:rPr>
        <w:t xml:space="preserve"> eine zentrale Funktion an der Schnittstelle zwischen Vertrieb, Kundenberatung, Digitalisierung und Marketing</w:t>
      </w:r>
      <w:r w:rsidR="005969FA">
        <w:rPr>
          <w:rFonts w:asciiTheme="minorHAnsi" w:hAnsiTheme="minorHAnsi" w:cstheme="minorHAnsi"/>
          <w:sz w:val="22"/>
          <w:szCs w:val="22"/>
        </w:rPr>
        <w:t>.</w:t>
      </w:r>
      <w:r w:rsidR="00EB4784">
        <w:rPr>
          <w:rFonts w:asciiTheme="minorHAnsi" w:hAnsiTheme="minorHAnsi" w:cstheme="minorHAnsi"/>
          <w:sz w:val="22"/>
          <w:szCs w:val="22"/>
        </w:rPr>
        <w:t xml:space="preserve"> </w:t>
      </w:r>
      <w:r w:rsidR="005969FA">
        <w:rPr>
          <w:rFonts w:asciiTheme="minorHAnsi" w:hAnsiTheme="minorHAnsi" w:cstheme="minorHAnsi"/>
          <w:sz w:val="22"/>
          <w:szCs w:val="22"/>
        </w:rPr>
        <w:t>Dabei verbindet sie ihre Erfahrung aus dem operativen Bankgeschäft</w:t>
      </w:r>
      <w:r w:rsidR="00EB4784">
        <w:rPr>
          <w:rFonts w:asciiTheme="minorHAnsi" w:hAnsiTheme="minorHAnsi" w:cstheme="minorHAnsi"/>
          <w:sz w:val="22"/>
          <w:szCs w:val="22"/>
        </w:rPr>
        <w:t xml:space="preserve"> </w:t>
      </w:r>
      <w:r w:rsidR="005969FA">
        <w:rPr>
          <w:rFonts w:asciiTheme="minorHAnsi" w:hAnsiTheme="minorHAnsi" w:cstheme="minorHAnsi"/>
          <w:sz w:val="22"/>
          <w:szCs w:val="22"/>
        </w:rPr>
        <w:t xml:space="preserve">mit </w:t>
      </w:r>
      <w:r w:rsidR="00C141CB">
        <w:rPr>
          <w:rFonts w:asciiTheme="minorHAnsi" w:hAnsiTheme="minorHAnsi" w:cstheme="minorHAnsi"/>
          <w:sz w:val="22"/>
          <w:szCs w:val="22"/>
        </w:rPr>
        <w:t>fundiertem</w:t>
      </w:r>
      <w:r w:rsidR="004D5235">
        <w:rPr>
          <w:rFonts w:asciiTheme="minorHAnsi" w:hAnsiTheme="minorHAnsi" w:cstheme="minorHAnsi"/>
          <w:sz w:val="22"/>
          <w:szCs w:val="22"/>
        </w:rPr>
        <w:t xml:space="preserve"> </w:t>
      </w:r>
      <w:r w:rsidR="00066933">
        <w:rPr>
          <w:rFonts w:asciiTheme="minorHAnsi" w:hAnsiTheme="minorHAnsi" w:cstheme="minorHAnsi"/>
          <w:sz w:val="22"/>
          <w:szCs w:val="22"/>
        </w:rPr>
        <w:t>Know</w:t>
      </w:r>
      <w:r w:rsidR="0030271E">
        <w:rPr>
          <w:rFonts w:asciiTheme="minorHAnsi" w:hAnsiTheme="minorHAnsi" w:cstheme="minorHAnsi"/>
          <w:sz w:val="22"/>
          <w:szCs w:val="22"/>
        </w:rPr>
        <w:t>-</w:t>
      </w:r>
      <w:r w:rsidR="00066933">
        <w:rPr>
          <w:rFonts w:asciiTheme="minorHAnsi" w:hAnsiTheme="minorHAnsi" w:cstheme="minorHAnsi"/>
          <w:sz w:val="22"/>
          <w:szCs w:val="22"/>
        </w:rPr>
        <w:t>how</w:t>
      </w:r>
      <w:r w:rsidR="004D5235">
        <w:rPr>
          <w:rFonts w:asciiTheme="minorHAnsi" w:hAnsiTheme="minorHAnsi" w:cstheme="minorHAnsi"/>
          <w:sz w:val="22"/>
          <w:szCs w:val="22"/>
        </w:rPr>
        <w:t xml:space="preserve"> </w:t>
      </w:r>
      <w:r w:rsidR="00C141CB">
        <w:rPr>
          <w:rFonts w:asciiTheme="minorHAnsi" w:hAnsiTheme="minorHAnsi" w:cstheme="minorHAnsi"/>
          <w:sz w:val="22"/>
          <w:szCs w:val="22"/>
        </w:rPr>
        <w:t>in der W</w:t>
      </w:r>
      <w:r w:rsidR="00066933">
        <w:rPr>
          <w:rFonts w:asciiTheme="minorHAnsi" w:hAnsiTheme="minorHAnsi" w:cstheme="minorHAnsi"/>
          <w:sz w:val="22"/>
          <w:szCs w:val="22"/>
        </w:rPr>
        <w:t>eiterentwicklung</w:t>
      </w:r>
      <w:r w:rsidR="00C141CB">
        <w:rPr>
          <w:rFonts w:asciiTheme="minorHAnsi" w:hAnsiTheme="minorHAnsi" w:cstheme="minorHAnsi"/>
          <w:sz w:val="22"/>
          <w:szCs w:val="22"/>
        </w:rPr>
        <w:t xml:space="preserve"> </w:t>
      </w:r>
      <w:r w:rsidR="004D5235">
        <w:rPr>
          <w:rFonts w:asciiTheme="minorHAnsi" w:hAnsiTheme="minorHAnsi" w:cstheme="minorHAnsi"/>
          <w:sz w:val="22"/>
          <w:szCs w:val="22"/>
        </w:rPr>
        <w:t>moderne</w:t>
      </w:r>
      <w:r w:rsidR="00C141CB">
        <w:rPr>
          <w:rFonts w:asciiTheme="minorHAnsi" w:hAnsiTheme="minorHAnsi" w:cstheme="minorHAnsi"/>
          <w:sz w:val="22"/>
          <w:szCs w:val="22"/>
        </w:rPr>
        <w:t>r</w:t>
      </w:r>
      <w:r w:rsidR="004D5235">
        <w:rPr>
          <w:rFonts w:asciiTheme="minorHAnsi" w:hAnsiTheme="minorHAnsi" w:cstheme="minorHAnsi"/>
          <w:sz w:val="22"/>
          <w:szCs w:val="22"/>
        </w:rPr>
        <w:t xml:space="preserve"> Beratungs- und Vertriebsprozesse. </w:t>
      </w:r>
      <w:r w:rsidR="00A2717B" w:rsidRPr="00CA7E79">
        <w:rPr>
          <w:rFonts w:asciiTheme="minorHAnsi" w:hAnsiTheme="minorHAnsi" w:cstheme="minorHAnsi"/>
          <w:sz w:val="22"/>
          <w:szCs w:val="22"/>
        </w:rPr>
        <w:t>„Die Erwartungen unserer Kundinnen und Kunden verändern sich laufend. Unser Anspruch muss es sein, persönliche Beratung, digitale Services und einfache Prozesse so miteinander zu verbinden, dass ein spürbarer Mehrwert entsteht. Gemeinsam mit meinem Team möchte ich die Vertriebsentwicklung aktiv gestalten und konsequent an den Bedürfnissen unserer Kundinnen und Kunden ausrichten“</w:t>
      </w:r>
      <w:r w:rsidR="003D21EA" w:rsidRPr="00CA7E79">
        <w:rPr>
          <w:rFonts w:asciiTheme="minorHAnsi" w:hAnsiTheme="minorHAnsi" w:cstheme="minorHAnsi"/>
          <w:sz w:val="22"/>
          <w:szCs w:val="22"/>
        </w:rPr>
        <w:t>, so Petra Amer.</w:t>
      </w:r>
    </w:p>
    <w:p w14:paraId="6AF672A4" w14:textId="49BD40E6" w:rsidR="0024325F" w:rsidRPr="009F588C" w:rsidRDefault="0024325F" w:rsidP="009F588C">
      <w:pPr>
        <w:ind w:right="-284"/>
        <w:jc w:val="both"/>
        <w:rPr>
          <w:rFonts w:asciiTheme="minorHAnsi" w:hAnsiTheme="minorHAnsi" w:cstheme="minorHAnsi"/>
          <w:sz w:val="22"/>
          <w:szCs w:val="22"/>
        </w:rPr>
      </w:pPr>
    </w:p>
    <w:p w14:paraId="2755BA18" w14:textId="77777777" w:rsidR="009F588C" w:rsidRPr="009F588C" w:rsidRDefault="009F588C" w:rsidP="009F588C">
      <w:pPr>
        <w:ind w:right="-284"/>
        <w:jc w:val="both"/>
        <w:rPr>
          <w:rFonts w:asciiTheme="minorHAnsi" w:hAnsiTheme="minorHAnsi" w:cstheme="minorHAnsi"/>
          <w:sz w:val="22"/>
          <w:szCs w:val="22"/>
        </w:rPr>
      </w:pPr>
    </w:p>
    <w:p w14:paraId="2A302202" w14:textId="77777777" w:rsidR="003E0C7A" w:rsidRPr="003E0C7A" w:rsidRDefault="003E0C7A" w:rsidP="003E0C7A">
      <w:pPr>
        <w:pBdr>
          <w:bottom w:val="single" w:sz="4" w:space="1" w:color="auto"/>
        </w:pBdr>
        <w:ind w:right="-284"/>
        <w:jc w:val="both"/>
        <w:rPr>
          <w:rFonts w:asciiTheme="minorHAnsi" w:hAnsiTheme="minorHAnsi" w:cstheme="minorHAnsi"/>
          <w:sz w:val="22"/>
          <w:szCs w:val="22"/>
        </w:rPr>
      </w:pPr>
    </w:p>
    <w:p w14:paraId="7F212032" w14:textId="77777777" w:rsidR="009F588C" w:rsidRPr="009F588C" w:rsidRDefault="009F588C" w:rsidP="009F588C">
      <w:pPr>
        <w:ind w:right="-284"/>
        <w:jc w:val="both"/>
        <w:rPr>
          <w:rFonts w:asciiTheme="minorHAnsi" w:hAnsiTheme="minorHAnsi" w:cstheme="minorHAnsi"/>
          <w:sz w:val="22"/>
          <w:szCs w:val="22"/>
        </w:rPr>
      </w:pPr>
    </w:p>
    <w:p w14:paraId="7374A518" w14:textId="77777777" w:rsidR="00FA7CD1" w:rsidRPr="003E0C7A" w:rsidRDefault="00FA7CD1" w:rsidP="00FA7CD1">
      <w:pPr>
        <w:jc w:val="both"/>
        <w:rPr>
          <w:rFonts w:asciiTheme="minorHAnsi" w:hAnsiTheme="minorHAnsi" w:cstheme="minorHAnsi"/>
          <w:b/>
          <w:bCs/>
          <w:sz w:val="22"/>
          <w:szCs w:val="22"/>
        </w:rPr>
      </w:pPr>
      <w:r w:rsidRPr="003E0C7A">
        <w:rPr>
          <w:rFonts w:asciiTheme="minorHAnsi" w:hAnsiTheme="minorHAnsi" w:cstheme="minorHAnsi"/>
          <w:b/>
          <w:bCs/>
          <w:sz w:val="22"/>
          <w:szCs w:val="22"/>
        </w:rPr>
        <w:t>Volksbank Salzburg</w:t>
      </w:r>
    </w:p>
    <w:p w14:paraId="5CEE86D9" w14:textId="77777777" w:rsidR="00FA7CD1" w:rsidRDefault="00FA7CD1" w:rsidP="00FA7CD1">
      <w:pPr>
        <w:ind w:right="-284"/>
        <w:jc w:val="both"/>
        <w:rPr>
          <w:rFonts w:asciiTheme="minorHAnsi" w:hAnsiTheme="minorHAnsi" w:cstheme="minorHAnsi"/>
          <w:sz w:val="22"/>
          <w:szCs w:val="22"/>
        </w:rPr>
      </w:pPr>
    </w:p>
    <w:p w14:paraId="45B819DC" w14:textId="77777777" w:rsidR="00FA7CD1" w:rsidRDefault="00FA7CD1" w:rsidP="00FA7CD1">
      <w:pPr>
        <w:jc w:val="both"/>
        <w:rPr>
          <w:rFonts w:asciiTheme="minorHAnsi" w:hAnsiTheme="minorHAnsi" w:cstheme="minorHAnsi"/>
          <w:sz w:val="22"/>
          <w:szCs w:val="22"/>
        </w:rPr>
      </w:pPr>
      <w:r>
        <w:rPr>
          <w:rFonts w:asciiTheme="minorHAnsi" w:hAnsiTheme="minorHAnsi" w:cstheme="minorHAnsi"/>
          <w:sz w:val="22"/>
          <w:szCs w:val="22"/>
        </w:rPr>
        <w:t xml:space="preserve">Als traditionsreiche, regional </w:t>
      </w:r>
      <w:r w:rsidRPr="003E0C7A">
        <w:rPr>
          <w:rFonts w:asciiTheme="minorHAnsi" w:hAnsiTheme="minorHAnsi" w:cstheme="minorHAnsi"/>
          <w:sz w:val="22"/>
          <w:szCs w:val="22"/>
        </w:rPr>
        <w:t>stark verwurzelte Hausbank</w:t>
      </w:r>
      <w:r>
        <w:rPr>
          <w:rFonts w:asciiTheme="minorHAnsi" w:hAnsiTheme="minorHAnsi" w:cstheme="minorHAnsi"/>
          <w:sz w:val="22"/>
          <w:szCs w:val="22"/>
        </w:rPr>
        <w:t xml:space="preserve"> ist die Volksbank Salzburg mit </w:t>
      </w:r>
      <w:r w:rsidRPr="003E0C7A">
        <w:rPr>
          <w:rFonts w:asciiTheme="minorHAnsi" w:hAnsiTheme="minorHAnsi" w:cstheme="minorHAnsi"/>
          <w:sz w:val="22"/>
          <w:szCs w:val="22"/>
        </w:rPr>
        <w:t xml:space="preserve">27 Filialen im Land Salzburg, dem angrenzenden Oberösterreich und der Steiermark </w:t>
      </w:r>
      <w:r>
        <w:rPr>
          <w:rFonts w:asciiTheme="minorHAnsi" w:hAnsiTheme="minorHAnsi" w:cstheme="minorHAnsi"/>
          <w:sz w:val="22"/>
          <w:szCs w:val="22"/>
        </w:rPr>
        <w:t>vertreten</w:t>
      </w:r>
      <w:r w:rsidRPr="003E0C7A">
        <w:rPr>
          <w:rFonts w:asciiTheme="minorHAnsi" w:hAnsiTheme="minorHAnsi" w:cstheme="minorHAnsi"/>
          <w:sz w:val="22"/>
          <w:szCs w:val="22"/>
        </w:rPr>
        <w:t xml:space="preserve">. Die </w:t>
      </w:r>
      <w:r>
        <w:rPr>
          <w:rFonts w:asciiTheme="minorHAnsi" w:hAnsiTheme="minorHAnsi" w:cstheme="minorHAnsi"/>
          <w:sz w:val="22"/>
          <w:szCs w:val="22"/>
        </w:rPr>
        <w:t>36</w:t>
      </w:r>
      <w:r w:rsidRPr="003E0C7A">
        <w:rPr>
          <w:rFonts w:asciiTheme="minorHAnsi" w:hAnsiTheme="minorHAnsi" w:cstheme="minorHAnsi"/>
          <w:sz w:val="22"/>
          <w:szCs w:val="22"/>
        </w:rPr>
        <w:t>0 Mitarbeitenden kennen die Bedürfnisse der Kundinnen und Kunden und beraten sie persönlich, vertrauensvoll und auf Augenhöhe</w:t>
      </w:r>
      <w:r>
        <w:rPr>
          <w:rFonts w:asciiTheme="minorHAnsi" w:hAnsiTheme="minorHAnsi" w:cstheme="minorHAnsi"/>
          <w:sz w:val="22"/>
          <w:szCs w:val="22"/>
        </w:rPr>
        <w:t>.</w:t>
      </w:r>
      <w:r w:rsidRPr="003E0C7A">
        <w:rPr>
          <w:rFonts w:asciiTheme="minorHAnsi" w:hAnsiTheme="minorHAnsi" w:cstheme="minorHAnsi"/>
          <w:sz w:val="22"/>
          <w:szCs w:val="22"/>
        </w:rPr>
        <w:t xml:space="preserve"> Die Einlagen fließen zur Gänze in die Region zurück und stärken so den lokalen Wirtschaftskreislauf nachhaltig. Die Volksbank Salzburg ist Mitglied des österreichischen Volksbanken-Verbundes.</w:t>
      </w:r>
      <w:r>
        <w:rPr>
          <w:rFonts w:asciiTheme="minorHAnsi" w:hAnsiTheme="minorHAnsi" w:cstheme="minorHAnsi"/>
          <w:sz w:val="22"/>
          <w:szCs w:val="22"/>
        </w:rPr>
        <w:t xml:space="preserve"> </w:t>
      </w:r>
      <w:r w:rsidRPr="00550924">
        <w:rPr>
          <w:rFonts w:asciiTheme="minorHAnsi" w:hAnsiTheme="minorHAnsi" w:cstheme="minorHAnsi"/>
          <w:sz w:val="22"/>
          <w:szCs w:val="22"/>
        </w:rPr>
        <w:t>Beim diesjährigen Recommender-Award des Finanz-Marketing Verband Österreich (FMVÖ) wurde die Volksbank Salzburg als beste Regionalbank de</w:t>
      </w:r>
      <w:r>
        <w:rPr>
          <w:rFonts w:asciiTheme="minorHAnsi" w:hAnsiTheme="minorHAnsi" w:cstheme="minorHAnsi"/>
          <w:sz w:val="22"/>
          <w:szCs w:val="22"/>
        </w:rPr>
        <w:t xml:space="preserve">s </w:t>
      </w:r>
      <w:r w:rsidRPr="00550924">
        <w:rPr>
          <w:rFonts w:asciiTheme="minorHAnsi" w:hAnsiTheme="minorHAnsi" w:cstheme="minorHAnsi"/>
          <w:sz w:val="22"/>
          <w:szCs w:val="22"/>
        </w:rPr>
        <w:t>Jahres ausgezeichnet und erhielt zum zweiten Mal in Folge das Gütesiegel für exzellente Kundenorientierung.</w:t>
      </w:r>
      <w:r>
        <w:rPr>
          <w:rFonts w:asciiTheme="minorHAnsi" w:eastAsia="Calibri" w:hAnsiTheme="minorHAnsi" w:cstheme="minorHAnsi"/>
          <w:b/>
          <w:bCs/>
          <w:sz w:val="22"/>
          <w:szCs w:val="22"/>
          <w:lang w:eastAsia="en-US"/>
        </w:rPr>
        <w:t xml:space="preserve"> </w:t>
      </w:r>
      <w:hyperlink r:id="rId11" w:history="1">
        <w:r w:rsidRPr="00B255F8">
          <w:rPr>
            <w:rStyle w:val="Hyperlink"/>
            <w:rFonts w:asciiTheme="minorHAnsi" w:hAnsiTheme="minorHAnsi" w:cstheme="minorHAnsi"/>
            <w:sz w:val="22"/>
            <w:szCs w:val="22"/>
          </w:rPr>
          <w:t>www.volksbanksalzburg.at</w:t>
        </w:r>
      </w:hyperlink>
    </w:p>
    <w:p w14:paraId="42C4DD65" w14:textId="77777777" w:rsidR="00FA7CD1" w:rsidRPr="009F588C" w:rsidRDefault="00FA7CD1" w:rsidP="00FA7CD1">
      <w:pPr>
        <w:ind w:right="-284"/>
        <w:jc w:val="both"/>
        <w:rPr>
          <w:rFonts w:asciiTheme="minorHAnsi" w:hAnsiTheme="minorHAnsi" w:cstheme="minorHAnsi"/>
          <w:sz w:val="22"/>
          <w:szCs w:val="22"/>
        </w:rPr>
      </w:pPr>
    </w:p>
    <w:p w14:paraId="156E48AE" w14:textId="77777777" w:rsidR="00FA7CD1" w:rsidRDefault="00FA7CD1" w:rsidP="00FA7CD1">
      <w:pPr>
        <w:ind w:right="-284"/>
        <w:jc w:val="both"/>
        <w:rPr>
          <w:rFonts w:asciiTheme="minorHAnsi" w:hAnsiTheme="minorHAnsi" w:cstheme="minorHAnsi"/>
          <w:sz w:val="22"/>
          <w:szCs w:val="22"/>
        </w:rPr>
      </w:pPr>
    </w:p>
    <w:p w14:paraId="64DBB192" w14:textId="646FA129" w:rsidR="00BD7CF5" w:rsidRDefault="00BA5B89" w:rsidP="009F588C">
      <w:pPr>
        <w:spacing w:line="276" w:lineRule="auto"/>
        <w:ind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lastRenderedPageBreak/>
        <w:drawing>
          <wp:anchor distT="0" distB="0" distL="180340" distR="180340" simplePos="0" relativeHeight="251658240" behindDoc="0" locked="0" layoutInCell="1" allowOverlap="1" wp14:anchorId="41C5C9B9" wp14:editId="7FD082E1">
            <wp:simplePos x="0" y="0"/>
            <wp:positionH relativeFrom="column">
              <wp:posOffset>19685</wp:posOffset>
            </wp:positionH>
            <wp:positionV relativeFrom="paragraph">
              <wp:posOffset>199390</wp:posOffset>
            </wp:positionV>
            <wp:extent cx="2362200" cy="1577975"/>
            <wp:effectExtent l="0" t="0" r="0" b="317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62200" cy="1577975"/>
                    </a:xfrm>
                    <a:prstGeom prst="rect">
                      <a:avLst/>
                    </a:prstGeom>
                  </pic:spPr>
                </pic:pic>
              </a:graphicData>
            </a:graphic>
            <wp14:sizeRelH relativeFrom="margin">
              <wp14:pctWidth>0</wp14:pctWidth>
            </wp14:sizeRelH>
            <wp14:sizeRelV relativeFrom="margin">
              <wp14:pctHeight>0</wp14:pctHeight>
            </wp14:sizeRelV>
          </wp:anchor>
        </w:drawing>
      </w:r>
    </w:p>
    <w:p w14:paraId="622A90CF" w14:textId="72CE8CC4" w:rsidR="0086681B" w:rsidRPr="005D2161" w:rsidRDefault="0086681B" w:rsidP="00AB6018">
      <w:pPr>
        <w:spacing w:line="276" w:lineRule="auto"/>
        <w:ind w:left="284"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 xml:space="preserve">Pressebild: </w:t>
      </w:r>
    </w:p>
    <w:p w14:paraId="6E39F365" w14:textId="132F9DD8" w:rsidR="000B04D9" w:rsidRDefault="000B04D9" w:rsidP="000B04D9">
      <w:pPr>
        <w:spacing w:line="276" w:lineRule="auto"/>
        <w:ind w:left="284" w:right="-284"/>
        <w:outlineLvl w:val="0"/>
        <w:rPr>
          <w:rFonts w:asciiTheme="minorHAnsi" w:hAnsiTheme="minorHAnsi" w:cstheme="minorHAnsi"/>
          <w:color w:val="000000" w:themeColor="text1"/>
          <w:sz w:val="22"/>
          <w:szCs w:val="22"/>
          <w:shd w:val="clear" w:color="auto" w:fill="FFFFFF"/>
        </w:rPr>
      </w:pPr>
      <w:r>
        <w:rPr>
          <w:rFonts w:asciiTheme="minorHAnsi" w:hAnsiTheme="minorHAnsi" w:cstheme="minorHAnsi"/>
          <w:color w:val="000000" w:themeColor="text1"/>
          <w:sz w:val="22"/>
          <w:szCs w:val="22"/>
          <w:shd w:val="clear" w:color="auto" w:fill="FFFFFF"/>
        </w:rPr>
        <w:t xml:space="preserve">Die Salzburgerin Petra Amer übernimmt die Leitung </w:t>
      </w:r>
      <w:r w:rsidR="008C5D7B">
        <w:rPr>
          <w:rFonts w:asciiTheme="minorHAnsi" w:hAnsiTheme="minorHAnsi" w:cstheme="minorHAnsi"/>
          <w:color w:val="000000" w:themeColor="text1"/>
          <w:sz w:val="22"/>
          <w:szCs w:val="22"/>
          <w:shd w:val="clear" w:color="auto" w:fill="FFFFFF"/>
        </w:rPr>
        <w:t xml:space="preserve">des </w:t>
      </w:r>
      <w:r>
        <w:rPr>
          <w:rFonts w:asciiTheme="minorHAnsi" w:hAnsiTheme="minorHAnsi" w:cstheme="minorHAnsi"/>
          <w:color w:val="000000" w:themeColor="text1"/>
          <w:sz w:val="22"/>
          <w:szCs w:val="22"/>
          <w:shd w:val="clear" w:color="auto" w:fill="FFFFFF"/>
        </w:rPr>
        <w:t>Vertriebsmanagement</w:t>
      </w:r>
      <w:r w:rsidR="008C5D7B">
        <w:rPr>
          <w:rFonts w:asciiTheme="minorHAnsi" w:hAnsiTheme="minorHAnsi" w:cstheme="minorHAnsi"/>
          <w:color w:val="000000" w:themeColor="text1"/>
          <w:sz w:val="22"/>
          <w:szCs w:val="22"/>
          <w:shd w:val="clear" w:color="auto" w:fill="FFFFFF"/>
        </w:rPr>
        <w:t>s</w:t>
      </w:r>
      <w:r>
        <w:rPr>
          <w:rFonts w:asciiTheme="minorHAnsi" w:hAnsiTheme="minorHAnsi" w:cstheme="minorHAnsi"/>
          <w:color w:val="000000" w:themeColor="text1"/>
          <w:sz w:val="22"/>
          <w:szCs w:val="22"/>
          <w:shd w:val="clear" w:color="auto" w:fill="FFFFFF"/>
        </w:rPr>
        <w:t xml:space="preserve"> der Volksbank Salzburg.</w:t>
      </w:r>
    </w:p>
    <w:p w14:paraId="27AAB71B" w14:textId="06648AAB" w:rsidR="003C630F" w:rsidRPr="003C630F" w:rsidRDefault="003C630F" w:rsidP="009F588C">
      <w:pPr>
        <w:spacing w:line="276" w:lineRule="auto"/>
        <w:ind w:left="284" w:right="-284"/>
        <w:outlineLvl w:val="0"/>
        <w:rPr>
          <w:rFonts w:asciiTheme="minorHAnsi" w:eastAsia="Calibri" w:hAnsiTheme="minorHAnsi" w:cstheme="minorHAnsi"/>
          <w:b/>
          <w:bCs/>
          <w:sz w:val="22"/>
          <w:szCs w:val="22"/>
          <w:lang w:eastAsia="en-US"/>
        </w:rPr>
      </w:pPr>
      <w:r w:rsidRPr="003C630F">
        <w:rPr>
          <w:rFonts w:asciiTheme="minorHAnsi" w:hAnsiTheme="minorHAnsi" w:cstheme="minorHAnsi"/>
          <w:b/>
          <w:bCs/>
          <w:color w:val="000000" w:themeColor="text1"/>
          <w:sz w:val="22"/>
          <w:szCs w:val="22"/>
          <w:shd w:val="clear" w:color="auto" w:fill="FFFFFF"/>
        </w:rPr>
        <w:t>Bildnachweis:</w:t>
      </w:r>
      <w:r w:rsidR="00E05FD8">
        <w:rPr>
          <w:rFonts w:asciiTheme="minorHAnsi" w:hAnsiTheme="minorHAnsi" w:cstheme="minorHAnsi"/>
          <w:b/>
          <w:bCs/>
          <w:color w:val="000000" w:themeColor="text1"/>
          <w:sz w:val="22"/>
          <w:szCs w:val="22"/>
          <w:shd w:val="clear" w:color="auto" w:fill="FFFFFF"/>
        </w:rPr>
        <w:t xml:space="preserve"> </w:t>
      </w:r>
      <w:r w:rsidR="00E05FD8" w:rsidRPr="00E05FD8">
        <w:rPr>
          <w:rFonts w:asciiTheme="minorHAnsi" w:hAnsiTheme="minorHAnsi" w:cstheme="minorHAnsi"/>
          <w:color w:val="000000" w:themeColor="text1"/>
          <w:sz w:val="22"/>
          <w:szCs w:val="22"/>
          <w:shd w:val="clear" w:color="auto" w:fill="FFFFFF"/>
        </w:rPr>
        <w:t xml:space="preserve">Volksbank Salzburg / Abdruck </w:t>
      </w:r>
      <w:r w:rsidR="00DC1E9B">
        <w:rPr>
          <w:rFonts w:asciiTheme="minorHAnsi" w:hAnsiTheme="minorHAnsi" w:cstheme="minorHAnsi"/>
          <w:color w:val="000000" w:themeColor="text1"/>
          <w:sz w:val="22"/>
          <w:szCs w:val="22"/>
          <w:shd w:val="clear" w:color="auto" w:fill="FFFFFF"/>
        </w:rPr>
        <w:t>honorarfrei</w:t>
      </w:r>
      <w:r w:rsidR="00E05FD8" w:rsidRPr="00E05FD8">
        <w:rPr>
          <w:rFonts w:asciiTheme="minorHAnsi" w:hAnsiTheme="minorHAnsi" w:cstheme="minorHAnsi"/>
          <w:color w:val="000000" w:themeColor="text1"/>
          <w:sz w:val="22"/>
          <w:szCs w:val="22"/>
          <w:shd w:val="clear" w:color="auto" w:fill="FFFFFF"/>
        </w:rPr>
        <w:t>!</w:t>
      </w:r>
    </w:p>
    <w:p w14:paraId="72C528D7" w14:textId="04DEEA79" w:rsidR="0086681B" w:rsidRDefault="0086681B" w:rsidP="00AB6018">
      <w:pPr>
        <w:ind w:left="284" w:right="-284"/>
        <w:outlineLvl w:val="0"/>
        <w:rPr>
          <w:rFonts w:asciiTheme="minorHAnsi" w:eastAsia="Calibri" w:hAnsiTheme="minorHAnsi" w:cstheme="minorHAnsi"/>
          <w:sz w:val="22"/>
          <w:szCs w:val="22"/>
          <w:lang w:eastAsia="en-US"/>
        </w:rPr>
      </w:pPr>
    </w:p>
    <w:p w14:paraId="3B46F84B" w14:textId="77777777" w:rsidR="003C630F" w:rsidRDefault="003C630F" w:rsidP="00AB6018">
      <w:pPr>
        <w:ind w:left="284" w:right="-284"/>
        <w:outlineLvl w:val="0"/>
        <w:rPr>
          <w:rFonts w:asciiTheme="minorHAnsi" w:eastAsia="Calibri" w:hAnsiTheme="minorHAnsi" w:cstheme="minorHAnsi"/>
          <w:sz w:val="22"/>
          <w:szCs w:val="22"/>
          <w:lang w:eastAsia="en-US"/>
        </w:rPr>
      </w:pPr>
    </w:p>
    <w:p w14:paraId="7E924A95" w14:textId="77777777" w:rsidR="003C630F" w:rsidRDefault="003C630F" w:rsidP="00AB6018">
      <w:pPr>
        <w:ind w:left="284" w:right="-284"/>
        <w:outlineLvl w:val="0"/>
        <w:rPr>
          <w:rFonts w:asciiTheme="minorHAnsi" w:eastAsia="Calibri" w:hAnsiTheme="minorHAnsi" w:cstheme="minorHAnsi"/>
          <w:sz w:val="22"/>
          <w:szCs w:val="22"/>
          <w:lang w:eastAsia="en-US"/>
        </w:rPr>
      </w:pPr>
    </w:p>
    <w:p w14:paraId="4C8C108F" w14:textId="77777777" w:rsidR="003C630F" w:rsidRDefault="003C630F" w:rsidP="00AB6018">
      <w:pPr>
        <w:ind w:left="284" w:right="-284"/>
        <w:outlineLvl w:val="0"/>
        <w:rPr>
          <w:rFonts w:asciiTheme="minorHAnsi" w:eastAsia="Calibri" w:hAnsiTheme="minorHAnsi" w:cstheme="minorHAnsi"/>
          <w:sz w:val="22"/>
          <w:szCs w:val="22"/>
          <w:lang w:eastAsia="en-US"/>
        </w:rPr>
      </w:pPr>
    </w:p>
    <w:p w14:paraId="00C5FCFB" w14:textId="77777777" w:rsidR="003C630F" w:rsidRDefault="003C630F" w:rsidP="00AB6018">
      <w:pPr>
        <w:ind w:left="284" w:right="-284"/>
        <w:outlineLvl w:val="0"/>
        <w:rPr>
          <w:rFonts w:asciiTheme="minorHAnsi" w:eastAsia="Calibri" w:hAnsiTheme="minorHAnsi" w:cstheme="minorHAnsi"/>
          <w:sz w:val="22"/>
          <w:szCs w:val="22"/>
          <w:lang w:eastAsia="en-US"/>
        </w:rPr>
      </w:pPr>
    </w:p>
    <w:p w14:paraId="3BCC9399" w14:textId="77777777" w:rsidR="003C630F" w:rsidRDefault="003C630F" w:rsidP="00AB6018">
      <w:pPr>
        <w:ind w:left="284" w:right="-284"/>
        <w:outlineLvl w:val="0"/>
        <w:rPr>
          <w:rFonts w:asciiTheme="minorHAnsi" w:eastAsia="Calibri" w:hAnsiTheme="minorHAnsi" w:cstheme="minorHAnsi"/>
          <w:sz w:val="22"/>
          <w:szCs w:val="22"/>
          <w:lang w:eastAsia="en-US"/>
        </w:rPr>
      </w:pPr>
    </w:p>
    <w:p w14:paraId="78993457" w14:textId="77777777" w:rsidR="003C630F" w:rsidRDefault="003C630F" w:rsidP="008634FF">
      <w:pPr>
        <w:pBdr>
          <w:bottom w:val="single" w:sz="6" w:space="1" w:color="auto"/>
        </w:pBdr>
        <w:ind w:right="-284"/>
        <w:outlineLvl w:val="0"/>
        <w:rPr>
          <w:rFonts w:asciiTheme="minorHAnsi" w:eastAsia="Calibri" w:hAnsiTheme="minorHAnsi" w:cstheme="minorHAnsi"/>
          <w:sz w:val="22"/>
          <w:szCs w:val="22"/>
          <w:lang w:eastAsia="en-US"/>
        </w:rPr>
      </w:pPr>
    </w:p>
    <w:p w14:paraId="5B9853A2" w14:textId="77777777" w:rsidR="003D0DD7" w:rsidRPr="008634FF" w:rsidRDefault="003D0DD7" w:rsidP="008634FF">
      <w:pPr>
        <w:pBdr>
          <w:bottom w:val="single" w:sz="6" w:space="1" w:color="auto"/>
        </w:pBdr>
        <w:ind w:right="-284"/>
        <w:outlineLvl w:val="0"/>
        <w:rPr>
          <w:rFonts w:asciiTheme="minorHAnsi" w:eastAsia="Calibri" w:hAnsiTheme="minorHAnsi" w:cstheme="minorHAnsi"/>
          <w:sz w:val="22"/>
          <w:szCs w:val="22"/>
          <w:lang w:eastAsia="en-US"/>
        </w:rPr>
      </w:pPr>
    </w:p>
    <w:p w14:paraId="3C98E219" w14:textId="36687CC7" w:rsidR="00D41C65" w:rsidRPr="008634FF" w:rsidRDefault="00D41C65" w:rsidP="008634FF">
      <w:pPr>
        <w:pStyle w:val="Kopfzeile"/>
        <w:tabs>
          <w:tab w:val="left" w:pos="708"/>
        </w:tabs>
        <w:spacing w:line="260" w:lineRule="atLeast"/>
        <w:ind w:right="-284"/>
        <w:jc w:val="both"/>
        <w:outlineLvl w:val="0"/>
        <w:rPr>
          <w:rFonts w:asciiTheme="minorHAnsi" w:hAnsiTheme="minorHAnsi" w:cstheme="minorHAnsi"/>
          <w:b/>
          <w:bCs/>
          <w:i/>
          <w:sz w:val="22"/>
          <w:szCs w:val="22"/>
          <w:u w:val="single"/>
        </w:rPr>
      </w:pPr>
    </w:p>
    <w:bookmarkEnd w:id="0"/>
    <w:p w14:paraId="5B12B385" w14:textId="77777777" w:rsidR="00D94A41" w:rsidRPr="000E3178" w:rsidRDefault="00D94A41" w:rsidP="00D94A41">
      <w:pPr>
        <w:pStyle w:val="Kopfzeile"/>
        <w:tabs>
          <w:tab w:val="left" w:pos="708"/>
        </w:tabs>
        <w:spacing w:line="260" w:lineRule="atLeast"/>
        <w:ind w:right="-284"/>
        <w:jc w:val="both"/>
        <w:outlineLvl w:val="0"/>
        <w:rPr>
          <w:rFonts w:asciiTheme="minorHAnsi" w:hAnsiTheme="minorHAnsi" w:cstheme="minorHAnsi"/>
          <w:b/>
          <w:bCs/>
          <w:i/>
          <w:sz w:val="22"/>
          <w:szCs w:val="22"/>
        </w:rPr>
      </w:pPr>
      <w:r w:rsidRPr="000B3170">
        <w:rPr>
          <w:rFonts w:asciiTheme="minorHAnsi" w:hAnsiTheme="minorHAnsi" w:cstheme="minorHAnsi"/>
          <w:b/>
          <w:bCs/>
          <w:i/>
          <w:sz w:val="22"/>
          <w:szCs w:val="22"/>
        </w:rPr>
        <w:t xml:space="preserve">Rückfragen richten Sie bitte an: </w:t>
      </w:r>
    </w:p>
    <w:p w14:paraId="777DE914" w14:textId="77777777" w:rsidR="00D94A41" w:rsidRDefault="00D94A41" w:rsidP="00D94A41">
      <w:pPr>
        <w:spacing w:line="276" w:lineRule="auto"/>
        <w:ind w:right="-284"/>
        <w:jc w:val="both"/>
        <w:outlineLvl w:val="0"/>
        <w:rPr>
          <w:rFonts w:asciiTheme="minorHAnsi" w:eastAsia="Times" w:hAnsiTheme="minorHAnsi" w:cstheme="minorHAnsi"/>
          <w:i/>
          <w:sz w:val="22"/>
          <w:szCs w:val="22"/>
          <w:lang w:eastAsia="de-DE"/>
        </w:rPr>
      </w:pPr>
      <w:r w:rsidRPr="000B3170">
        <w:rPr>
          <w:rFonts w:asciiTheme="minorHAnsi" w:eastAsia="Times" w:hAnsiTheme="minorHAnsi" w:cstheme="minorHAnsi"/>
          <w:i/>
          <w:sz w:val="22"/>
          <w:szCs w:val="22"/>
          <w:lang w:eastAsia="de-DE"/>
        </w:rPr>
        <w:t>Picker PR – talk about taste</w:t>
      </w:r>
    </w:p>
    <w:p w14:paraId="34639675" w14:textId="77777777" w:rsidR="00D94A41" w:rsidRPr="000B3170" w:rsidRDefault="00D94A41" w:rsidP="00D94A41">
      <w:pPr>
        <w:spacing w:line="276" w:lineRule="auto"/>
        <w:ind w:right="-284"/>
        <w:jc w:val="both"/>
        <w:outlineLvl w:val="0"/>
        <w:rPr>
          <w:rFonts w:asciiTheme="minorHAnsi" w:eastAsia="Times" w:hAnsiTheme="minorHAnsi" w:cstheme="minorHAnsi"/>
          <w:i/>
          <w:sz w:val="22"/>
          <w:szCs w:val="22"/>
          <w:lang w:eastAsia="de-DE"/>
        </w:rPr>
      </w:pPr>
      <w:r>
        <w:rPr>
          <w:rFonts w:asciiTheme="minorHAnsi" w:eastAsia="Times" w:hAnsiTheme="minorHAnsi" w:cstheme="minorHAnsi"/>
          <w:i/>
          <w:sz w:val="22"/>
          <w:szCs w:val="22"/>
          <w:lang w:eastAsia="de-DE"/>
        </w:rPr>
        <w:t xml:space="preserve">Marietta Bauernberger, </w:t>
      </w:r>
      <w:r w:rsidRPr="000B3170">
        <w:rPr>
          <w:rFonts w:asciiTheme="minorHAnsi" w:eastAsia="Times" w:hAnsiTheme="minorHAnsi" w:cstheme="minorHAnsi"/>
          <w:i/>
          <w:sz w:val="22"/>
          <w:szCs w:val="22"/>
          <w:lang w:eastAsia="de-DE"/>
        </w:rPr>
        <w:t xml:space="preserve">Tel. 0662-841187-0, </w:t>
      </w:r>
    </w:p>
    <w:p w14:paraId="6B8FD972" w14:textId="77777777" w:rsidR="00D94A41" w:rsidRPr="00276676" w:rsidRDefault="00D94A41" w:rsidP="00D94A41">
      <w:pPr>
        <w:spacing w:line="276" w:lineRule="auto"/>
        <w:ind w:right="-284"/>
        <w:jc w:val="both"/>
        <w:outlineLvl w:val="0"/>
        <w:rPr>
          <w:rFonts w:asciiTheme="minorHAnsi" w:eastAsia="Times" w:hAnsiTheme="minorHAnsi" w:cstheme="minorHAnsi"/>
          <w:i/>
          <w:sz w:val="22"/>
          <w:szCs w:val="22"/>
          <w:lang w:eastAsia="de-DE"/>
        </w:rPr>
      </w:pPr>
      <w:r w:rsidRPr="000B3170">
        <w:rPr>
          <w:rFonts w:asciiTheme="minorHAnsi" w:eastAsia="Times" w:hAnsiTheme="minorHAnsi" w:cstheme="minorHAnsi"/>
          <w:i/>
          <w:sz w:val="22"/>
          <w:szCs w:val="22"/>
          <w:lang w:eastAsia="de-DE"/>
        </w:rPr>
        <w:t xml:space="preserve">E-Mail </w:t>
      </w:r>
      <w:hyperlink r:id="rId13" w:history="1">
        <w:r w:rsidRPr="000B3170">
          <w:rPr>
            <w:rStyle w:val="Hyperlink"/>
            <w:rFonts w:asciiTheme="minorHAnsi" w:eastAsia="Times" w:hAnsiTheme="minorHAnsi" w:cstheme="minorHAnsi"/>
            <w:i/>
            <w:sz w:val="22"/>
            <w:szCs w:val="22"/>
            <w:lang w:eastAsia="de-DE"/>
          </w:rPr>
          <w:t>office@picker-pr.at</w:t>
        </w:r>
      </w:hyperlink>
      <w:r w:rsidRPr="000B3170">
        <w:rPr>
          <w:rFonts w:asciiTheme="minorHAnsi" w:eastAsia="Times" w:hAnsiTheme="minorHAnsi" w:cstheme="minorHAnsi"/>
          <w:i/>
          <w:sz w:val="22"/>
          <w:szCs w:val="22"/>
          <w:lang w:eastAsia="de-DE"/>
        </w:rPr>
        <w:t xml:space="preserve">, </w:t>
      </w:r>
      <w:hyperlink r:id="rId14" w:history="1">
        <w:r w:rsidRPr="00AC0969">
          <w:rPr>
            <w:rStyle w:val="Hyperlink"/>
            <w:rFonts w:asciiTheme="minorHAnsi" w:eastAsia="Times" w:hAnsiTheme="minorHAnsi" w:cstheme="minorHAnsi"/>
            <w:i/>
            <w:sz w:val="22"/>
            <w:szCs w:val="22"/>
            <w:lang w:eastAsia="de-DE"/>
          </w:rPr>
          <w:t>www.picker-pr.at</w:t>
        </w:r>
      </w:hyperlink>
      <w:r>
        <w:rPr>
          <w:rFonts w:asciiTheme="minorHAnsi" w:eastAsia="Times" w:hAnsiTheme="minorHAnsi" w:cstheme="minorHAnsi"/>
          <w:i/>
          <w:sz w:val="22"/>
          <w:szCs w:val="22"/>
          <w:lang w:eastAsia="de-DE"/>
        </w:rPr>
        <w:t xml:space="preserve"> </w:t>
      </w:r>
    </w:p>
    <w:p w14:paraId="0A6FD5B8" w14:textId="04E3ECE5" w:rsidR="00A92ADA" w:rsidRPr="00BD7CF5" w:rsidRDefault="00A92ADA" w:rsidP="00A92ADA">
      <w:pPr>
        <w:tabs>
          <w:tab w:val="left" w:pos="1335"/>
        </w:tabs>
        <w:spacing w:line="276" w:lineRule="auto"/>
        <w:ind w:right="-284"/>
        <w:jc w:val="both"/>
        <w:outlineLvl w:val="0"/>
        <w:rPr>
          <w:rFonts w:asciiTheme="minorHAnsi" w:hAnsiTheme="minorHAnsi" w:cstheme="minorHAnsi"/>
          <w:color w:val="222222"/>
          <w:sz w:val="22"/>
          <w:szCs w:val="22"/>
          <w:shd w:val="clear" w:color="auto" w:fill="FFFFFF"/>
        </w:rPr>
      </w:pPr>
    </w:p>
    <w:sectPr w:rsidR="00A92ADA" w:rsidRPr="00BD7CF5" w:rsidSect="008B3988">
      <w:headerReference w:type="even" r:id="rId15"/>
      <w:headerReference w:type="default" r:id="rId16"/>
      <w:footerReference w:type="even" r:id="rId17"/>
      <w:footerReference w:type="default" r:id="rId18"/>
      <w:headerReference w:type="first" r:id="rId19"/>
      <w:footerReference w:type="first" r:id="rId20"/>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35B54" w14:textId="77777777" w:rsidR="00742B31" w:rsidRDefault="00742B31" w:rsidP="00027560">
      <w:r>
        <w:separator/>
      </w:r>
    </w:p>
  </w:endnote>
  <w:endnote w:type="continuationSeparator" w:id="0">
    <w:p w14:paraId="0312D4D5" w14:textId="77777777" w:rsidR="00742B31" w:rsidRDefault="00742B31"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kerville BE Regular">
    <w:altName w:val="Baskerville Old Face"/>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433F" w14:textId="77777777" w:rsidR="00583533" w:rsidRDefault="0058353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349077691"/>
      <w:docPartObj>
        <w:docPartGallery w:val="Page Numbers (Bottom of Page)"/>
        <w:docPartUnique/>
      </w:docPartObj>
    </w:sdt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223C9" w14:textId="77777777" w:rsidR="00583533" w:rsidRDefault="0058353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0F897" w14:textId="77777777" w:rsidR="00742B31" w:rsidRDefault="00742B31" w:rsidP="00027560">
      <w:r>
        <w:separator/>
      </w:r>
    </w:p>
  </w:footnote>
  <w:footnote w:type="continuationSeparator" w:id="0">
    <w:p w14:paraId="7CA7E58F" w14:textId="77777777" w:rsidR="00742B31" w:rsidRDefault="00742B31"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5A847" w14:textId="77777777" w:rsidR="00583533" w:rsidRDefault="0058353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667C5A55" w:rsidR="0045378F" w:rsidRDefault="004822D7" w:rsidP="00746945">
    <w:pPr>
      <w:pStyle w:val="Kopfzeile"/>
      <w:tabs>
        <w:tab w:val="clear" w:pos="4536"/>
        <w:tab w:val="clear" w:pos="9072"/>
        <w:tab w:val="left" w:pos="8190"/>
      </w:tabs>
    </w:pPr>
    <w:r>
      <w:rPr>
        <w:noProof/>
      </w:rPr>
      <w:drawing>
        <wp:anchor distT="0" distB="0" distL="114300" distR="114300" simplePos="0" relativeHeight="251658244" behindDoc="0" locked="0" layoutInCell="1" allowOverlap="1" wp14:anchorId="5FEFD9FA" wp14:editId="43551D74">
          <wp:simplePos x="0" y="0"/>
          <wp:positionH relativeFrom="column">
            <wp:posOffset>3851910</wp:posOffset>
          </wp:positionH>
          <wp:positionV relativeFrom="paragraph">
            <wp:posOffset>83820</wp:posOffset>
          </wp:positionV>
          <wp:extent cx="2333625" cy="606425"/>
          <wp:effectExtent l="0" t="0" r="9525" b="3175"/>
          <wp:wrapTopAndBottom/>
          <wp:docPr id="130273153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333625" cy="606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588C">
      <w:rPr>
        <w:noProof/>
      </w:rPr>
      <w:drawing>
        <wp:anchor distT="0" distB="0" distL="114300" distR="114300" simplePos="0" relativeHeight="251658242" behindDoc="1" locked="0" layoutInCell="1" allowOverlap="1" wp14:anchorId="2B5FFBC6" wp14:editId="6FD4C56E">
          <wp:simplePos x="0" y="0"/>
          <wp:positionH relativeFrom="column">
            <wp:posOffset>-539750</wp:posOffset>
          </wp:positionH>
          <wp:positionV relativeFrom="paragraph">
            <wp:posOffset>-467360</wp:posOffset>
          </wp:positionV>
          <wp:extent cx="7698105" cy="1823720"/>
          <wp:effectExtent l="0" t="0" r="0" b="5080"/>
          <wp:wrapNone/>
          <wp:docPr id="14"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3" r:link="rId4" cstate="email">
                    <a:extLst>
                      <a:ext uri="{28A0092B-C50C-407E-A947-70E740481C1C}">
                        <a14:useLocalDpi xmlns:a14="http://schemas.microsoft.com/office/drawing/2010/main"/>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07C442BC" w14:textId="3D2F9EDD" w:rsidR="0045378F" w:rsidRDefault="00CC7EC9" w:rsidP="00CC7EC9">
    <w:pPr>
      <w:pStyle w:val="Kopfzeile"/>
      <w:tabs>
        <w:tab w:val="clear" w:pos="4536"/>
        <w:tab w:val="clear" w:pos="9072"/>
        <w:tab w:val="left" w:pos="7290"/>
      </w:tabs>
    </w:pPr>
    <w:r>
      <w:tab/>
    </w: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542ABFAC" w:rsidR="007170FD" w:rsidRDefault="004822D7" w:rsidP="00781B28">
    <w:pPr>
      <w:pStyle w:val="Kopfzeile"/>
      <w:tabs>
        <w:tab w:val="clear" w:pos="4536"/>
        <w:tab w:val="clear" w:pos="9072"/>
        <w:tab w:val="left" w:pos="8085"/>
        <w:tab w:val="left" w:pos="8385"/>
      </w:tabs>
      <w:ind w:left="-284" w:firstLine="284"/>
      <w:rPr>
        <w:rFonts w:ascii="Century Gothic" w:hAnsi="Century Gothic"/>
        <w:b/>
        <w:smallCaps/>
        <w:spacing w:val="32"/>
        <w:sz w:val="32"/>
        <w:szCs w:val="32"/>
      </w:rPr>
    </w:pPr>
    <w:r>
      <w:rPr>
        <w:noProof/>
      </w:rPr>
      <w:drawing>
        <wp:anchor distT="0" distB="0" distL="114300" distR="114300" simplePos="0" relativeHeight="251658243" behindDoc="0" locked="0" layoutInCell="1" allowOverlap="1" wp14:anchorId="779069A8" wp14:editId="4DC03038">
          <wp:simplePos x="0" y="0"/>
          <wp:positionH relativeFrom="column">
            <wp:posOffset>4042410</wp:posOffset>
          </wp:positionH>
          <wp:positionV relativeFrom="paragraph">
            <wp:posOffset>15240</wp:posOffset>
          </wp:positionV>
          <wp:extent cx="2333625" cy="606425"/>
          <wp:effectExtent l="0" t="0" r="9525" b="3175"/>
          <wp:wrapTopAndBottom/>
          <wp:docPr id="84674765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333625" cy="606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588C">
      <w:rPr>
        <w:noProof/>
      </w:rPr>
      <mc:AlternateContent>
        <mc:Choice Requires="wps">
          <w:drawing>
            <wp:anchor distT="0" distB="0" distL="114300" distR="114300" simplePos="0" relativeHeight="251658241" behindDoc="0" locked="0" layoutInCell="1" allowOverlap="1" wp14:anchorId="305D67F4" wp14:editId="0707FB03">
              <wp:simplePos x="0" y="0"/>
              <wp:positionH relativeFrom="column">
                <wp:posOffset>-74988</wp:posOffset>
              </wp:positionH>
              <wp:positionV relativeFrom="paragraph">
                <wp:posOffset>83820</wp:posOffset>
              </wp:positionV>
              <wp:extent cx="3858260" cy="568036"/>
              <wp:effectExtent l="0" t="0" r="0" b="0"/>
              <wp:wrapNone/>
              <wp:docPr id="5" name="Textfeld 5"/>
              <wp:cNvGraphicFramePr/>
              <a:graphic xmlns:a="http://schemas.openxmlformats.org/drawingml/2006/main">
                <a:graphicData uri="http://schemas.microsoft.com/office/word/2010/wordprocessingShape">
                  <wps:wsp>
                    <wps:cNvSpPr txBox="1"/>
                    <wps:spPr>
                      <a:xfrm>
                        <a:off x="0" y="0"/>
                        <a:ext cx="3858260" cy="568036"/>
                      </a:xfrm>
                      <a:prstGeom prst="rect">
                        <a:avLst/>
                      </a:prstGeom>
                      <a:noFill/>
                      <a:ln w="6350">
                        <a:noFill/>
                      </a:ln>
                    </wps:spPr>
                    <wps:txb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5D67F4" id="_x0000_t202" coordsize="21600,21600" o:spt="202" path="m,l,21600r21600,l21600,xe">
              <v:stroke joinstyle="miter"/>
              <v:path gradientshapeok="t" o:connecttype="rect"/>
            </v:shapetype>
            <v:shape id="Textfeld 5" o:spid="_x0000_s1026" type="#_x0000_t202" style="position:absolute;left:0;text-align:left;margin-left:-5.9pt;margin-top:6.6pt;width:303.8pt;height:44.7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" filled="f" stroked="f" strokeweight=".5pt">
              <v:textbo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v:textbox>
            </v:shape>
          </w:pict>
        </mc:Fallback>
      </mc:AlternateContent>
    </w:r>
    <w:r w:rsidR="00A965C4">
      <w:rPr>
        <w:noProof/>
      </w:rPr>
      <w:drawing>
        <wp:anchor distT="0" distB="0" distL="114300" distR="114300" simplePos="0" relativeHeight="251658240" behindDoc="1" locked="0" layoutInCell="1" allowOverlap="1" wp14:anchorId="702631E2" wp14:editId="69D30650">
          <wp:simplePos x="0" y="0"/>
          <wp:positionH relativeFrom="column">
            <wp:posOffset>-690880</wp:posOffset>
          </wp:positionH>
          <wp:positionV relativeFrom="paragraph">
            <wp:posOffset>-483870</wp:posOffset>
          </wp:positionV>
          <wp:extent cx="7698105" cy="1823720"/>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3" r:link="rId4" cstate="email">
                    <a:extLst>
                      <a:ext uri="{28A0092B-C50C-407E-A947-70E740481C1C}">
                        <a14:useLocalDpi xmlns:a14="http://schemas.microsoft.com/office/drawing/2010/main"/>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r w:rsidR="00781B28">
      <w:rPr>
        <w:rFonts w:ascii="Century Gothic" w:hAnsi="Century Gothic"/>
        <w:b/>
        <w:smallCaps/>
        <w:spacing w:val="32"/>
        <w:sz w:val="32"/>
        <w:szCs w:val="32"/>
      </w:rPr>
      <w:tab/>
    </w:r>
    <w:r w:rsidR="00781B28">
      <w:rPr>
        <w:rFonts w:ascii="Century Gothic" w:hAnsi="Century Gothic"/>
        <w:b/>
        <w:smallCaps/>
        <w:spacing w:val="32"/>
        <w:sz w:val="32"/>
        <w:szCs w:val="32"/>
      </w:rPr>
      <w:tab/>
    </w:r>
  </w:p>
  <w:p w14:paraId="260ACBD8" w14:textId="14B95B6D" w:rsidR="000D6F92" w:rsidRDefault="005E48F1" w:rsidP="005E48F1">
    <w:pPr>
      <w:pStyle w:val="Kopfzeile"/>
      <w:tabs>
        <w:tab w:val="clear" w:pos="4536"/>
        <w:tab w:val="clear" w:pos="9072"/>
        <w:tab w:val="left" w:pos="6870"/>
        <w:tab w:val="left" w:pos="730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2447908">
    <w:abstractNumId w:val="0"/>
  </w:num>
  <w:num w:numId="2" w16cid:durableId="788859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388C"/>
    <w:rsid w:val="0001039F"/>
    <w:rsid w:val="00027560"/>
    <w:rsid w:val="000426C4"/>
    <w:rsid w:val="000445D3"/>
    <w:rsid w:val="000451A9"/>
    <w:rsid w:val="00045D42"/>
    <w:rsid w:val="00050B05"/>
    <w:rsid w:val="0005481D"/>
    <w:rsid w:val="000652E1"/>
    <w:rsid w:val="00066933"/>
    <w:rsid w:val="00093FA0"/>
    <w:rsid w:val="000B04D9"/>
    <w:rsid w:val="000B3170"/>
    <w:rsid w:val="000B415A"/>
    <w:rsid w:val="000B6671"/>
    <w:rsid w:val="000B7F55"/>
    <w:rsid w:val="000C52C5"/>
    <w:rsid w:val="000D044E"/>
    <w:rsid w:val="000D6F92"/>
    <w:rsid w:val="000E3178"/>
    <w:rsid w:val="000F15E8"/>
    <w:rsid w:val="000F2A48"/>
    <w:rsid w:val="00100094"/>
    <w:rsid w:val="00103BD5"/>
    <w:rsid w:val="001107C3"/>
    <w:rsid w:val="001208C4"/>
    <w:rsid w:val="001234CF"/>
    <w:rsid w:val="001236B3"/>
    <w:rsid w:val="00130E81"/>
    <w:rsid w:val="00146981"/>
    <w:rsid w:val="00147AB1"/>
    <w:rsid w:val="00152733"/>
    <w:rsid w:val="00154518"/>
    <w:rsid w:val="0015495A"/>
    <w:rsid w:val="00156080"/>
    <w:rsid w:val="001567ED"/>
    <w:rsid w:val="00156DF2"/>
    <w:rsid w:val="00162C0D"/>
    <w:rsid w:val="001665F7"/>
    <w:rsid w:val="001667CD"/>
    <w:rsid w:val="00170EB6"/>
    <w:rsid w:val="00174CBE"/>
    <w:rsid w:val="00175B51"/>
    <w:rsid w:val="00180269"/>
    <w:rsid w:val="00184EB1"/>
    <w:rsid w:val="0018572C"/>
    <w:rsid w:val="0019284A"/>
    <w:rsid w:val="00196666"/>
    <w:rsid w:val="001A4415"/>
    <w:rsid w:val="001B1DA1"/>
    <w:rsid w:val="001B69B1"/>
    <w:rsid w:val="001B7462"/>
    <w:rsid w:val="001C024B"/>
    <w:rsid w:val="001C0ADC"/>
    <w:rsid w:val="001C5699"/>
    <w:rsid w:val="001E6C0C"/>
    <w:rsid w:val="001E6E8D"/>
    <w:rsid w:val="00201360"/>
    <w:rsid w:val="002014A6"/>
    <w:rsid w:val="00214C2C"/>
    <w:rsid w:val="002167D9"/>
    <w:rsid w:val="0024325F"/>
    <w:rsid w:val="00250FC2"/>
    <w:rsid w:val="00253866"/>
    <w:rsid w:val="00272B7D"/>
    <w:rsid w:val="00275D04"/>
    <w:rsid w:val="002764BB"/>
    <w:rsid w:val="00281FB7"/>
    <w:rsid w:val="002922FA"/>
    <w:rsid w:val="002A36DF"/>
    <w:rsid w:val="002B5709"/>
    <w:rsid w:val="002B79FF"/>
    <w:rsid w:val="002E0643"/>
    <w:rsid w:val="002E06F3"/>
    <w:rsid w:val="002E1561"/>
    <w:rsid w:val="002E3C89"/>
    <w:rsid w:val="002E7877"/>
    <w:rsid w:val="0030271E"/>
    <w:rsid w:val="00307866"/>
    <w:rsid w:val="00312A9C"/>
    <w:rsid w:val="003208D0"/>
    <w:rsid w:val="003237D1"/>
    <w:rsid w:val="00341C17"/>
    <w:rsid w:val="00342BCC"/>
    <w:rsid w:val="00352410"/>
    <w:rsid w:val="003561E2"/>
    <w:rsid w:val="00357571"/>
    <w:rsid w:val="00360921"/>
    <w:rsid w:val="00363666"/>
    <w:rsid w:val="00372C90"/>
    <w:rsid w:val="00373283"/>
    <w:rsid w:val="00383D9D"/>
    <w:rsid w:val="003B1FF7"/>
    <w:rsid w:val="003B68AD"/>
    <w:rsid w:val="003C2A22"/>
    <w:rsid w:val="003C630F"/>
    <w:rsid w:val="003D0DD7"/>
    <w:rsid w:val="003D21EA"/>
    <w:rsid w:val="003D3C6C"/>
    <w:rsid w:val="003D4755"/>
    <w:rsid w:val="003E0C7A"/>
    <w:rsid w:val="003E2F89"/>
    <w:rsid w:val="003F3E47"/>
    <w:rsid w:val="004022AB"/>
    <w:rsid w:val="00405256"/>
    <w:rsid w:val="004068D5"/>
    <w:rsid w:val="004073D4"/>
    <w:rsid w:val="004106EB"/>
    <w:rsid w:val="00410DFC"/>
    <w:rsid w:val="004140F2"/>
    <w:rsid w:val="00425848"/>
    <w:rsid w:val="00433579"/>
    <w:rsid w:val="004361EE"/>
    <w:rsid w:val="0045378F"/>
    <w:rsid w:val="00461EF4"/>
    <w:rsid w:val="00465492"/>
    <w:rsid w:val="004654C4"/>
    <w:rsid w:val="004753E6"/>
    <w:rsid w:val="004822D7"/>
    <w:rsid w:val="0049684A"/>
    <w:rsid w:val="004A36CE"/>
    <w:rsid w:val="004A6C0C"/>
    <w:rsid w:val="004B6A05"/>
    <w:rsid w:val="004D3611"/>
    <w:rsid w:val="004D5235"/>
    <w:rsid w:val="004F5F8F"/>
    <w:rsid w:val="00512E24"/>
    <w:rsid w:val="00523715"/>
    <w:rsid w:val="00523838"/>
    <w:rsid w:val="00527335"/>
    <w:rsid w:val="00537365"/>
    <w:rsid w:val="005417FE"/>
    <w:rsid w:val="00541AD2"/>
    <w:rsid w:val="0056419E"/>
    <w:rsid w:val="005651BC"/>
    <w:rsid w:val="00570BBC"/>
    <w:rsid w:val="00577F80"/>
    <w:rsid w:val="005815FD"/>
    <w:rsid w:val="00583533"/>
    <w:rsid w:val="005914AE"/>
    <w:rsid w:val="00592451"/>
    <w:rsid w:val="00592DFD"/>
    <w:rsid w:val="00593D3B"/>
    <w:rsid w:val="005969FA"/>
    <w:rsid w:val="005A7EB5"/>
    <w:rsid w:val="005B36C5"/>
    <w:rsid w:val="005B4305"/>
    <w:rsid w:val="005D0C60"/>
    <w:rsid w:val="005D2161"/>
    <w:rsid w:val="005D2A2D"/>
    <w:rsid w:val="005D51B9"/>
    <w:rsid w:val="005D6374"/>
    <w:rsid w:val="005E1EE6"/>
    <w:rsid w:val="005E48F1"/>
    <w:rsid w:val="005F37CE"/>
    <w:rsid w:val="005F5FD8"/>
    <w:rsid w:val="00602AAB"/>
    <w:rsid w:val="0060729D"/>
    <w:rsid w:val="00610407"/>
    <w:rsid w:val="0062302F"/>
    <w:rsid w:val="00637476"/>
    <w:rsid w:val="00641DF4"/>
    <w:rsid w:val="00645A38"/>
    <w:rsid w:val="00645F42"/>
    <w:rsid w:val="00650CF9"/>
    <w:rsid w:val="00651A46"/>
    <w:rsid w:val="00654788"/>
    <w:rsid w:val="0065538B"/>
    <w:rsid w:val="0066030E"/>
    <w:rsid w:val="00666074"/>
    <w:rsid w:val="00673332"/>
    <w:rsid w:val="00683188"/>
    <w:rsid w:val="00690814"/>
    <w:rsid w:val="00693186"/>
    <w:rsid w:val="006A4762"/>
    <w:rsid w:val="006A51AC"/>
    <w:rsid w:val="006B760F"/>
    <w:rsid w:val="006D2F9A"/>
    <w:rsid w:val="006D6AED"/>
    <w:rsid w:val="006E2436"/>
    <w:rsid w:val="006E612F"/>
    <w:rsid w:val="006F466F"/>
    <w:rsid w:val="00700104"/>
    <w:rsid w:val="007039ED"/>
    <w:rsid w:val="00704042"/>
    <w:rsid w:val="0070440C"/>
    <w:rsid w:val="0071632F"/>
    <w:rsid w:val="007170FD"/>
    <w:rsid w:val="00720C12"/>
    <w:rsid w:val="007307EF"/>
    <w:rsid w:val="007336A0"/>
    <w:rsid w:val="007424D9"/>
    <w:rsid w:val="00742B31"/>
    <w:rsid w:val="00746945"/>
    <w:rsid w:val="00750365"/>
    <w:rsid w:val="00752B06"/>
    <w:rsid w:val="00752DDC"/>
    <w:rsid w:val="00754C92"/>
    <w:rsid w:val="00757BAB"/>
    <w:rsid w:val="0076322C"/>
    <w:rsid w:val="00763EC8"/>
    <w:rsid w:val="00766141"/>
    <w:rsid w:val="00767DAC"/>
    <w:rsid w:val="0077188A"/>
    <w:rsid w:val="0078109C"/>
    <w:rsid w:val="00781B28"/>
    <w:rsid w:val="00784040"/>
    <w:rsid w:val="007855EA"/>
    <w:rsid w:val="007A2263"/>
    <w:rsid w:val="007A2CFB"/>
    <w:rsid w:val="007A7027"/>
    <w:rsid w:val="007B3C8D"/>
    <w:rsid w:val="007E262B"/>
    <w:rsid w:val="007E41A1"/>
    <w:rsid w:val="007F135E"/>
    <w:rsid w:val="0080109B"/>
    <w:rsid w:val="00803092"/>
    <w:rsid w:val="00824507"/>
    <w:rsid w:val="0083584B"/>
    <w:rsid w:val="00850FF6"/>
    <w:rsid w:val="00855178"/>
    <w:rsid w:val="00857E57"/>
    <w:rsid w:val="008634FF"/>
    <w:rsid w:val="0086681B"/>
    <w:rsid w:val="008771AD"/>
    <w:rsid w:val="00885B8A"/>
    <w:rsid w:val="0088754B"/>
    <w:rsid w:val="008B0FED"/>
    <w:rsid w:val="008B23D6"/>
    <w:rsid w:val="008B3988"/>
    <w:rsid w:val="008B6079"/>
    <w:rsid w:val="008B649E"/>
    <w:rsid w:val="008C5D7B"/>
    <w:rsid w:val="008D496D"/>
    <w:rsid w:val="008D49F5"/>
    <w:rsid w:val="008D6F9A"/>
    <w:rsid w:val="008E1F1D"/>
    <w:rsid w:val="008F23ED"/>
    <w:rsid w:val="008F2B91"/>
    <w:rsid w:val="00907B82"/>
    <w:rsid w:val="009221B5"/>
    <w:rsid w:val="009331A9"/>
    <w:rsid w:val="009443FE"/>
    <w:rsid w:val="00945728"/>
    <w:rsid w:val="0094593A"/>
    <w:rsid w:val="009479B2"/>
    <w:rsid w:val="00961CB5"/>
    <w:rsid w:val="00962CD2"/>
    <w:rsid w:val="00966BB2"/>
    <w:rsid w:val="0097575C"/>
    <w:rsid w:val="0097695D"/>
    <w:rsid w:val="009823B8"/>
    <w:rsid w:val="009938A8"/>
    <w:rsid w:val="009A208F"/>
    <w:rsid w:val="009A2AB0"/>
    <w:rsid w:val="009B11E3"/>
    <w:rsid w:val="009B49BC"/>
    <w:rsid w:val="009D0071"/>
    <w:rsid w:val="009E16A6"/>
    <w:rsid w:val="009F099C"/>
    <w:rsid w:val="009F369B"/>
    <w:rsid w:val="009F588C"/>
    <w:rsid w:val="009F7BE9"/>
    <w:rsid w:val="00A03352"/>
    <w:rsid w:val="00A1324C"/>
    <w:rsid w:val="00A14618"/>
    <w:rsid w:val="00A2717B"/>
    <w:rsid w:val="00A31057"/>
    <w:rsid w:val="00A32CA6"/>
    <w:rsid w:val="00A53E32"/>
    <w:rsid w:val="00A567C4"/>
    <w:rsid w:val="00A61DB4"/>
    <w:rsid w:val="00A64A96"/>
    <w:rsid w:val="00A672B8"/>
    <w:rsid w:val="00A711A7"/>
    <w:rsid w:val="00A7361F"/>
    <w:rsid w:val="00A77C47"/>
    <w:rsid w:val="00A91F51"/>
    <w:rsid w:val="00A92ADA"/>
    <w:rsid w:val="00A92F44"/>
    <w:rsid w:val="00A965C4"/>
    <w:rsid w:val="00AB0E26"/>
    <w:rsid w:val="00AB6018"/>
    <w:rsid w:val="00AC1204"/>
    <w:rsid w:val="00AC29F7"/>
    <w:rsid w:val="00AC37E3"/>
    <w:rsid w:val="00AD2E0C"/>
    <w:rsid w:val="00AD3646"/>
    <w:rsid w:val="00AD3E19"/>
    <w:rsid w:val="00AF665C"/>
    <w:rsid w:val="00AF7162"/>
    <w:rsid w:val="00B0001A"/>
    <w:rsid w:val="00B02E80"/>
    <w:rsid w:val="00B05AA2"/>
    <w:rsid w:val="00B13064"/>
    <w:rsid w:val="00B14B4C"/>
    <w:rsid w:val="00B34563"/>
    <w:rsid w:val="00B41261"/>
    <w:rsid w:val="00B4493E"/>
    <w:rsid w:val="00B46500"/>
    <w:rsid w:val="00B5275A"/>
    <w:rsid w:val="00B63F4D"/>
    <w:rsid w:val="00B63F6F"/>
    <w:rsid w:val="00B8679E"/>
    <w:rsid w:val="00BA0A46"/>
    <w:rsid w:val="00BA100D"/>
    <w:rsid w:val="00BA2B33"/>
    <w:rsid w:val="00BA5B89"/>
    <w:rsid w:val="00BA5B8F"/>
    <w:rsid w:val="00BA6357"/>
    <w:rsid w:val="00BA73FF"/>
    <w:rsid w:val="00BA79CC"/>
    <w:rsid w:val="00BC53AC"/>
    <w:rsid w:val="00BC5447"/>
    <w:rsid w:val="00BC581A"/>
    <w:rsid w:val="00BD134E"/>
    <w:rsid w:val="00BD3983"/>
    <w:rsid w:val="00BD7CF5"/>
    <w:rsid w:val="00BE2CC3"/>
    <w:rsid w:val="00BE390A"/>
    <w:rsid w:val="00BE3FD7"/>
    <w:rsid w:val="00BE4D5A"/>
    <w:rsid w:val="00BF1123"/>
    <w:rsid w:val="00BF3A73"/>
    <w:rsid w:val="00BF4067"/>
    <w:rsid w:val="00BF5D5F"/>
    <w:rsid w:val="00C00D86"/>
    <w:rsid w:val="00C0641B"/>
    <w:rsid w:val="00C06E50"/>
    <w:rsid w:val="00C13207"/>
    <w:rsid w:val="00C141CB"/>
    <w:rsid w:val="00C406D2"/>
    <w:rsid w:val="00C417E4"/>
    <w:rsid w:val="00C46F42"/>
    <w:rsid w:val="00C65535"/>
    <w:rsid w:val="00C67B19"/>
    <w:rsid w:val="00C7546D"/>
    <w:rsid w:val="00C77152"/>
    <w:rsid w:val="00C86D53"/>
    <w:rsid w:val="00C903D7"/>
    <w:rsid w:val="00C9204A"/>
    <w:rsid w:val="00CA7A2E"/>
    <w:rsid w:val="00CA7E79"/>
    <w:rsid w:val="00CB750E"/>
    <w:rsid w:val="00CC1377"/>
    <w:rsid w:val="00CC3203"/>
    <w:rsid w:val="00CC7D8F"/>
    <w:rsid w:val="00CC7EC9"/>
    <w:rsid w:val="00CD682E"/>
    <w:rsid w:val="00CE6255"/>
    <w:rsid w:val="00CE7306"/>
    <w:rsid w:val="00CF3F68"/>
    <w:rsid w:val="00D029AC"/>
    <w:rsid w:val="00D22D25"/>
    <w:rsid w:val="00D415CD"/>
    <w:rsid w:val="00D41B77"/>
    <w:rsid w:val="00D41C65"/>
    <w:rsid w:val="00D421AA"/>
    <w:rsid w:val="00D51D20"/>
    <w:rsid w:val="00D54272"/>
    <w:rsid w:val="00D629CB"/>
    <w:rsid w:val="00D674D7"/>
    <w:rsid w:val="00D70535"/>
    <w:rsid w:val="00D720A2"/>
    <w:rsid w:val="00D72C2C"/>
    <w:rsid w:val="00D7355A"/>
    <w:rsid w:val="00D77A3B"/>
    <w:rsid w:val="00D853A9"/>
    <w:rsid w:val="00D86DDF"/>
    <w:rsid w:val="00D916BD"/>
    <w:rsid w:val="00D93201"/>
    <w:rsid w:val="00D94A41"/>
    <w:rsid w:val="00D9517D"/>
    <w:rsid w:val="00DA2248"/>
    <w:rsid w:val="00DA3171"/>
    <w:rsid w:val="00DA3461"/>
    <w:rsid w:val="00DB56E5"/>
    <w:rsid w:val="00DC1E9B"/>
    <w:rsid w:val="00DC2F52"/>
    <w:rsid w:val="00DD4AB8"/>
    <w:rsid w:val="00DD5197"/>
    <w:rsid w:val="00DE0FBA"/>
    <w:rsid w:val="00DE5C8B"/>
    <w:rsid w:val="00DF2037"/>
    <w:rsid w:val="00DF7F6F"/>
    <w:rsid w:val="00E021C2"/>
    <w:rsid w:val="00E05FD8"/>
    <w:rsid w:val="00E061D5"/>
    <w:rsid w:val="00E26F24"/>
    <w:rsid w:val="00E30F5D"/>
    <w:rsid w:val="00E3337F"/>
    <w:rsid w:val="00E37C04"/>
    <w:rsid w:val="00E4365E"/>
    <w:rsid w:val="00E736F9"/>
    <w:rsid w:val="00E74FFC"/>
    <w:rsid w:val="00E7525D"/>
    <w:rsid w:val="00E9012F"/>
    <w:rsid w:val="00EA0311"/>
    <w:rsid w:val="00EB4784"/>
    <w:rsid w:val="00EC6694"/>
    <w:rsid w:val="00ED4012"/>
    <w:rsid w:val="00ED5FF2"/>
    <w:rsid w:val="00ED61B7"/>
    <w:rsid w:val="00EE6A81"/>
    <w:rsid w:val="00EE6ACA"/>
    <w:rsid w:val="00F05BF5"/>
    <w:rsid w:val="00F07408"/>
    <w:rsid w:val="00F11870"/>
    <w:rsid w:val="00F21B0B"/>
    <w:rsid w:val="00F23324"/>
    <w:rsid w:val="00F26AA1"/>
    <w:rsid w:val="00F32003"/>
    <w:rsid w:val="00F34759"/>
    <w:rsid w:val="00F40544"/>
    <w:rsid w:val="00F4107C"/>
    <w:rsid w:val="00F46087"/>
    <w:rsid w:val="00F5662B"/>
    <w:rsid w:val="00F5689D"/>
    <w:rsid w:val="00F640CB"/>
    <w:rsid w:val="00F9102E"/>
    <w:rsid w:val="00F94155"/>
    <w:rsid w:val="00FA1F2F"/>
    <w:rsid w:val="00FA2110"/>
    <w:rsid w:val="00FA787E"/>
    <w:rsid w:val="00FA7CD1"/>
    <w:rsid w:val="00FC2C73"/>
    <w:rsid w:val="00FC4E82"/>
    <w:rsid w:val="00FC530E"/>
    <w:rsid w:val="00FE070C"/>
    <w:rsid w:val="00FE4A3A"/>
    <w:rsid w:val="00FF41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CFB5AD71-494C-429F-B13C-C7700DBC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1C65"/>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 w:type="character" w:customStyle="1" w:styleId="fn">
    <w:name w:val="fn"/>
    <w:rsid w:val="00A92ADA"/>
  </w:style>
  <w:style w:type="character" w:customStyle="1" w:styleId="street-address">
    <w:name w:val="street-address"/>
    <w:rsid w:val="00A92ADA"/>
  </w:style>
  <w:style w:type="character" w:customStyle="1" w:styleId="postal-code">
    <w:name w:val="postal-code"/>
    <w:rsid w:val="00A92ADA"/>
  </w:style>
  <w:style w:type="character" w:customStyle="1" w:styleId="locality">
    <w:name w:val="locality"/>
    <w:rsid w:val="00A92ADA"/>
  </w:style>
  <w:style w:type="character" w:customStyle="1" w:styleId="tel">
    <w:name w:val="tel"/>
    <w:rsid w:val="00A92A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picker-pr.a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volksbanksalzburg.a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icker-pr.at"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microsoft.com/office/2007/relationships/hdphoto" Target="media/hdphoto1.wdp"/><Relationship Id="rId1" Type="http://schemas.openxmlformats.org/officeDocument/2006/relationships/image" Target="media/image2.png"/><Relationship Id="rId4" Type="http://schemas.openxmlformats.org/officeDocument/2006/relationships/image" Target="file:////Users/ingeborg/Desktop/Picker%20presseaussendungen/Kopf%20ohne%20Kopie.jpg"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microsoft.com/office/2007/relationships/hdphoto" Target="media/hdphoto1.wdp"/><Relationship Id="rId1" Type="http://schemas.openxmlformats.org/officeDocument/2006/relationships/image" Target="media/image2.png"/><Relationship Id="rId4" Type="http://schemas.openxmlformats.org/officeDocument/2006/relationships/image" Target="file:////Users/ingeborg/Desktop/Picker%20presseaussendungen/Kopf%20ohne%20Kopie.jp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FD588-0753-4F9E-878A-9BD242FAA56D}">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2.xml><?xml version="1.0" encoding="utf-8"?>
<ds:datastoreItem xmlns:ds="http://schemas.openxmlformats.org/officeDocument/2006/customXml" ds:itemID="{DB67BA54-DC75-489A-9CFF-9948593D5EFC}">
  <ds:schemaRefs>
    <ds:schemaRef ds:uri="http://schemas.microsoft.com/sharepoint/v3/contenttype/forms"/>
  </ds:schemaRefs>
</ds:datastoreItem>
</file>

<file path=customXml/itemProps3.xml><?xml version="1.0" encoding="utf-8"?>
<ds:datastoreItem xmlns:ds="http://schemas.openxmlformats.org/officeDocument/2006/customXml" ds:itemID="{80080F44-B49E-48C0-9940-AC9E47D67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2534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36</cp:revision>
  <cp:lastPrinted>2026-10-02T11:26:00Z</cp:lastPrinted>
  <dcterms:created xsi:type="dcterms:W3CDTF">2026-09-01T15:57:00Z</dcterms:created>
  <dcterms:modified xsi:type="dcterms:W3CDTF">2026-10-06T07:59:00Z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y fmtid="{D5CDD505-2E9C-101B-9397-08002B2CF9AE}" pid="4" name="MSIP_Label_472cf053-8ff5-4e35-94b2-9eec8210f021_Enabled">
    <vt:lpwstr>true</vt:lpwstr>
  </property>
  <property fmtid="{D5CDD505-2E9C-101B-9397-08002B2CF9AE}" pid="5" name="MSIP_Label_472cf053-8ff5-4e35-94b2-9eec8210f021_SetDate">
    <vt:lpwstr>2026-09-01T09:55:26Z</vt:lpwstr>
  </property>
  <property fmtid="{D5CDD505-2E9C-101B-9397-08002B2CF9AE}" pid="6" name="MSIP_Label_472cf053-8ff5-4e35-94b2-9eec8210f021_Method">
    <vt:lpwstr>Privileged</vt:lpwstr>
  </property>
  <property fmtid="{D5CDD505-2E9C-101B-9397-08002B2CF9AE}" pid="7" name="MSIP_Label_472cf053-8ff5-4e35-94b2-9eec8210f021_Name">
    <vt:lpwstr>internal_full_control</vt:lpwstr>
  </property>
  <property fmtid="{D5CDD505-2E9C-101B-9397-08002B2CF9AE}" pid="8" name="MSIP_Label_472cf053-8ff5-4e35-94b2-9eec8210f021_SiteId">
    <vt:lpwstr>d9dd3c30-320e-497f-94c0-6eabe66a92c6</vt:lpwstr>
  </property>
  <property fmtid="{D5CDD505-2E9C-101B-9397-08002B2CF9AE}" pid="9" name="MSIP_Label_472cf053-8ff5-4e35-94b2-9eec8210f021_ActionId">
    <vt:lpwstr>22afff81-2d00-4ea4-8863-00a27ef57329</vt:lpwstr>
  </property>
  <property fmtid="{D5CDD505-2E9C-101B-9397-08002B2CF9AE}" pid="10" name="MSIP_Label_472cf053-8ff5-4e35-94b2-9eec8210f021_ContentBits">
    <vt:lpwstr>0</vt:lpwstr>
  </property>
  <property fmtid="{D5CDD505-2E9C-101B-9397-08002B2CF9AE}" pid="11" name="MSIP_Label_472cf053-8ff5-4e35-94b2-9eec8210f021_Tag">
    <vt:lpwstr>10, 0, 1, 1</vt:lpwstr>
  </property>
</Properties>
</file>