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54D3" w14:textId="78839144" w:rsidR="003B2B04" w:rsidRDefault="00AF5AF5" w:rsidP="000C7378">
      <w:pPr>
        <w:pStyle w:val="Textkrper2"/>
        <w:tabs>
          <w:tab w:val="left" w:pos="864"/>
          <w:tab w:val="right" w:pos="3922"/>
        </w:tabs>
        <w:spacing w:line="340" w:lineRule="atLeast"/>
        <w:jc w:val="left"/>
        <w:rPr>
          <w:rFonts w:cs="Arial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037A9" wp14:editId="51F2F556">
                <wp:simplePos x="0" y="0"/>
                <wp:positionH relativeFrom="column">
                  <wp:posOffset>-33655</wp:posOffset>
                </wp:positionH>
                <wp:positionV relativeFrom="paragraph">
                  <wp:posOffset>-416560</wp:posOffset>
                </wp:positionV>
                <wp:extent cx="4080510" cy="6953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E24C2" w14:textId="77777777" w:rsidR="00DC5FA3" w:rsidRDefault="00DC5FA3" w:rsidP="00FC516A">
                            <w:pPr>
                              <w:jc w:val="both"/>
                              <w:rPr>
                                <w:rFonts w:ascii="Calibri Light" w:hAnsi="Calibri Light" w:cs="MV Bol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244DFC3" w14:textId="25771234" w:rsidR="008E274E" w:rsidRPr="00737EC3" w:rsidRDefault="009410D7" w:rsidP="00FC516A">
                            <w:pPr>
                              <w:jc w:val="both"/>
                              <w:rPr>
                                <w:rFonts w:ascii="Calibri Light" w:hAnsi="Calibri Light" w:cs="MV Bol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 Light" w:hAnsi="Calibri Light" w:cs="MV Boli"/>
                                <w:b/>
                                <w:sz w:val="36"/>
                                <w:szCs w:val="36"/>
                              </w:rPr>
                              <w:t>Medieninformation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37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65pt;margin-top:-32.8pt;width:321.3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N68wEAAMoDAAAOAAAAZHJzL2Uyb0RvYy54bWysU8GO0zAQvSPxD5bvNGlpl92o6Wrpqghp&#10;WZAWPsBxnMTC8Zix26R8PWOn2y1wQ+RgeTz2m3lvXta3Y2/YQaHXYEs+n+WcKSuh1rYt+bevuzfX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" stroked="f">
                <v:textbox>
                  <w:txbxContent>
                    <w:p w14:paraId="5CBE24C2" w14:textId="77777777" w:rsidR="00DC5FA3" w:rsidRDefault="00DC5FA3" w:rsidP="00FC516A">
                      <w:pPr>
                        <w:jc w:val="both"/>
                        <w:rPr>
                          <w:rFonts w:ascii="Calibri Light" w:hAnsi="Calibri Light" w:cs="MV Boli"/>
                          <w:b/>
                          <w:sz w:val="36"/>
                          <w:szCs w:val="36"/>
                        </w:rPr>
                      </w:pPr>
                    </w:p>
                    <w:p w14:paraId="1244DFC3" w14:textId="25771234" w:rsidR="008E274E" w:rsidRPr="00737EC3" w:rsidRDefault="009410D7" w:rsidP="00FC516A">
                      <w:pPr>
                        <w:jc w:val="both"/>
                        <w:rPr>
                          <w:rFonts w:ascii="Calibri Light" w:hAnsi="Calibri Light" w:cs="MV Bol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 Light" w:hAnsi="Calibri Light" w:cs="MV Boli"/>
                          <w:b/>
                          <w:sz w:val="36"/>
                          <w:szCs w:val="36"/>
                        </w:rPr>
                        <w:t>Medieninformation</w:t>
                      </w:r>
                    </w:p>
                  </w:txbxContent>
                </v:textbox>
              </v:shape>
            </w:pict>
          </mc:Fallback>
        </mc:AlternateContent>
      </w:r>
      <w:r w:rsidR="00C86550">
        <w:rPr>
          <w:noProof/>
        </w:rPr>
        <w:drawing>
          <wp:anchor distT="0" distB="0" distL="114300" distR="114300" simplePos="0" relativeHeight="251658240" behindDoc="0" locked="0" layoutInCell="1" allowOverlap="1" wp14:anchorId="17FB5107" wp14:editId="7EB0905C">
            <wp:simplePos x="0" y="0"/>
            <wp:positionH relativeFrom="column">
              <wp:posOffset>5172710</wp:posOffset>
            </wp:positionH>
            <wp:positionV relativeFrom="paragraph">
              <wp:posOffset>-355600</wp:posOffset>
            </wp:positionV>
            <wp:extent cx="1143000" cy="11430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378" w:rsidRPr="000017CE">
        <w:rPr>
          <w:rFonts w:cs="Arial"/>
          <w:sz w:val="22"/>
          <w:szCs w:val="22"/>
        </w:rPr>
        <w:tab/>
      </w:r>
    </w:p>
    <w:p w14:paraId="17FB009D" w14:textId="01C8A97B" w:rsidR="000C7378" w:rsidRPr="000017CE" w:rsidRDefault="00986BCE" w:rsidP="000C7378">
      <w:pPr>
        <w:pStyle w:val="Textkrper2"/>
        <w:tabs>
          <w:tab w:val="left" w:pos="864"/>
          <w:tab w:val="right" w:pos="3922"/>
        </w:tabs>
        <w:spacing w:line="340" w:lineRule="atLeast"/>
        <w:jc w:val="left"/>
        <w:rPr>
          <w:rFonts w:cs="Arial"/>
          <w:sz w:val="22"/>
          <w:szCs w:val="22"/>
        </w:rPr>
      </w:pPr>
      <w:r w:rsidRPr="000017CE">
        <w:rPr>
          <w:rFonts w:cs="Arial"/>
          <w:sz w:val="22"/>
          <w:szCs w:val="22"/>
        </w:rPr>
        <w:tab/>
      </w:r>
    </w:p>
    <w:p w14:paraId="4197D622" w14:textId="650F7357" w:rsidR="007660DD" w:rsidRDefault="000C7378" w:rsidP="000C7378">
      <w:pPr>
        <w:pStyle w:val="Textkrper2"/>
        <w:tabs>
          <w:tab w:val="left" w:pos="864"/>
          <w:tab w:val="right" w:pos="3922"/>
        </w:tabs>
        <w:spacing w:line="340" w:lineRule="atLeast"/>
        <w:jc w:val="left"/>
        <w:rPr>
          <w:rFonts w:cs="Arial"/>
          <w:sz w:val="22"/>
          <w:szCs w:val="22"/>
        </w:rPr>
      </w:pPr>
      <w:r w:rsidRPr="000017CE">
        <w:rPr>
          <w:rFonts w:cs="Arial"/>
          <w:sz w:val="22"/>
          <w:szCs w:val="22"/>
        </w:rPr>
        <w:tab/>
      </w:r>
    </w:p>
    <w:p w14:paraId="5BC66BFC" w14:textId="77777777" w:rsidR="007660DD" w:rsidRPr="000017CE" w:rsidRDefault="007660DD" w:rsidP="000C7378">
      <w:pPr>
        <w:pStyle w:val="Textkrper2"/>
        <w:tabs>
          <w:tab w:val="left" w:pos="864"/>
          <w:tab w:val="right" w:pos="3922"/>
        </w:tabs>
        <w:spacing w:line="340" w:lineRule="atLeast"/>
        <w:jc w:val="left"/>
        <w:rPr>
          <w:rFonts w:cs="Arial"/>
          <w:sz w:val="22"/>
          <w:szCs w:val="22"/>
        </w:rPr>
      </w:pPr>
    </w:p>
    <w:p w14:paraId="2109403F" w14:textId="770F0391" w:rsidR="00C14A14" w:rsidRDefault="009D543F" w:rsidP="009D543F">
      <w:pPr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Wingdings" w:hAnsi="Wingdings"/>
          <w:b/>
          <w:i/>
          <w:sz w:val="24"/>
          <w:szCs w:val="24"/>
          <w:u w:val="single"/>
        </w:rPr>
        <w:br/>
      </w:r>
      <w:r w:rsidR="000324E0" w:rsidRPr="00765E8A">
        <w:rPr>
          <w:rFonts w:ascii="Wingdings" w:hAnsi="Wingdings"/>
          <w:b/>
          <w:i/>
          <w:sz w:val="24"/>
          <w:szCs w:val="24"/>
          <w:u w:val="single"/>
        </w:rPr>
        <w:t></w:t>
      </w:r>
      <w:r w:rsidR="000324E0" w:rsidRPr="00765E8A">
        <w:rPr>
          <w:rFonts w:ascii="Wingdings" w:hAnsi="Wingdings"/>
          <w:b/>
          <w:i/>
          <w:sz w:val="24"/>
          <w:szCs w:val="24"/>
          <w:u w:val="single"/>
        </w:rPr>
        <w:t></w:t>
      </w:r>
      <w:r w:rsidR="009526A7" w:rsidRPr="00765E8A">
        <w:rPr>
          <w:rFonts w:ascii="Calibri" w:hAnsi="Calibri" w:cs="Calibri"/>
          <w:b/>
          <w:i/>
          <w:sz w:val="24"/>
          <w:szCs w:val="24"/>
          <w:u w:val="single"/>
        </w:rPr>
        <w:t>„Hellbrunner Adventzauber“</w:t>
      </w:r>
      <w:r w:rsidR="00BF38CB" w:rsidRPr="00765E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9410D7" w:rsidRPr="00765E8A">
        <w:rPr>
          <w:rFonts w:ascii="Calibri" w:hAnsi="Calibri" w:cs="Calibri"/>
          <w:b/>
          <w:i/>
          <w:sz w:val="24"/>
          <w:szCs w:val="24"/>
          <w:u w:val="single"/>
        </w:rPr>
        <w:t xml:space="preserve">von </w:t>
      </w:r>
      <w:r w:rsidR="00922DFD" w:rsidRPr="00922DFD">
        <w:rPr>
          <w:rFonts w:ascii="Calibri" w:hAnsi="Calibri" w:cs="Calibri"/>
          <w:b/>
          <w:i/>
          <w:sz w:val="24"/>
          <w:szCs w:val="24"/>
          <w:u w:val="single"/>
        </w:rPr>
        <w:t>23</w:t>
      </w:r>
      <w:r w:rsidR="009410D7" w:rsidRPr="00922DFD">
        <w:rPr>
          <w:rFonts w:ascii="Calibri" w:hAnsi="Calibri" w:cs="Calibri"/>
          <w:b/>
          <w:i/>
          <w:sz w:val="24"/>
          <w:szCs w:val="24"/>
          <w:u w:val="single"/>
        </w:rPr>
        <w:t>. November bis</w:t>
      </w:r>
      <w:r w:rsidR="00DC5FA3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24. Dezember</w:t>
      </w:r>
      <w:r w:rsidR="000324E0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 </w:t>
      </w:r>
      <w:r w:rsidR="003E0A2C" w:rsidRPr="009F6A9C">
        <w:rPr>
          <w:rFonts w:ascii="Wingdings" w:hAnsi="Wingdings"/>
          <w:b/>
          <w:i/>
          <w:sz w:val="24"/>
          <w:szCs w:val="24"/>
          <w:u w:val="single"/>
        </w:rPr>
        <w:t></w:t>
      </w:r>
      <w:r w:rsidR="007660DD">
        <w:rPr>
          <w:rFonts w:ascii="Wingdings" w:hAnsi="Wingdings"/>
          <w:b/>
          <w:i/>
          <w:sz w:val="24"/>
          <w:szCs w:val="24"/>
          <w:u w:val="single"/>
        </w:rPr>
        <w:t xml:space="preserve"> 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>E</w:t>
      </w:r>
      <w:r w:rsidR="003E0A2C" w:rsidRPr="00922DFD">
        <w:rPr>
          <w:rFonts w:ascii="Calibri" w:hAnsi="Calibri" w:cs="Calibri"/>
          <w:b/>
          <w:i/>
          <w:sz w:val="24"/>
          <w:szCs w:val="24"/>
          <w:u w:val="single"/>
        </w:rPr>
        <w:t>chtes Kunst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>-</w:t>
      </w:r>
      <w:r w:rsidR="003E0A2C" w:rsidRPr="00922DFD">
        <w:rPr>
          <w:rFonts w:ascii="Calibri" w:hAnsi="Calibri" w:cs="Calibri"/>
          <w:b/>
          <w:i/>
          <w:sz w:val="24"/>
          <w:szCs w:val="24"/>
          <w:u w:val="single"/>
        </w:rPr>
        <w:t>handwerk und feine Salzburger S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>pezialitäten</w:t>
      </w:r>
      <w:r w:rsidR="003E0A2C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3E0A2C" w:rsidRPr="00922DFD">
        <w:rPr>
          <w:rFonts w:ascii="Wingdings" w:hAnsi="Wingdings"/>
          <w:b/>
          <w:i/>
          <w:sz w:val="24"/>
          <w:szCs w:val="24"/>
          <w:u w:val="single"/>
        </w:rPr>
        <w:t></w:t>
      </w:r>
      <w:r w:rsidR="003E0A2C">
        <w:rPr>
          <w:rFonts w:ascii="Wingdings" w:hAnsi="Wingdings"/>
          <w:b/>
          <w:i/>
          <w:sz w:val="24"/>
          <w:szCs w:val="24"/>
          <w:u w:val="single"/>
        </w:rPr>
        <w:t xml:space="preserve"> </w:t>
      </w:r>
      <w:r w:rsidR="003E0A2C" w:rsidRPr="003E0A2C">
        <w:rPr>
          <w:rFonts w:ascii="Calibri" w:hAnsi="Calibri" w:cs="Calibri"/>
          <w:b/>
          <w:i/>
          <w:sz w:val="24"/>
          <w:szCs w:val="24"/>
          <w:u w:val="single"/>
        </w:rPr>
        <w:t xml:space="preserve">NEU: </w:t>
      </w:r>
      <w:r w:rsidR="003E0A2C">
        <w:rPr>
          <w:rFonts w:ascii="Calibri" w:hAnsi="Calibri" w:cs="Calibri"/>
          <w:b/>
          <w:i/>
          <w:sz w:val="24"/>
          <w:szCs w:val="24"/>
          <w:u w:val="single"/>
        </w:rPr>
        <w:t>Pop-up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>-Stände</w:t>
      </w:r>
      <w:r w:rsidR="003E0A2C">
        <w:rPr>
          <w:rFonts w:ascii="Calibri" w:hAnsi="Calibri" w:cs="Calibri"/>
          <w:b/>
          <w:i/>
          <w:sz w:val="24"/>
          <w:szCs w:val="24"/>
          <w:u w:val="single"/>
        </w:rPr>
        <w:t xml:space="preserve"> in der Orangerie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 xml:space="preserve"> &amp; Outdoor Wein-Lounge</w:t>
      </w:r>
      <w:r w:rsidR="003E0A2C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Pr="00922DFD">
        <w:rPr>
          <w:rFonts w:ascii="Wingdings" w:hAnsi="Wingdings"/>
          <w:b/>
          <w:i/>
          <w:sz w:val="24"/>
          <w:szCs w:val="24"/>
          <w:u w:val="single"/>
        </w:rPr>
        <w:t></w:t>
      </w:r>
      <w:r w:rsidRPr="00922DFD">
        <w:rPr>
          <w:rFonts w:ascii="Wingdings" w:hAnsi="Wingdings"/>
          <w:b/>
          <w:i/>
          <w:sz w:val="24"/>
          <w:szCs w:val="24"/>
          <w:u w:val="single"/>
        </w:rPr>
        <w:t></w:t>
      </w:r>
      <w:r w:rsidR="00922DFD" w:rsidRPr="00922DFD">
        <w:rPr>
          <w:rFonts w:ascii="Calibri" w:hAnsi="Calibri" w:cs="Calibri"/>
          <w:b/>
          <w:i/>
          <w:sz w:val="24"/>
          <w:szCs w:val="24"/>
          <w:u w:val="single"/>
        </w:rPr>
        <w:t>Krampuslauf am 1</w:t>
      </w:r>
      <w:r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.12. </w:t>
      </w:r>
      <w:r w:rsidR="00C86550" w:rsidRPr="00922DFD">
        <w:rPr>
          <w:rFonts w:ascii="Calibri" w:hAnsi="Calibri" w:cs="Calibri"/>
          <w:b/>
          <w:i/>
          <w:sz w:val="24"/>
          <w:szCs w:val="24"/>
          <w:u w:val="single"/>
        </w:rPr>
        <w:t>&amp;</w:t>
      </w:r>
      <w:r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„Tag der Krampusse“ am 1</w:t>
      </w:r>
      <w:r w:rsidR="00922DFD" w:rsidRPr="00922DFD">
        <w:rPr>
          <w:rFonts w:ascii="Calibri" w:hAnsi="Calibri" w:cs="Calibri"/>
          <w:b/>
          <w:i/>
          <w:sz w:val="24"/>
          <w:szCs w:val="24"/>
          <w:u w:val="single"/>
        </w:rPr>
        <w:t>0</w:t>
      </w:r>
      <w:r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.12. </w:t>
      </w:r>
      <w:r w:rsidR="00FD5336" w:rsidRPr="00922DFD">
        <w:rPr>
          <w:rFonts w:ascii="Wingdings" w:hAnsi="Wingdings"/>
          <w:b/>
          <w:i/>
          <w:sz w:val="24"/>
          <w:szCs w:val="24"/>
          <w:u w:val="single"/>
        </w:rPr>
        <w:t></w:t>
      </w:r>
      <w:r w:rsidR="00FD5336" w:rsidRPr="00922DFD">
        <w:rPr>
          <w:rFonts w:ascii="Wingdings" w:hAnsi="Wingdings"/>
          <w:b/>
          <w:i/>
          <w:sz w:val="24"/>
          <w:szCs w:val="24"/>
          <w:u w:val="single"/>
        </w:rPr>
        <w:t>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>Weihnachtlicher Glanz mit</w:t>
      </w:r>
      <w:r w:rsidR="001B05A9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922DFD" w:rsidRPr="00922DFD">
        <w:rPr>
          <w:rFonts w:ascii="Calibri" w:hAnsi="Calibri" w:cs="Calibri"/>
          <w:b/>
          <w:i/>
          <w:sz w:val="24"/>
          <w:szCs w:val="24"/>
          <w:u w:val="single"/>
        </w:rPr>
        <w:t>7</w:t>
      </w:r>
      <w:r w:rsidR="001B05A9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00 Nadelbäumen 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>&amp;</w:t>
      </w:r>
      <w:r w:rsidR="001B05A9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10.000 </w:t>
      </w:r>
      <w:r w:rsidR="00627F5C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roten </w:t>
      </w:r>
      <w:r w:rsidR="001B05A9" w:rsidRPr="00922DFD">
        <w:rPr>
          <w:rFonts w:ascii="Calibri" w:hAnsi="Calibri" w:cs="Calibri"/>
          <w:b/>
          <w:i/>
          <w:sz w:val="24"/>
          <w:szCs w:val="24"/>
          <w:u w:val="single"/>
        </w:rPr>
        <w:t>Kugeln</w:t>
      </w:r>
      <w:r w:rsidR="00922DFD" w:rsidRP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und</w:t>
      </w:r>
      <w:r w:rsidR="00922DFD">
        <w:rPr>
          <w:rFonts w:ascii="Calibri" w:hAnsi="Calibri" w:cs="Calibri"/>
          <w:b/>
          <w:i/>
          <w:sz w:val="24"/>
          <w:szCs w:val="24"/>
          <w:u w:val="single"/>
        </w:rPr>
        <w:t xml:space="preserve"> Lichterketten</w:t>
      </w:r>
      <w:r w:rsidR="007660DD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14:paraId="5D38BF4A" w14:textId="77777777" w:rsidR="007660DD" w:rsidRPr="00F25A9B" w:rsidRDefault="007660DD" w:rsidP="00363D29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14:paraId="42CCE16D" w14:textId="709D2E0F" w:rsidR="00513391" w:rsidRPr="00CF5CE5" w:rsidRDefault="00513391" w:rsidP="009526A7">
      <w:pPr>
        <w:jc w:val="center"/>
        <w:rPr>
          <w:rFonts w:ascii="Calibri" w:hAnsi="Calibri" w:cs="Calibri"/>
          <w:b/>
          <w:sz w:val="44"/>
          <w:szCs w:val="44"/>
        </w:rPr>
      </w:pPr>
      <w:r w:rsidRPr="00CF5CE5">
        <w:rPr>
          <w:rFonts w:ascii="Calibri" w:hAnsi="Calibri" w:cs="Calibri"/>
          <w:b/>
          <w:sz w:val="44"/>
          <w:szCs w:val="44"/>
        </w:rPr>
        <w:t>Stimmungsvoll &amp; märchenhaft schön</w:t>
      </w:r>
      <w:r w:rsidR="00CF5CE5" w:rsidRPr="00CF5CE5">
        <w:rPr>
          <w:rFonts w:ascii="Calibri" w:hAnsi="Calibri" w:cs="Calibri"/>
          <w:b/>
          <w:sz w:val="44"/>
          <w:szCs w:val="44"/>
        </w:rPr>
        <w:t>:</w:t>
      </w:r>
    </w:p>
    <w:p w14:paraId="69FCB0EF" w14:textId="413DCB01" w:rsidR="009526A7" w:rsidRPr="006753F6" w:rsidRDefault="00CF5CE5" w:rsidP="003F49C0">
      <w:pPr>
        <w:jc w:val="center"/>
        <w:rPr>
          <w:rFonts w:ascii="Calibri" w:hAnsi="Calibri" w:cs="Calibri"/>
          <w:b/>
          <w:sz w:val="44"/>
          <w:szCs w:val="44"/>
        </w:rPr>
      </w:pPr>
      <w:r w:rsidRPr="006753F6">
        <w:rPr>
          <w:rFonts w:ascii="Calibri" w:hAnsi="Calibri" w:cs="Calibri"/>
          <w:b/>
          <w:sz w:val="44"/>
          <w:szCs w:val="44"/>
        </w:rPr>
        <w:t xml:space="preserve"> </w:t>
      </w:r>
      <w:r w:rsidR="009526A7" w:rsidRPr="006753F6">
        <w:rPr>
          <w:rFonts w:ascii="Calibri" w:hAnsi="Calibri" w:cs="Calibri"/>
          <w:b/>
          <w:sz w:val="44"/>
          <w:szCs w:val="44"/>
        </w:rPr>
        <w:t xml:space="preserve">„Hellbrunner Adventzauber“ </w:t>
      </w:r>
    </w:p>
    <w:p w14:paraId="23C0FE4C" w14:textId="77777777" w:rsidR="00513391" w:rsidRDefault="00513391" w:rsidP="00513391">
      <w:pPr>
        <w:tabs>
          <w:tab w:val="left" w:pos="1680"/>
        </w:tabs>
        <w:rPr>
          <w:rFonts w:ascii="Calibri" w:hAnsi="Calibri" w:cs="Calibri"/>
          <w:sz w:val="24"/>
          <w:szCs w:val="24"/>
        </w:rPr>
      </w:pPr>
    </w:p>
    <w:p w14:paraId="7C8F7126" w14:textId="1EDC60CB" w:rsidR="0018212E" w:rsidRDefault="009410D7" w:rsidP="009D543F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C14A14">
        <w:rPr>
          <w:rFonts w:ascii="Calibri" w:hAnsi="Calibri" w:cs="Calibri"/>
          <w:sz w:val="22"/>
          <w:szCs w:val="22"/>
        </w:rPr>
        <w:t xml:space="preserve">Für alle, die </w:t>
      </w:r>
      <w:r w:rsidR="00753F67" w:rsidRPr="00C14A14">
        <w:rPr>
          <w:rFonts w:ascii="Calibri" w:hAnsi="Calibri" w:cs="Calibri"/>
          <w:sz w:val="22"/>
          <w:szCs w:val="22"/>
        </w:rPr>
        <w:t xml:space="preserve">es gar nicht erwarten können, sich auf das Weihnachtsfest </w:t>
      </w:r>
      <w:r w:rsidR="00751F9F" w:rsidRPr="00C14A14">
        <w:rPr>
          <w:rFonts w:ascii="Calibri" w:hAnsi="Calibri" w:cs="Calibri"/>
          <w:sz w:val="22"/>
          <w:szCs w:val="22"/>
        </w:rPr>
        <w:t>ein</w:t>
      </w:r>
      <w:r w:rsidR="00753F67" w:rsidRPr="00C14A14">
        <w:rPr>
          <w:rFonts w:ascii="Calibri" w:hAnsi="Calibri" w:cs="Calibri"/>
          <w:sz w:val="22"/>
          <w:szCs w:val="22"/>
        </w:rPr>
        <w:t>zus</w:t>
      </w:r>
      <w:r w:rsidR="00751F9F" w:rsidRPr="00C14A14">
        <w:rPr>
          <w:rFonts w:ascii="Calibri" w:hAnsi="Calibri" w:cs="Calibri"/>
          <w:sz w:val="22"/>
          <w:szCs w:val="22"/>
        </w:rPr>
        <w:t>timmen</w:t>
      </w:r>
      <w:r w:rsidRPr="00C14A14">
        <w:rPr>
          <w:rFonts w:ascii="Calibri" w:hAnsi="Calibri" w:cs="Calibri"/>
          <w:sz w:val="22"/>
          <w:szCs w:val="22"/>
        </w:rPr>
        <w:t xml:space="preserve">, bietet der „Hellbrunner Adventzauber“ </w:t>
      </w:r>
      <w:r w:rsidR="00753F67" w:rsidRPr="00C14A14">
        <w:rPr>
          <w:rFonts w:ascii="Calibri" w:hAnsi="Calibri" w:cs="Calibri"/>
          <w:sz w:val="22"/>
          <w:szCs w:val="22"/>
        </w:rPr>
        <w:t xml:space="preserve">bald wieder </w:t>
      </w:r>
      <w:r w:rsidRPr="00C14A14">
        <w:rPr>
          <w:rFonts w:ascii="Calibri" w:hAnsi="Calibri" w:cs="Calibri"/>
          <w:sz w:val="22"/>
          <w:szCs w:val="22"/>
        </w:rPr>
        <w:t xml:space="preserve">ein </w:t>
      </w:r>
      <w:r w:rsidR="00C86550" w:rsidRPr="00C14A14">
        <w:rPr>
          <w:rFonts w:ascii="Calibri" w:hAnsi="Calibri" w:cs="Calibri"/>
          <w:sz w:val="22"/>
          <w:szCs w:val="22"/>
        </w:rPr>
        <w:t>–</w:t>
      </w:r>
      <w:r w:rsidRPr="00C14A14">
        <w:rPr>
          <w:rFonts w:ascii="Calibri" w:hAnsi="Calibri" w:cs="Calibri"/>
          <w:sz w:val="22"/>
          <w:szCs w:val="22"/>
        </w:rPr>
        <w:t xml:space="preserve"> im wahrsten Sinne des Wortes </w:t>
      </w:r>
      <w:r w:rsidR="00C86550" w:rsidRPr="00C14A14">
        <w:rPr>
          <w:rFonts w:ascii="Calibri" w:hAnsi="Calibri" w:cs="Calibri"/>
          <w:sz w:val="22"/>
          <w:szCs w:val="22"/>
        </w:rPr>
        <w:t>–</w:t>
      </w:r>
      <w:r w:rsidRPr="00C14A14">
        <w:rPr>
          <w:rFonts w:ascii="Calibri" w:hAnsi="Calibri" w:cs="Calibri"/>
          <w:sz w:val="22"/>
          <w:szCs w:val="22"/>
        </w:rPr>
        <w:t xml:space="preserve"> „bezauberndes“ Erlebnis</w:t>
      </w:r>
      <w:r w:rsidR="00753F67" w:rsidRPr="00C14A14">
        <w:rPr>
          <w:rFonts w:ascii="Calibri" w:hAnsi="Calibri" w:cs="Calibri"/>
          <w:sz w:val="22"/>
          <w:szCs w:val="22"/>
        </w:rPr>
        <w:t xml:space="preserve"> für die ganz Familie</w:t>
      </w:r>
      <w:r w:rsidRPr="00C14A14">
        <w:rPr>
          <w:rFonts w:ascii="Calibri" w:hAnsi="Calibri" w:cs="Calibri"/>
          <w:sz w:val="22"/>
          <w:szCs w:val="22"/>
        </w:rPr>
        <w:t xml:space="preserve">. </w:t>
      </w:r>
      <w:r w:rsidR="00751F9F" w:rsidRPr="00C14A14">
        <w:rPr>
          <w:rFonts w:ascii="Calibri" w:hAnsi="Calibri" w:cs="Calibri"/>
          <w:sz w:val="22"/>
          <w:szCs w:val="22"/>
        </w:rPr>
        <w:t xml:space="preserve">Am Donnerstag, 23. November, öffnet der traditionelle </w:t>
      </w:r>
      <w:r w:rsidR="00020337">
        <w:rPr>
          <w:rFonts w:ascii="Calibri" w:hAnsi="Calibri" w:cs="Calibri"/>
          <w:sz w:val="22"/>
          <w:szCs w:val="22"/>
        </w:rPr>
        <w:t>M</w:t>
      </w:r>
      <w:r w:rsidR="00751F9F" w:rsidRPr="00C14A14">
        <w:rPr>
          <w:rFonts w:ascii="Calibri" w:hAnsi="Calibri" w:cs="Calibri"/>
          <w:sz w:val="22"/>
          <w:szCs w:val="22"/>
        </w:rPr>
        <w:t xml:space="preserve">arkt </w:t>
      </w:r>
      <w:r w:rsidR="00753F67" w:rsidRPr="00C14A14">
        <w:rPr>
          <w:rFonts w:ascii="Calibri" w:hAnsi="Calibri" w:cs="Calibri"/>
          <w:sz w:val="22"/>
          <w:szCs w:val="22"/>
        </w:rPr>
        <w:t xml:space="preserve">vor den Toren Salzburgs seine Pforten und lädt mit dem </w:t>
      </w:r>
      <w:r w:rsidRPr="00C14A14">
        <w:rPr>
          <w:rFonts w:ascii="Calibri" w:hAnsi="Calibri" w:cs="Calibri"/>
          <w:sz w:val="22"/>
          <w:szCs w:val="22"/>
        </w:rPr>
        <w:t>idyllischen Adventmarkt im Schlosshof</w:t>
      </w:r>
      <w:r w:rsidR="00753F67" w:rsidRPr="00C14A14">
        <w:rPr>
          <w:rFonts w:ascii="Calibri" w:hAnsi="Calibri" w:cs="Calibri"/>
          <w:sz w:val="22"/>
          <w:szCs w:val="22"/>
        </w:rPr>
        <w:t xml:space="preserve">, mit der </w:t>
      </w:r>
      <w:r w:rsidRPr="00C14A14">
        <w:rPr>
          <w:rFonts w:ascii="Calibri" w:hAnsi="Calibri" w:cs="Calibri"/>
          <w:sz w:val="22"/>
          <w:szCs w:val="22"/>
        </w:rPr>
        <w:t>Kinder-Weihnachtswelt und d</w:t>
      </w:r>
      <w:r w:rsidR="00753F67" w:rsidRPr="00C14A14">
        <w:rPr>
          <w:rFonts w:ascii="Calibri" w:hAnsi="Calibri" w:cs="Calibri"/>
          <w:sz w:val="22"/>
          <w:szCs w:val="22"/>
        </w:rPr>
        <w:t>en</w:t>
      </w:r>
      <w:r w:rsidRPr="00C14A14">
        <w:rPr>
          <w:rFonts w:ascii="Calibri" w:hAnsi="Calibri" w:cs="Calibri"/>
          <w:sz w:val="22"/>
          <w:szCs w:val="22"/>
        </w:rPr>
        <w:t xml:space="preserve"> Winter-Wasserspiele</w:t>
      </w:r>
      <w:r w:rsidR="00753F67" w:rsidRPr="00C14A14">
        <w:rPr>
          <w:rFonts w:ascii="Calibri" w:hAnsi="Calibri" w:cs="Calibri"/>
          <w:sz w:val="22"/>
          <w:szCs w:val="22"/>
        </w:rPr>
        <w:t xml:space="preserve">n </w:t>
      </w:r>
      <w:r w:rsidR="00C14A14" w:rsidRPr="00C14A14">
        <w:rPr>
          <w:rFonts w:ascii="Calibri" w:hAnsi="Calibri" w:cs="Calibri"/>
          <w:sz w:val="22"/>
          <w:szCs w:val="22"/>
        </w:rPr>
        <w:t>zum</w:t>
      </w:r>
      <w:r w:rsidR="00020337">
        <w:rPr>
          <w:rFonts w:ascii="Calibri" w:hAnsi="Calibri" w:cs="Calibri"/>
          <w:sz w:val="22"/>
          <w:szCs w:val="22"/>
        </w:rPr>
        <w:t xml:space="preserve"> vorweihnachtlichen Erlebnis</w:t>
      </w:r>
      <w:r w:rsidR="00C14A14" w:rsidRPr="00C14A14">
        <w:rPr>
          <w:rFonts w:ascii="Calibri" w:hAnsi="Calibri" w:cs="Calibri"/>
          <w:sz w:val="22"/>
          <w:szCs w:val="22"/>
        </w:rPr>
        <w:t xml:space="preserve"> </w:t>
      </w:r>
      <w:r w:rsidR="00020337">
        <w:rPr>
          <w:rFonts w:ascii="Calibri" w:hAnsi="Calibri" w:cs="Calibri"/>
          <w:sz w:val="22"/>
          <w:szCs w:val="22"/>
        </w:rPr>
        <w:t>f</w:t>
      </w:r>
      <w:r w:rsidRPr="00C14A14">
        <w:rPr>
          <w:rFonts w:ascii="Calibri" w:hAnsi="Calibri" w:cs="Calibri"/>
          <w:sz w:val="22"/>
          <w:szCs w:val="22"/>
        </w:rPr>
        <w:t xml:space="preserve">ür </w:t>
      </w:r>
      <w:r w:rsidR="00020337">
        <w:rPr>
          <w:rFonts w:ascii="Calibri" w:hAnsi="Calibri" w:cs="Calibri"/>
          <w:sz w:val="22"/>
          <w:szCs w:val="22"/>
        </w:rPr>
        <w:t xml:space="preserve">die ganze Familie. </w:t>
      </w:r>
      <w:r w:rsidR="003E0A2C">
        <w:rPr>
          <w:rFonts w:ascii="Calibri" w:hAnsi="Calibri" w:cs="Calibri"/>
          <w:sz w:val="22"/>
          <w:szCs w:val="22"/>
        </w:rPr>
        <w:t xml:space="preserve">Dabei bieten romantische Kutschenfahrten durch den weitläufigen Schlosspark stimmungsvolle Abwechslung. Und </w:t>
      </w:r>
      <w:r w:rsidR="00020337">
        <w:rPr>
          <w:rFonts w:ascii="Calibri" w:hAnsi="Calibri" w:cs="Calibri"/>
          <w:sz w:val="22"/>
          <w:szCs w:val="22"/>
        </w:rPr>
        <w:t>die Kleinen</w:t>
      </w:r>
      <w:r w:rsidR="003E0A2C">
        <w:rPr>
          <w:rFonts w:ascii="Calibri" w:hAnsi="Calibri" w:cs="Calibri"/>
          <w:sz w:val="22"/>
          <w:szCs w:val="22"/>
        </w:rPr>
        <w:t xml:space="preserve"> können</w:t>
      </w:r>
      <w:r w:rsidR="00020337">
        <w:rPr>
          <w:rFonts w:ascii="Calibri" w:hAnsi="Calibri" w:cs="Calibri"/>
          <w:sz w:val="22"/>
          <w:szCs w:val="22"/>
        </w:rPr>
        <w:t xml:space="preserve"> i</w:t>
      </w:r>
      <w:r w:rsidRPr="00C14A14">
        <w:rPr>
          <w:rFonts w:ascii="Calibri" w:hAnsi="Calibri" w:cs="Calibri"/>
          <w:sz w:val="22"/>
          <w:szCs w:val="22"/>
        </w:rPr>
        <w:t>m Weihnachtspostamt</w:t>
      </w:r>
      <w:r w:rsidR="00020337">
        <w:rPr>
          <w:rFonts w:ascii="Calibri" w:hAnsi="Calibri" w:cs="Calibri"/>
          <w:sz w:val="22"/>
          <w:szCs w:val="22"/>
        </w:rPr>
        <w:t xml:space="preserve"> </w:t>
      </w:r>
      <w:r w:rsidRPr="00C14A14">
        <w:rPr>
          <w:rFonts w:ascii="Calibri" w:hAnsi="Calibri" w:cs="Calibri"/>
          <w:sz w:val="22"/>
          <w:szCs w:val="22"/>
        </w:rPr>
        <w:t>Briefe ans Christkind „aufgeben“</w:t>
      </w:r>
      <w:r w:rsidR="00020337">
        <w:rPr>
          <w:rFonts w:ascii="Calibri" w:hAnsi="Calibri" w:cs="Calibri"/>
          <w:sz w:val="22"/>
          <w:szCs w:val="22"/>
        </w:rPr>
        <w:t xml:space="preserve">, </w:t>
      </w:r>
      <w:r w:rsidRPr="00020337">
        <w:rPr>
          <w:rFonts w:ascii="Calibri" w:hAnsi="Calibri" w:cs="Calibri"/>
          <w:sz w:val="22"/>
          <w:szCs w:val="22"/>
        </w:rPr>
        <w:t xml:space="preserve">sich auf eine Märchen-Schnitzeljagd </w:t>
      </w:r>
      <w:r w:rsidR="00020337">
        <w:rPr>
          <w:rFonts w:ascii="Calibri" w:hAnsi="Calibri" w:cs="Calibri"/>
          <w:sz w:val="22"/>
          <w:szCs w:val="22"/>
        </w:rPr>
        <w:t xml:space="preserve">begeben oder beim Pfadfinderlager Würstel grillen. </w:t>
      </w:r>
    </w:p>
    <w:p w14:paraId="3D82D063" w14:textId="77777777" w:rsidR="00D55DC9" w:rsidRDefault="00D55DC9" w:rsidP="009D543F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bookmarkStart w:id="0" w:name="_Hlk148535826"/>
    </w:p>
    <w:p w14:paraId="772EB5A9" w14:textId="05C3C879" w:rsidR="00D55DC9" w:rsidRPr="00C14A14" w:rsidRDefault="00D55DC9" w:rsidP="009D543F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Zu den traditionellen </w:t>
      </w:r>
      <w:r w:rsidRPr="00C14A14">
        <w:rPr>
          <w:rFonts w:ascii="Calibri" w:hAnsi="Calibri" w:cs="Calibri"/>
          <w:sz w:val="22"/>
          <w:szCs w:val="22"/>
        </w:rPr>
        <w:t xml:space="preserve">Fixpunkten </w:t>
      </w:r>
      <w:r w:rsidR="00030EC2">
        <w:rPr>
          <w:rFonts w:ascii="Calibri" w:hAnsi="Calibri" w:cs="Calibri"/>
          <w:sz w:val="22"/>
          <w:szCs w:val="22"/>
        </w:rPr>
        <w:t xml:space="preserve">im Programm </w:t>
      </w:r>
      <w:r>
        <w:rPr>
          <w:rFonts w:ascii="Calibri" w:hAnsi="Calibri" w:cs="Calibri"/>
          <w:sz w:val="22"/>
          <w:szCs w:val="22"/>
        </w:rPr>
        <w:t xml:space="preserve">zählen der </w:t>
      </w:r>
      <w:r w:rsidRPr="00C14A14">
        <w:rPr>
          <w:rFonts w:ascii="Calibri" w:hAnsi="Calibri" w:cs="Calibri"/>
          <w:sz w:val="22"/>
          <w:szCs w:val="22"/>
        </w:rPr>
        <w:t>Krampuslauf (Freitag, 1. 12.) und de</w:t>
      </w:r>
      <w:r>
        <w:rPr>
          <w:rFonts w:ascii="Calibri" w:hAnsi="Calibri" w:cs="Calibri"/>
          <w:sz w:val="22"/>
          <w:szCs w:val="22"/>
        </w:rPr>
        <w:t>r</w:t>
      </w:r>
      <w:r w:rsidRPr="00C14A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Tag der Krampusse</w:t>
      </w:r>
      <w:r w:rsidRPr="00C14A14">
        <w:rPr>
          <w:rFonts w:ascii="Calibri" w:hAnsi="Calibri" w:cs="Calibri"/>
          <w:sz w:val="22"/>
          <w:szCs w:val="22"/>
        </w:rPr>
        <w:t xml:space="preserve"> (Sonntag, 10.12.), </w:t>
      </w:r>
      <w:r>
        <w:rPr>
          <w:rFonts w:ascii="Calibri" w:hAnsi="Calibri" w:cs="Calibri"/>
          <w:sz w:val="22"/>
          <w:szCs w:val="22"/>
        </w:rPr>
        <w:t xml:space="preserve">welcher spannende Einblicke hinter die Kulissen </w:t>
      </w:r>
      <w:r w:rsidRPr="00C14A14">
        <w:rPr>
          <w:rFonts w:ascii="Calibri" w:hAnsi="Calibri" w:cs="Calibri"/>
          <w:sz w:val="22"/>
          <w:szCs w:val="22"/>
        </w:rPr>
        <w:t>diese</w:t>
      </w:r>
      <w:r>
        <w:rPr>
          <w:rFonts w:ascii="Calibri" w:hAnsi="Calibri" w:cs="Calibri"/>
          <w:sz w:val="22"/>
          <w:szCs w:val="22"/>
        </w:rPr>
        <w:t>s</w:t>
      </w:r>
      <w:r w:rsidRPr="00C14A14">
        <w:rPr>
          <w:rFonts w:ascii="Calibri" w:hAnsi="Calibri" w:cs="Calibri"/>
          <w:sz w:val="22"/>
          <w:szCs w:val="22"/>
        </w:rPr>
        <w:t xml:space="preserve"> alten </w:t>
      </w:r>
      <w:r>
        <w:rPr>
          <w:rFonts w:ascii="Calibri" w:hAnsi="Calibri" w:cs="Calibri"/>
          <w:sz w:val="22"/>
          <w:szCs w:val="22"/>
        </w:rPr>
        <w:t xml:space="preserve">Brauchtums bietet. </w:t>
      </w:r>
      <w:r w:rsidRPr="00C14A14">
        <w:rPr>
          <w:rFonts w:ascii="Calibri" w:hAnsi="Calibri" w:cs="Calibri"/>
          <w:sz w:val="22"/>
          <w:szCs w:val="22"/>
        </w:rPr>
        <w:t>Für das stimmungsvolle Ambiente sorgen ein abwechslungsreiches musikalisches Rahmenprogramm mit den Salzburger Bläsern, der Stubenmusik in der Orangerie (</w:t>
      </w:r>
      <w:r w:rsidR="00030EC2">
        <w:rPr>
          <w:rFonts w:ascii="Calibri" w:hAnsi="Calibri" w:cs="Calibri"/>
          <w:sz w:val="22"/>
          <w:szCs w:val="22"/>
        </w:rPr>
        <w:t>m</w:t>
      </w:r>
      <w:r w:rsidRPr="00C14A14">
        <w:rPr>
          <w:rFonts w:ascii="Calibri" w:hAnsi="Calibri" w:cs="Calibri"/>
          <w:sz w:val="22"/>
          <w:szCs w:val="22"/>
        </w:rPr>
        <w:t>ittwoch</w:t>
      </w:r>
      <w:r w:rsidR="00030EC2">
        <w:rPr>
          <w:rFonts w:ascii="Calibri" w:hAnsi="Calibri" w:cs="Calibri"/>
          <w:sz w:val="22"/>
          <w:szCs w:val="22"/>
        </w:rPr>
        <w:t>s</w:t>
      </w:r>
      <w:r w:rsidRPr="00C14A14">
        <w:rPr>
          <w:rFonts w:ascii="Calibri" w:hAnsi="Calibri" w:cs="Calibri"/>
          <w:sz w:val="22"/>
          <w:szCs w:val="22"/>
        </w:rPr>
        <w:t xml:space="preserve"> 15</w:t>
      </w:r>
      <w:r w:rsidR="00030EC2">
        <w:rPr>
          <w:rFonts w:ascii="Calibri" w:hAnsi="Calibri" w:cs="Calibri"/>
          <w:sz w:val="22"/>
          <w:szCs w:val="22"/>
        </w:rPr>
        <w:t xml:space="preserve"> bis </w:t>
      </w:r>
      <w:r w:rsidRPr="00C14A14">
        <w:rPr>
          <w:rFonts w:ascii="Calibri" w:hAnsi="Calibri" w:cs="Calibri"/>
          <w:sz w:val="22"/>
          <w:szCs w:val="22"/>
        </w:rPr>
        <w:t>17 Uhr) sowie weihnachtliche Live-Musik auf der Bühne im Schlosshof (samstags 16</w:t>
      </w:r>
      <w:r w:rsidR="00030EC2">
        <w:rPr>
          <w:rFonts w:ascii="Calibri" w:hAnsi="Calibri" w:cs="Calibri"/>
          <w:sz w:val="22"/>
          <w:szCs w:val="22"/>
        </w:rPr>
        <w:t xml:space="preserve"> bis </w:t>
      </w:r>
      <w:r w:rsidRPr="00C14A14">
        <w:rPr>
          <w:rFonts w:ascii="Calibri" w:hAnsi="Calibri" w:cs="Calibri"/>
          <w:sz w:val="22"/>
          <w:szCs w:val="22"/>
        </w:rPr>
        <w:t>18 Uhr und sonntags 14</w:t>
      </w:r>
      <w:r w:rsidR="00030EC2">
        <w:rPr>
          <w:rFonts w:ascii="Calibri" w:hAnsi="Calibri" w:cs="Calibri"/>
          <w:sz w:val="22"/>
          <w:szCs w:val="22"/>
        </w:rPr>
        <w:t xml:space="preserve"> bis </w:t>
      </w:r>
      <w:r w:rsidRPr="00C14A14">
        <w:rPr>
          <w:rFonts w:ascii="Calibri" w:hAnsi="Calibri" w:cs="Calibri"/>
          <w:sz w:val="22"/>
          <w:szCs w:val="22"/>
        </w:rPr>
        <w:t>18 Uhr)</w:t>
      </w:r>
      <w:bookmarkEnd w:id="0"/>
      <w:r w:rsidRPr="00C14A14">
        <w:rPr>
          <w:rFonts w:ascii="Calibri" w:hAnsi="Calibri" w:cs="Calibri"/>
          <w:sz w:val="22"/>
          <w:szCs w:val="22"/>
        </w:rPr>
        <w:t>. Mehr als 700 Nadelbäume mit Lichterketten und rund 10.000 rot glänzenden Kugeln sowie der überdimensionale Adventkalender mit 24 Fenstern auf der Schlossfassade bilden eine märchenhafte, feierliche Kulisse.</w:t>
      </w:r>
    </w:p>
    <w:p w14:paraId="74C5460B" w14:textId="77777777" w:rsidR="00C14A14" w:rsidRDefault="00C14A14" w:rsidP="009D543F">
      <w:pPr>
        <w:tabs>
          <w:tab w:val="left" w:pos="1680"/>
        </w:tabs>
        <w:rPr>
          <w:rFonts w:ascii="Calibri" w:hAnsi="Calibri" w:cs="Calibri"/>
          <w:b/>
          <w:bCs/>
          <w:sz w:val="24"/>
          <w:szCs w:val="24"/>
        </w:rPr>
      </w:pPr>
    </w:p>
    <w:p w14:paraId="7B8EA35F" w14:textId="33EF000D" w:rsidR="00C14A14" w:rsidRPr="00C14A14" w:rsidRDefault="003E0A2C" w:rsidP="009D543F">
      <w:pPr>
        <w:tabs>
          <w:tab w:val="left" w:pos="1680"/>
        </w:tabs>
        <w:rPr>
          <w:rFonts w:ascii="Calibri" w:hAnsi="Calibri" w:cs="Calibri"/>
          <w:b/>
          <w:bCs/>
          <w:sz w:val="24"/>
          <w:szCs w:val="24"/>
        </w:rPr>
      </w:pPr>
      <w:r w:rsidRPr="003E0A2C">
        <w:rPr>
          <w:rFonts w:ascii="Calibri" w:hAnsi="Calibri" w:cs="Calibri"/>
          <w:b/>
          <w:bCs/>
          <w:sz w:val="24"/>
          <w:szCs w:val="24"/>
        </w:rPr>
        <w:t>N</w:t>
      </w:r>
      <w:r w:rsidR="00030EC2">
        <w:rPr>
          <w:rFonts w:ascii="Calibri" w:hAnsi="Calibri" w:cs="Calibri"/>
          <w:b/>
          <w:bCs/>
          <w:sz w:val="24"/>
          <w:szCs w:val="24"/>
        </w:rPr>
        <w:t>EU</w:t>
      </w:r>
      <w:r w:rsidR="00D55DC9">
        <w:rPr>
          <w:rFonts w:ascii="Calibri" w:hAnsi="Calibri" w:cs="Calibri"/>
          <w:b/>
          <w:bCs/>
          <w:sz w:val="24"/>
          <w:szCs w:val="24"/>
        </w:rPr>
        <w:t>:</w:t>
      </w:r>
      <w:r w:rsidRPr="003E0A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26DB" w:rsidRPr="003E0A2C">
        <w:rPr>
          <w:rFonts w:ascii="Calibri" w:hAnsi="Calibri" w:cs="Calibri"/>
          <w:b/>
          <w:bCs/>
          <w:sz w:val="24"/>
          <w:szCs w:val="24"/>
        </w:rPr>
        <w:t>Pop-up</w:t>
      </w:r>
      <w:r w:rsidR="00AF5AF5">
        <w:rPr>
          <w:rFonts w:ascii="Calibri" w:hAnsi="Calibri" w:cs="Calibri"/>
          <w:b/>
          <w:bCs/>
          <w:sz w:val="24"/>
          <w:szCs w:val="24"/>
        </w:rPr>
        <w:t>-Stände</w:t>
      </w:r>
      <w:r w:rsidRPr="003E0A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26DB" w:rsidRPr="003E0A2C">
        <w:rPr>
          <w:rFonts w:ascii="Calibri" w:hAnsi="Calibri" w:cs="Calibri"/>
          <w:b/>
          <w:bCs/>
          <w:sz w:val="24"/>
          <w:szCs w:val="24"/>
        </w:rPr>
        <w:t>in der Orangerie</w:t>
      </w:r>
      <w:r w:rsidR="00030EC2">
        <w:rPr>
          <w:rFonts w:ascii="Calibri" w:hAnsi="Calibri" w:cs="Calibri"/>
          <w:b/>
          <w:bCs/>
          <w:sz w:val="24"/>
          <w:szCs w:val="24"/>
        </w:rPr>
        <w:t xml:space="preserve"> &amp; Outdoor Wein-Lounge</w:t>
      </w:r>
    </w:p>
    <w:p w14:paraId="630CF98F" w14:textId="2AC824FD" w:rsidR="001026DB" w:rsidRDefault="00D55DC9" w:rsidP="009410D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Neben den rund </w:t>
      </w:r>
      <w:r w:rsidR="009410D7" w:rsidRPr="008E4FC9">
        <w:rPr>
          <w:rFonts w:ascii="Calibri" w:hAnsi="Calibri" w:cs="Calibri"/>
          <w:sz w:val="22"/>
          <w:szCs w:val="22"/>
        </w:rPr>
        <w:t>50</w:t>
      </w:r>
      <w:r w:rsidR="009410D7" w:rsidRPr="003E0A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10D7" w:rsidRPr="003E0A2C">
        <w:rPr>
          <w:rFonts w:ascii="Calibri" w:hAnsi="Calibri" w:cs="Calibri"/>
          <w:sz w:val="22"/>
          <w:szCs w:val="22"/>
        </w:rPr>
        <w:t>Aussteller</w:t>
      </w:r>
      <w:r w:rsidR="00C86550" w:rsidRPr="003E0A2C">
        <w:rPr>
          <w:rFonts w:ascii="Calibri" w:hAnsi="Calibri" w:cs="Calibri"/>
          <w:sz w:val="22"/>
          <w:szCs w:val="22"/>
        </w:rPr>
        <w:t>:innen</w:t>
      </w:r>
      <w:proofErr w:type="spellEnd"/>
      <w:r>
        <w:rPr>
          <w:rFonts w:ascii="Calibri" w:hAnsi="Calibri" w:cs="Calibri"/>
          <w:sz w:val="22"/>
          <w:szCs w:val="22"/>
        </w:rPr>
        <w:t xml:space="preserve">, die am Hellbrunner Adventmarkt eine große Auswahl an echtem </w:t>
      </w:r>
      <w:r w:rsidRPr="00C14A14">
        <w:rPr>
          <w:rFonts w:ascii="Calibri" w:hAnsi="Calibri" w:cs="Calibri"/>
          <w:sz w:val="22"/>
          <w:szCs w:val="22"/>
        </w:rPr>
        <w:t>Kunsthandwerk und feine</w:t>
      </w:r>
      <w:r>
        <w:rPr>
          <w:rFonts w:ascii="Calibri" w:hAnsi="Calibri" w:cs="Calibri"/>
          <w:sz w:val="22"/>
          <w:szCs w:val="22"/>
        </w:rPr>
        <w:t>n</w:t>
      </w:r>
      <w:r w:rsidRPr="00C14A14">
        <w:rPr>
          <w:rFonts w:ascii="Calibri" w:hAnsi="Calibri" w:cs="Calibri"/>
          <w:sz w:val="22"/>
          <w:szCs w:val="22"/>
        </w:rPr>
        <w:t xml:space="preserve"> Salzburger Schmankerl</w:t>
      </w:r>
      <w:r>
        <w:rPr>
          <w:rFonts w:ascii="Calibri" w:hAnsi="Calibri" w:cs="Calibri"/>
          <w:sz w:val="22"/>
          <w:szCs w:val="22"/>
        </w:rPr>
        <w:t xml:space="preserve">n anbieten, kann man in diesem Jahr auch </w:t>
      </w:r>
      <w:r w:rsidR="00AF5AF5">
        <w:rPr>
          <w:rFonts w:ascii="Calibri" w:hAnsi="Calibri" w:cs="Calibri"/>
          <w:sz w:val="22"/>
          <w:szCs w:val="22"/>
        </w:rPr>
        <w:t xml:space="preserve">viel Schönes bei den </w:t>
      </w:r>
      <w:r w:rsidR="008E4FC9">
        <w:rPr>
          <w:rFonts w:ascii="Calibri" w:hAnsi="Calibri" w:cs="Calibri"/>
          <w:sz w:val="22"/>
          <w:szCs w:val="22"/>
        </w:rPr>
        <w:t>Pop-up-Ständen</w:t>
      </w:r>
      <w:r>
        <w:rPr>
          <w:rFonts w:ascii="Calibri" w:hAnsi="Calibri" w:cs="Calibri"/>
          <w:sz w:val="22"/>
          <w:szCs w:val="22"/>
        </w:rPr>
        <w:t xml:space="preserve"> </w:t>
      </w:r>
      <w:r w:rsidR="003E0A2C">
        <w:rPr>
          <w:rFonts w:ascii="Calibri" w:hAnsi="Calibri" w:cs="Calibri"/>
          <w:sz w:val="22"/>
          <w:szCs w:val="22"/>
        </w:rPr>
        <w:t>in der Orangerie</w:t>
      </w:r>
      <w:r w:rsidR="00AF5AF5">
        <w:rPr>
          <w:rFonts w:ascii="Calibri" w:hAnsi="Calibri" w:cs="Calibri"/>
          <w:sz w:val="22"/>
          <w:szCs w:val="22"/>
        </w:rPr>
        <w:t xml:space="preserve"> entdecken, </w:t>
      </w:r>
      <w:r w:rsidR="008E4FC9" w:rsidRPr="008E4FC9">
        <w:rPr>
          <w:rFonts w:ascii="Calibri" w:hAnsi="Calibri" w:cs="Calibri"/>
          <w:sz w:val="22"/>
          <w:szCs w:val="22"/>
        </w:rPr>
        <w:t>die abwechselnd</w:t>
      </w:r>
      <w:r w:rsidR="00AF5AF5" w:rsidRPr="008E4FC9">
        <w:rPr>
          <w:rFonts w:ascii="Calibri" w:hAnsi="Calibri" w:cs="Calibri"/>
          <w:sz w:val="22"/>
          <w:szCs w:val="22"/>
        </w:rPr>
        <w:t xml:space="preserve"> </w:t>
      </w:r>
      <w:r w:rsidR="00AF5AF5">
        <w:rPr>
          <w:rFonts w:ascii="Calibri" w:hAnsi="Calibri" w:cs="Calibri"/>
          <w:sz w:val="22"/>
          <w:szCs w:val="22"/>
        </w:rPr>
        <w:t>ihre Produkte und Spezialitäten präsentieren.</w:t>
      </w:r>
    </w:p>
    <w:p w14:paraId="2D3BC269" w14:textId="77777777" w:rsidR="001026DB" w:rsidRDefault="001026DB" w:rsidP="009410D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</w:p>
    <w:p w14:paraId="5C622082" w14:textId="5CD9A2AA" w:rsidR="00030EC2" w:rsidRDefault="0097435B" w:rsidP="00AF5A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Auch beim k</w:t>
      </w:r>
      <w:r w:rsidR="001026DB">
        <w:rPr>
          <w:rFonts w:ascii="Calibri" w:hAnsi="Calibri" w:cs="Calibri"/>
          <w:sz w:val="22"/>
          <w:szCs w:val="22"/>
        </w:rPr>
        <w:t>ulinarisch</w:t>
      </w:r>
      <w:r>
        <w:rPr>
          <w:rFonts w:ascii="Calibri" w:hAnsi="Calibri" w:cs="Calibri"/>
          <w:sz w:val="22"/>
          <w:szCs w:val="22"/>
        </w:rPr>
        <w:t>en Angebot</w:t>
      </w:r>
      <w:r w:rsidR="001026DB">
        <w:rPr>
          <w:rFonts w:ascii="Calibri" w:hAnsi="Calibri" w:cs="Calibri"/>
          <w:sz w:val="22"/>
          <w:szCs w:val="22"/>
        </w:rPr>
        <w:t xml:space="preserve"> ist für jeden Geschmack </w:t>
      </w:r>
      <w:r w:rsidR="00030EC2">
        <w:rPr>
          <w:rFonts w:ascii="Calibri" w:hAnsi="Calibri" w:cs="Calibri"/>
          <w:sz w:val="22"/>
          <w:szCs w:val="22"/>
        </w:rPr>
        <w:t xml:space="preserve">das </w:t>
      </w:r>
      <w:r>
        <w:rPr>
          <w:rFonts w:ascii="Calibri" w:hAnsi="Calibri" w:cs="Calibri"/>
          <w:sz w:val="22"/>
          <w:szCs w:val="22"/>
        </w:rPr>
        <w:t>Passende</w:t>
      </w:r>
      <w:r w:rsidR="001026DB">
        <w:rPr>
          <w:rFonts w:ascii="Calibri" w:hAnsi="Calibri" w:cs="Calibri"/>
          <w:sz w:val="22"/>
          <w:szCs w:val="22"/>
        </w:rPr>
        <w:t xml:space="preserve"> dabei</w:t>
      </w:r>
      <w:r w:rsidR="00030EC2">
        <w:rPr>
          <w:rFonts w:ascii="Calibri" w:hAnsi="Calibri" w:cs="Calibri"/>
          <w:sz w:val="22"/>
          <w:szCs w:val="22"/>
        </w:rPr>
        <w:t xml:space="preserve">, denn die Auswahl ist groß und reicht </w:t>
      </w:r>
      <w:r w:rsidR="001026DB">
        <w:rPr>
          <w:rFonts w:ascii="Calibri" w:hAnsi="Calibri" w:cs="Calibri"/>
          <w:sz w:val="22"/>
          <w:szCs w:val="22"/>
        </w:rPr>
        <w:t xml:space="preserve">von </w:t>
      </w:r>
      <w:r w:rsidR="001026DB" w:rsidRPr="001026DB">
        <w:rPr>
          <w:rFonts w:ascii="Calibri" w:hAnsi="Calibri" w:cs="Calibri"/>
          <w:sz w:val="22"/>
          <w:szCs w:val="22"/>
        </w:rPr>
        <w:t xml:space="preserve">Suppenküche, </w:t>
      </w:r>
      <w:proofErr w:type="spellStart"/>
      <w:r w:rsidR="001026DB" w:rsidRPr="001026DB">
        <w:rPr>
          <w:rFonts w:ascii="Calibri" w:hAnsi="Calibri" w:cs="Calibri"/>
          <w:sz w:val="22"/>
          <w:szCs w:val="22"/>
        </w:rPr>
        <w:t>Würstlhütte</w:t>
      </w:r>
      <w:proofErr w:type="spellEnd"/>
      <w:r w:rsidR="001026DB">
        <w:rPr>
          <w:rFonts w:ascii="Calibri" w:hAnsi="Calibri" w:cs="Calibri"/>
          <w:sz w:val="22"/>
          <w:szCs w:val="22"/>
        </w:rPr>
        <w:t xml:space="preserve">, </w:t>
      </w:r>
      <w:r w:rsidR="001026DB" w:rsidRPr="001026DB">
        <w:rPr>
          <w:rFonts w:ascii="Calibri" w:hAnsi="Calibri" w:cs="Calibri"/>
          <w:sz w:val="22"/>
          <w:szCs w:val="22"/>
        </w:rPr>
        <w:t>Bosna</w:t>
      </w:r>
      <w:r w:rsidR="001026DB">
        <w:rPr>
          <w:rFonts w:ascii="Calibri" w:hAnsi="Calibri" w:cs="Calibri"/>
          <w:sz w:val="22"/>
          <w:szCs w:val="22"/>
        </w:rPr>
        <w:t xml:space="preserve"> über Burge</w:t>
      </w:r>
      <w:r w:rsidR="001026DB" w:rsidRPr="008E4FC9">
        <w:rPr>
          <w:rFonts w:ascii="Calibri" w:hAnsi="Calibri" w:cs="Calibri"/>
          <w:sz w:val="22"/>
          <w:szCs w:val="22"/>
        </w:rPr>
        <w:t>r</w:t>
      </w:r>
      <w:r w:rsidR="008E4FC9" w:rsidRPr="008E4FC9">
        <w:rPr>
          <w:rFonts w:ascii="Calibri" w:hAnsi="Calibri" w:cs="Calibri"/>
          <w:sz w:val="22"/>
          <w:szCs w:val="22"/>
        </w:rPr>
        <w:t xml:space="preserve">, </w:t>
      </w:r>
      <w:r w:rsidR="001026DB">
        <w:rPr>
          <w:rFonts w:ascii="Calibri" w:hAnsi="Calibri" w:cs="Calibri"/>
          <w:sz w:val="22"/>
          <w:szCs w:val="22"/>
        </w:rPr>
        <w:t xml:space="preserve">Currywurst und Ofenkartoffel bis zu Trüffel-Weißwurst </w:t>
      </w:r>
      <w:r w:rsidR="008E4FC9" w:rsidRPr="008E4FC9">
        <w:rPr>
          <w:rFonts w:ascii="Calibri" w:hAnsi="Calibri" w:cs="Calibri"/>
          <w:sz w:val="22"/>
          <w:szCs w:val="22"/>
        </w:rPr>
        <w:t xml:space="preserve">und </w:t>
      </w:r>
      <w:r w:rsidR="001026DB">
        <w:rPr>
          <w:rFonts w:ascii="Calibri" w:hAnsi="Calibri" w:cs="Calibri"/>
          <w:sz w:val="22"/>
          <w:szCs w:val="22"/>
        </w:rPr>
        <w:t>Champagner. Im Adventcafé in der Orangerie kann man sich aufwärmen und auch süße Köstlichkeiten genießen.</w:t>
      </w:r>
      <w:r w:rsidR="00030EC2">
        <w:rPr>
          <w:rFonts w:ascii="Calibri" w:hAnsi="Calibri" w:cs="Calibri"/>
          <w:sz w:val="22"/>
          <w:szCs w:val="22"/>
        </w:rPr>
        <w:t xml:space="preserve"> Ganz neu ist die Weinbar, wo man unter dem winterlichen Sternenhimmel ausgewählte österreichische und französische Weine genießen kann. </w:t>
      </w:r>
    </w:p>
    <w:p w14:paraId="63A62F2A" w14:textId="77777777" w:rsidR="009410D7" w:rsidRPr="00C14A14" w:rsidRDefault="009410D7" w:rsidP="009410D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</w:p>
    <w:p w14:paraId="4DAA467E" w14:textId="77777777" w:rsidR="007660DD" w:rsidRDefault="009410D7" w:rsidP="009526A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C14A14">
        <w:rPr>
          <w:rFonts w:ascii="Calibri" w:hAnsi="Calibri" w:cs="Calibri"/>
          <w:sz w:val="22"/>
          <w:szCs w:val="22"/>
        </w:rPr>
        <w:t>Der „Hellbrunner Adventzauber“ (</w:t>
      </w:r>
      <w:r w:rsidR="0018212E" w:rsidRPr="00C14A14">
        <w:rPr>
          <w:rFonts w:ascii="Calibri" w:hAnsi="Calibri" w:cs="Calibri"/>
          <w:sz w:val="22"/>
          <w:szCs w:val="22"/>
        </w:rPr>
        <w:t>23</w:t>
      </w:r>
      <w:r w:rsidRPr="00C14A14">
        <w:rPr>
          <w:rFonts w:ascii="Calibri" w:hAnsi="Calibri" w:cs="Calibri"/>
          <w:sz w:val="22"/>
          <w:szCs w:val="22"/>
        </w:rPr>
        <w:t>.11. bis 24.12.) öffnet wochentags (</w:t>
      </w:r>
      <w:r w:rsidR="0018212E" w:rsidRPr="00C14A14">
        <w:rPr>
          <w:rFonts w:ascii="Calibri" w:hAnsi="Calibri" w:cs="Calibri"/>
          <w:sz w:val="22"/>
          <w:szCs w:val="22"/>
        </w:rPr>
        <w:t>D</w:t>
      </w:r>
      <w:r w:rsidRPr="00C14A14">
        <w:rPr>
          <w:rFonts w:ascii="Calibri" w:hAnsi="Calibri" w:cs="Calibri"/>
          <w:sz w:val="22"/>
          <w:szCs w:val="22"/>
        </w:rPr>
        <w:t xml:space="preserve">I bis FR) ab 13 Uhr </w:t>
      </w:r>
    </w:p>
    <w:p w14:paraId="654A1D72" w14:textId="1D9063EB" w:rsidR="007660DD" w:rsidRDefault="009410D7" w:rsidP="009526A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C14A14">
        <w:rPr>
          <w:rFonts w:ascii="Calibri" w:hAnsi="Calibri" w:cs="Calibri"/>
          <w:sz w:val="22"/>
          <w:szCs w:val="22"/>
        </w:rPr>
        <w:t>seine Pforten. Am Wochenende (SA &amp; SO</w:t>
      </w:r>
      <w:r w:rsidR="0018212E" w:rsidRPr="00C14A14">
        <w:rPr>
          <w:rFonts w:ascii="Calibri" w:hAnsi="Calibri" w:cs="Calibri"/>
          <w:sz w:val="22"/>
          <w:szCs w:val="22"/>
        </w:rPr>
        <w:t xml:space="preserve"> sowie </w:t>
      </w:r>
      <w:r w:rsidR="007660DD">
        <w:rPr>
          <w:rFonts w:ascii="Calibri" w:hAnsi="Calibri" w:cs="Calibri"/>
          <w:sz w:val="22"/>
          <w:szCs w:val="22"/>
        </w:rPr>
        <w:t xml:space="preserve">am </w:t>
      </w:r>
      <w:r w:rsidR="0018212E" w:rsidRPr="00C14A14">
        <w:rPr>
          <w:rFonts w:ascii="Calibri" w:hAnsi="Calibri" w:cs="Calibri"/>
          <w:sz w:val="22"/>
          <w:szCs w:val="22"/>
        </w:rPr>
        <w:t>Feiertag 8.12.</w:t>
      </w:r>
      <w:r w:rsidRPr="00C14A14">
        <w:rPr>
          <w:rFonts w:ascii="Calibri" w:hAnsi="Calibri" w:cs="Calibri"/>
          <w:sz w:val="22"/>
          <w:szCs w:val="22"/>
        </w:rPr>
        <w:t xml:space="preserve">) kann man schon ab 10 Uhr in den Adventzauber eintauchen. „Feierabend“ heißt es </w:t>
      </w:r>
      <w:r w:rsidR="00771BD5" w:rsidRPr="008E4FC9">
        <w:rPr>
          <w:rFonts w:ascii="Calibri" w:hAnsi="Calibri" w:cs="Calibri"/>
          <w:sz w:val="22"/>
          <w:szCs w:val="22"/>
        </w:rPr>
        <w:t>um</w:t>
      </w:r>
      <w:r w:rsidRPr="00C14A14">
        <w:rPr>
          <w:rFonts w:ascii="Calibri" w:hAnsi="Calibri" w:cs="Calibri"/>
          <w:sz w:val="22"/>
          <w:szCs w:val="22"/>
        </w:rPr>
        <w:t xml:space="preserve"> 20 Uhr. Am 24.12. ist der Adventmarkt von </w:t>
      </w:r>
    </w:p>
    <w:p w14:paraId="3ED8C418" w14:textId="66299BC7" w:rsidR="00AF5AF5" w:rsidRPr="007660DD" w:rsidRDefault="009410D7" w:rsidP="009526A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C14A14">
        <w:rPr>
          <w:rFonts w:ascii="Calibri" w:hAnsi="Calibri" w:cs="Calibri"/>
          <w:sz w:val="22"/>
          <w:szCs w:val="22"/>
        </w:rPr>
        <w:t xml:space="preserve">10 bis 14 Uhr geöffnet. </w:t>
      </w:r>
    </w:p>
    <w:p w14:paraId="344BF9DF" w14:textId="7B1B98F1" w:rsidR="00620332" w:rsidRPr="00C14A14" w:rsidRDefault="00620332" w:rsidP="009526A7">
      <w:pPr>
        <w:tabs>
          <w:tab w:val="left" w:pos="1680"/>
        </w:tabs>
        <w:rPr>
          <w:rFonts w:ascii="Calibri" w:hAnsi="Calibri" w:cs="Calibri"/>
          <w:bCs/>
          <w:sz w:val="22"/>
          <w:szCs w:val="22"/>
        </w:rPr>
      </w:pPr>
      <w:r w:rsidRPr="00C14A14">
        <w:rPr>
          <w:rFonts w:ascii="Calibri" w:hAnsi="Calibri" w:cs="Calibri"/>
          <w:bCs/>
          <w:sz w:val="22"/>
          <w:szCs w:val="22"/>
        </w:rPr>
        <w:t>_______________________</w:t>
      </w:r>
    </w:p>
    <w:p w14:paraId="5229D305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4402C35C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54437795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701EC7E7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439A0208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49044F7C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11838B95" w14:textId="77777777" w:rsidR="00B177F0" w:rsidRDefault="00B177F0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4A4D156F" w14:textId="456A13B9" w:rsidR="009526A7" w:rsidRPr="00C14A14" w:rsidRDefault="009526A7" w:rsidP="009526A7">
      <w:pPr>
        <w:tabs>
          <w:tab w:val="left" w:pos="1680"/>
        </w:tabs>
        <w:rPr>
          <w:rFonts w:ascii="Calibri" w:hAnsi="Calibri" w:cs="Calibri"/>
          <w:b/>
          <w:sz w:val="22"/>
          <w:szCs w:val="22"/>
          <w:u w:val="single"/>
        </w:rPr>
      </w:pPr>
      <w:r w:rsidRPr="00C14A14">
        <w:rPr>
          <w:rFonts w:ascii="Calibri" w:hAnsi="Calibri" w:cs="Calibri"/>
          <w:b/>
          <w:sz w:val="22"/>
          <w:szCs w:val="22"/>
          <w:u w:val="single"/>
        </w:rPr>
        <w:t>Bildtexte:</w:t>
      </w:r>
    </w:p>
    <w:p w14:paraId="1921387A" w14:textId="77777777" w:rsidR="007660DD" w:rsidRPr="000B0673" w:rsidRDefault="000A5522" w:rsidP="009410D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C14A14">
        <w:rPr>
          <w:rFonts w:ascii="Calibri" w:hAnsi="Calibri" w:cs="Calibri"/>
          <w:b/>
          <w:bCs/>
          <w:sz w:val="22"/>
          <w:szCs w:val="22"/>
        </w:rPr>
        <w:t>Presseb</w:t>
      </w:r>
      <w:r w:rsidR="009526A7" w:rsidRPr="00C14A14">
        <w:rPr>
          <w:rFonts w:ascii="Calibri" w:hAnsi="Calibri" w:cs="Calibri"/>
          <w:b/>
          <w:bCs/>
          <w:sz w:val="22"/>
          <w:szCs w:val="22"/>
        </w:rPr>
        <w:t>ild 1:</w:t>
      </w:r>
      <w:r w:rsidR="009526A7" w:rsidRPr="00C14A14">
        <w:rPr>
          <w:rFonts w:ascii="Calibri" w:hAnsi="Calibri" w:cs="Calibri"/>
          <w:sz w:val="22"/>
          <w:szCs w:val="22"/>
        </w:rPr>
        <w:t xml:space="preserve"> </w:t>
      </w:r>
      <w:r w:rsidR="009526A7" w:rsidRPr="000B0673">
        <w:rPr>
          <w:rFonts w:ascii="Calibri" w:hAnsi="Calibri" w:cs="Calibri"/>
          <w:sz w:val="22"/>
          <w:szCs w:val="22"/>
        </w:rPr>
        <w:t xml:space="preserve">Bezaubernd: </w:t>
      </w:r>
      <w:r w:rsidR="00C657D5" w:rsidRPr="000B0673">
        <w:rPr>
          <w:rFonts w:ascii="Calibri" w:hAnsi="Calibri" w:cs="Calibri"/>
          <w:sz w:val="22"/>
          <w:szCs w:val="22"/>
        </w:rPr>
        <w:t xml:space="preserve">Die Kulisse des Schloss Hellbrunn bietet den stimmungsvollen Rahmen für den Hellbrunner Adventzauber. </w:t>
      </w:r>
    </w:p>
    <w:p w14:paraId="175AF373" w14:textId="77777777" w:rsidR="007660DD" w:rsidRDefault="007660DD" w:rsidP="009410D7">
      <w:pPr>
        <w:tabs>
          <w:tab w:val="left" w:pos="1680"/>
        </w:tabs>
        <w:rPr>
          <w:rFonts w:ascii="Calibri" w:hAnsi="Calibri" w:cs="Calibri"/>
          <w:sz w:val="22"/>
          <w:szCs w:val="22"/>
          <w:highlight w:val="yellow"/>
        </w:rPr>
      </w:pPr>
    </w:p>
    <w:p w14:paraId="3BB0628C" w14:textId="1F1B5CC0" w:rsidR="001026DB" w:rsidRPr="000B0673" w:rsidRDefault="000A5522" w:rsidP="009410D7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0B0673">
        <w:rPr>
          <w:rFonts w:ascii="Calibri" w:hAnsi="Calibri" w:cs="Calibri"/>
          <w:b/>
          <w:bCs/>
          <w:sz w:val="22"/>
          <w:szCs w:val="22"/>
        </w:rPr>
        <w:t>Presseb</w:t>
      </w:r>
      <w:r w:rsidR="009526A7" w:rsidRPr="000B0673">
        <w:rPr>
          <w:rFonts w:ascii="Calibri" w:hAnsi="Calibri" w:cs="Calibri"/>
          <w:b/>
          <w:bCs/>
          <w:sz w:val="22"/>
          <w:szCs w:val="22"/>
        </w:rPr>
        <w:t>ild 2:</w:t>
      </w:r>
      <w:r w:rsidR="009526A7" w:rsidRPr="000B0673">
        <w:rPr>
          <w:rFonts w:ascii="Calibri" w:hAnsi="Calibri" w:cs="Calibri"/>
          <w:sz w:val="22"/>
          <w:szCs w:val="22"/>
        </w:rPr>
        <w:t xml:space="preserve"> </w:t>
      </w:r>
      <w:r w:rsidR="000B0673" w:rsidRPr="000B0673">
        <w:rPr>
          <w:rFonts w:ascii="Calibri" w:hAnsi="Calibri" w:cs="Calibri"/>
          <w:sz w:val="22"/>
          <w:szCs w:val="22"/>
        </w:rPr>
        <w:t>Im Wichteldorf gibt es für die Kleinen allerlei zu entdecken.</w:t>
      </w:r>
    </w:p>
    <w:p w14:paraId="4928C595" w14:textId="77777777" w:rsidR="007660DD" w:rsidRDefault="007660DD" w:rsidP="009410D7">
      <w:pPr>
        <w:tabs>
          <w:tab w:val="left" w:pos="1680"/>
        </w:tabs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4F4FE5C4" w14:textId="09F5E5DA" w:rsidR="009526A7" w:rsidRPr="00B177F0" w:rsidRDefault="00574868" w:rsidP="009410D7">
      <w:pPr>
        <w:tabs>
          <w:tab w:val="left" w:pos="1680"/>
        </w:tabs>
        <w:rPr>
          <w:rFonts w:ascii="Calibri" w:hAnsi="Calibri" w:cs="Calibri"/>
          <w:i/>
          <w:iCs/>
          <w:sz w:val="22"/>
          <w:szCs w:val="22"/>
        </w:rPr>
      </w:pPr>
      <w:r w:rsidRPr="00B177F0">
        <w:rPr>
          <w:rFonts w:ascii="Calibri" w:hAnsi="Calibri" w:cs="Calibri"/>
          <w:b/>
          <w:bCs/>
          <w:i/>
          <w:iCs/>
          <w:sz w:val="22"/>
          <w:szCs w:val="22"/>
        </w:rPr>
        <w:t>Bildnachweis</w:t>
      </w:r>
      <w:r w:rsidR="00020337" w:rsidRPr="00B177F0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Pr="00B177F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A344C" w:rsidRPr="00B177F0">
        <w:rPr>
          <w:rFonts w:ascii="Calibri" w:hAnsi="Calibri" w:cs="Calibri"/>
          <w:i/>
          <w:iCs/>
          <w:sz w:val="22"/>
          <w:szCs w:val="22"/>
        </w:rPr>
        <w:t>Hellbrunner Adventzauber</w:t>
      </w:r>
      <w:r w:rsidRPr="00B177F0">
        <w:rPr>
          <w:rFonts w:ascii="Calibri" w:hAnsi="Calibri" w:cs="Calibri"/>
          <w:i/>
          <w:iCs/>
          <w:sz w:val="22"/>
          <w:szCs w:val="22"/>
        </w:rPr>
        <w:t xml:space="preserve"> / Abdruck honorarfrei!</w:t>
      </w:r>
    </w:p>
    <w:p w14:paraId="472E6A57" w14:textId="77777777" w:rsidR="009526A7" w:rsidRPr="00D97A91" w:rsidRDefault="009526A7" w:rsidP="009526A7">
      <w:pPr>
        <w:tabs>
          <w:tab w:val="left" w:pos="1680"/>
        </w:tabs>
        <w:rPr>
          <w:rFonts w:ascii="Calibri" w:hAnsi="Calibri" w:cs="Calibri"/>
          <w:sz w:val="24"/>
          <w:szCs w:val="24"/>
        </w:rPr>
      </w:pPr>
    </w:p>
    <w:p w14:paraId="730EAF41" w14:textId="14C639A6" w:rsidR="007000C5" w:rsidRPr="00620332" w:rsidRDefault="009410D7" w:rsidP="009410D7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3A344C">
        <w:rPr>
          <w:rFonts w:ascii="Calibri" w:hAnsi="Calibri" w:cs="Calibri"/>
          <w:bCs/>
          <w:i/>
          <w:iCs/>
          <w:sz w:val="22"/>
          <w:szCs w:val="22"/>
        </w:rPr>
        <w:t>202</w:t>
      </w:r>
      <w:r w:rsidR="00765E8A" w:rsidRPr="003A344C"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3A344C">
        <w:rPr>
          <w:rFonts w:ascii="Calibri" w:hAnsi="Calibri" w:cs="Calibri"/>
          <w:bCs/>
          <w:i/>
          <w:iCs/>
          <w:sz w:val="22"/>
          <w:szCs w:val="22"/>
        </w:rPr>
        <w:t>-1</w:t>
      </w:r>
      <w:r w:rsidR="002F505E" w:rsidRPr="003A344C">
        <w:rPr>
          <w:rFonts w:ascii="Calibri" w:hAnsi="Calibri" w:cs="Calibri"/>
          <w:bCs/>
          <w:i/>
          <w:iCs/>
          <w:sz w:val="22"/>
          <w:szCs w:val="22"/>
        </w:rPr>
        <w:t>1</w:t>
      </w:r>
      <w:r w:rsidRPr="003A344C">
        <w:rPr>
          <w:rFonts w:ascii="Calibri" w:hAnsi="Calibri" w:cs="Calibri"/>
          <w:bCs/>
          <w:i/>
          <w:iCs/>
          <w:sz w:val="22"/>
          <w:szCs w:val="22"/>
        </w:rPr>
        <w:t>-</w:t>
      </w:r>
      <w:r w:rsidR="00020337" w:rsidRPr="003A344C">
        <w:rPr>
          <w:rFonts w:ascii="Calibri" w:hAnsi="Calibri" w:cs="Calibri"/>
          <w:bCs/>
          <w:i/>
          <w:iCs/>
          <w:sz w:val="22"/>
          <w:szCs w:val="22"/>
        </w:rPr>
        <w:t>08</w:t>
      </w:r>
    </w:p>
    <w:p w14:paraId="4383E4D7" w14:textId="77777777" w:rsidR="002F505E" w:rsidRDefault="002F505E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39BC624E" w14:textId="77777777" w:rsidR="00C14A14" w:rsidRDefault="00C14A14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79399A2B" w14:textId="77777777" w:rsidR="00030EC2" w:rsidRDefault="00030EC2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7A91E9B1" w14:textId="74CEAD43" w:rsidR="00E245F3" w:rsidRPr="00D97A91" w:rsidRDefault="00E245F3" w:rsidP="00E245F3">
      <w:pPr>
        <w:pStyle w:val="StandardWeb"/>
        <w:spacing w:before="0" w:beforeAutospacing="0" w:after="0" w:afterAutospacing="0"/>
        <w:rPr>
          <w:rFonts w:ascii="Calibri" w:hAnsi="Calibri" w:cs="Calibri"/>
          <w:b/>
          <w:color w:val="C00000"/>
          <w:sz w:val="28"/>
          <w:szCs w:val="28"/>
          <w:highlight w:val="yellow"/>
        </w:rPr>
      </w:pPr>
      <w:r w:rsidRPr="00D97A91">
        <w:rPr>
          <w:rFonts w:ascii="Calibri" w:hAnsi="Calibri" w:cs="Calibri"/>
          <w:b/>
          <w:color w:val="C00000"/>
          <w:sz w:val="28"/>
          <w:szCs w:val="28"/>
        </w:rPr>
        <w:t xml:space="preserve">HELLBRUNNER ADVENTZAUBER: </w:t>
      </w:r>
      <w:r>
        <w:rPr>
          <w:rFonts w:ascii="Calibri" w:hAnsi="Calibri" w:cs="Calibri"/>
          <w:b/>
          <w:color w:val="C00000"/>
          <w:sz w:val="28"/>
          <w:szCs w:val="28"/>
        </w:rPr>
        <w:t>23</w:t>
      </w:r>
      <w:r w:rsidRPr="00D97A91">
        <w:rPr>
          <w:rFonts w:ascii="Calibri" w:hAnsi="Calibri" w:cs="Calibri"/>
          <w:b/>
          <w:color w:val="C00000"/>
          <w:sz w:val="28"/>
          <w:szCs w:val="28"/>
        </w:rPr>
        <w:t>. November bis 24. Dezember 202</w:t>
      </w:r>
      <w:r>
        <w:rPr>
          <w:rFonts w:ascii="Calibri" w:hAnsi="Calibri" w:cs="Calibri"/>
          <w:b/>
          <w:color w:val="C00000"/>
          <w:sz w:val="28"/>
          <w:szCs w:val="28"/>
        </w:rPr>
        <w:t>3</w:t>
      </w:r>
    </w:p>
    <w:p w14:paraId="4ABF21E9" w14:textId="77777777" w:rsidR="00E245F3" w:rsidRDefault="00E245F3" w:rsidP="00E245F3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84D62A" w14:textId="77777777" w:rsidR="00E245F3" w:rsidRPr="001C50E4" w:rsidRDefault="00E245F3" w:rsidP="00E245F3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C50E4">
        <w:rPr>
          <w:rFonts w:ascii="Calibri" w:hAnsi="Calibri" w:cs="Calibri"/>
          <w:b/>
          <w:bCs/>
          <w:sz w:val="24"/>
          <w:szCs w:val="24"/>
        </w:rPr>
        <w:t>Eintritt Adventmarkt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0018E007" w14:textId="39215CB2" w:rsidR="00E245F3" w:rsidRPr="00027FC0" w:rsidRDefault="00E245F3" w:rsidP="00E245F3">
      <w:pPr>
        <w:tabs>
          <w:tab w:val="left" w:pos="1680"/>
        </w:tabs>
        <w:jc w:val="both"/>
        <w:rPr>
          <w:rFonts w:ascii="Calibri" w:hAnsi="Calibri" w:cs="Calibri"/>
          <w:sz w:val="22"/>
          <w:szCs w:val="22"/>
        </w:rPr>
      </w:pPr>
      <w:r w:rsidRPr="00027FC0">
        <w:rPr>
          <w:rFonts w:ascii="Calibri" w:hAnsi="Calibri" w:cs="Calibri"/>
          <w:sz w:val="22"/>
          <w:szCs w:val="22"/>
        </w:rPr>
        <w:t xml:space="preserve">€ </w:t>
      </w:r>
      <w:r>
        <w:rPr>
          <w:rFonts w:ascii="Calibri" w:hAnsi="Calibri" w:cs="Calibri"/>
          <w:sz w:val="22"/>
          <w:szCs w:val="22"/>
        </w:rPr>
        <w:t>7</w:t>
      </w:r>
      <w:r w:rsidRPr="00027FC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-</w:t>
      </w:r>
      <w:r w:rsidRPr="00027FC0">
        <w:rPr>
          <w:rFonts w:ascii="Calibri" w:hAnsi="Calibri" w:cs="Calibri"/>
          <w:sz w:val="22"/>
          <w:szCs w:val="22"/>
        </w:rPr>
        <w:t xml:space="preserve"> pro Person </w:t>
      </w:r>
      <w:r>
        <w:rPr>
          <w:rFonts w:ascii="Calibri" w:hAnsi="Calibri" w:cs="Calibri"/>
          <w:sz w:val="22"/>
          <w:szCs w:val="22"/>
        </w:rPr>
        <w:t xml:space="preserve">(inkl. </w:t>
      </w:r>
      <w:r w:rsidRPr="00027FC0">
        <w:rPr>
          <w:rFonts w:ascii="Calibri" w:hAnsi="Calibri" w:cs="Calibri"/>
          <w:sz w:val="22"/>
          <w:szCs w:val="22"/>
        </w:rPr>
        <w:t>1 Heißgetränk)</w:t>
      </w:r>
      <w:r>
        <w:rPr>
          <w:rFonts w:ascii="Calibri" w:hAnsi="Calibri" w:cs="Calibri"/>
          <w:sz w:val="22"/>
          <w:szCs w:val="22"/>
        </w:rPr>
        <w:t xml:space="preserve"> / </w:t>
      </w:r>
      <w:r w:rsidRPr="000812E4">
        <w:rPr>
          <w:rFonts w:ascii="Calibri" w:hAnsi="Calibri" w:cs="Calibri"/>
          <w:sz w:val="22"/>
          <w:szCs w:val="22"/>
        </w:rPr>
        <w:t>ab 1</w:t>
      </w:r>
      <w:r>
        <w:rPr>
          <w:rFonts w:ascii="Calibri" w:hAnsi="Calibri" w:cs="Calibri"/>
          <w:sz w:val="22"/>
          <w:szCs w:val="22"/>
        </w:rPr>
        <w:t>8</w:t>
      </w:r>
      <w:r w:rsidRPr="000812E4">
        <w:rPr>
          <w:rFonts w:ascii="Calibri" w:hAnsi="Calibri" w:cs="Calibri"/>
          <w:sz w:val="22"/>
          <w:szCs w:val="22"/>
        </w:rPr>
        <w:t xml:space="preserve"> Uhr: </w:t>
      </w:r>
      <w:r>
        <w:rPr>
          <w:rFonts w:ascii="Calibri" w:hAnsi="Calibri" w:cs="Calibri"/>
          <w:sz w:val="22"/>
          <w:szCs w:val="22"/>
        </w:rPr>
        <w:t>F</w:t>
      </w:r>
      <w:r w:rsidRPr="000812E4">
        <w:rPr>
          <w:rFonts w:ascii="Calibri" w:hAnsi="Calibri" w:cs="Calibri"/>
          <w:sz w:val="22"/>
          <w:szCs w:val="22"/>
        </w:rPr>
        <w:t>reier Eintritt</w:t>
      </w:r>
      <w:r>
        <w:rPr>
          <w:rFonts w:ascii="Calibri" w:hAnsi="Calibri" w:cs="Calibri"/>
          <w:sz w:val="22"/>
          <w:szCs w:val="22"/>
        </w:rPr>
        <w:t>!</w:t>
      </w:r>
    </w:p>
    <w:p w14:paraId="55572D0E" w14:textId="0811971F" w:rsidR="00E245F3" w:rsidRPr="00D97A91" w:rsidRDefault="00E245F3" w:rsidP="00E245F3">
      <w:pPr>
        <w:tabs>
          <w:tab w:val="left" w:pos="1680"/>
        </w:tabs>
        <w:jc w:val="both"/>
        <w:rPr>
          <w:rFonts w:ascii="Calibri" w:hAnsi="Calibri" w:cs="Calibri"/>
          <w:sz w:val="22"/>
          <w:szCs w:val="22"/>
        </w:rPr>
      </w:pPr>
      <w:r w:rsidRPr="00F25A9B">
        <w:rPr>
          <w:rFonts w:ascii="Calibri" w:hAnsi="Calibri" w:cs="Calibri"/>
          <w:sz w:val="22"/>
          <w:szCs w:val="22"/>
        </w:rPr>
        <w:t xml:space="preserve">Kinder bis </w:t>
      </w:r>
      <w:r>
        <w:rPr>
          <w:rFonts w:ascii="Calibri" w:hAnsi="Calibri" w:cs="Calibri"/>
          <w:sz w:val="22"/>
          <w:szCs w:val="22"/>
        </w:rPr>
        <w:t xml:space="preserve">6 </w:t>
      </w:r>
      <w:r w:rsidRPr="00F25A9B">
        <w:rPr>
          <w:rFonts w:ascii="Calibri" w:hAnsi="Calibri" w:cs="Calibri"/>
          <w:sz w:val="22"/>
          <w:szCs w:val="22"/>
        </w:rPr>
        <w:t>Jahre frei!</w:t>
      </w:r>
    </w:p>
    <w:p w14:paraId="0C685AFE" w14:textId="77777777" w:rsidR="00E245F3" w:rsidRPr="00862734" w:rsidRDefault="00E245F3" w:rsidP="00E245F3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71ED6F70" w14:textId="2513FDB1" w:rsidR="00E245F3" w:rsidRPr="00751F9F" w:rsidRDefault="00E245F3" w:rsidP="00E245F3">
      <w:pPr>
        <w:tabs>
          <w:tab w:val="left" w:pos="168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51F9F">
        <w:rPr>
          <w:rFonts w:ascii="Calibri" w:hAnsi="Calibri" w:cs="Calibri"/>
          <w:b/>
          <w:bCs/>
          <w:sz w:val="22"/>
          <w:szCs w:val="22"/>
          <w:u w:val="single"/>
        </w:rPr>
        <w:t xml:space="preserve">ÖFFNUNGSZEITEN: </w:t>
      </w:r>
    </w:p>
    <w:p w14:paraId="70BEEB65" w14:textId="77777777" w:rsidR="00E245F3" w:rsidRPr="00E245F3" w:rsidRDefault="00E245F3" w:rsidP="00E245F3">
      <w:pPr>
        <w:tabs>
          <w:tab w:val="left" w:pos="16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3CD92016" w14:textId="77777777" w:rsidR="00E245F3" w:rsidRPr="00027FC0" w:rsidRDefault="00E245F3" w:rsidP="00E245F3">
      <w:pPr>
        <w:shd w:val="clear" w:color="auto" w:fill="FFFFFF"/>
        <w:tabs>
          <w:tab w:val="left" w:pos="168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27FC0">
        <w:rPr>
          <w:rFonts w:ascii="Calibri" w:hAnsi="Calibri" w:cs="Calibri"/>
          <w:b/>
          <w:bCs/>
          <w:sz w:val="22"/>
          <w:szCs w:val="22"/>
        </w:rPr>
        <w:t>Adventmarkt</w:t>
      </w:r>
    </w:p>
    <w:p w14:paraId="70B0C454" w14:textId="4590FF2A" w:rsidR="00E245F3" w:rsidRPr="00027FC0" w:rsidRDefault="00E245F3" w:rsidP="00E245F3">
      <w:pPr>
        <w:pStyle w:val="StandardWeb"/>
        <w:shd w:val="clear" w:color="auto" w:fill="FFFFFF"/>
        <w:spacing w:before="0" w:beforeAutospacing="0" w:after="300" w:afterAutospacing="0"/>
        <w:rPr>
          <w:rFonts w:ascii="Calibri" w:hAnsi="Calibri" w:cs="Calibri"/>
          <w:sz w:val="22"/>
          <w:szCs w:val="22"/>
        </w:rPr>
      </w:pPr>
      <w:r w:rsidRPr="00027FC0">
        <w:rPr>
          <w:rStyle w:val="Fett"/>
          <w:rFonts w:ascii="Calibri" w:hAnsi="Calibri" w:cs="Calibri"/>
          <w:b w:val="0"/>
          <w:bCs w:val="0"/>
          <w:sz w:val="22"/>
          <w:szCs w:val="22"/>
          <w:lang w:val="de-DE"/>
        </w:rPr>
        <w:t>(</w:t>
      </w:r>
      <w:r w:rsidRPr="00027FC0">
        <w:rPr>
          <w:rStyle w:val="Fett"/>
          <w:rFonts w:ascii="Calibri" w:hAnsi="Calibri" w:cs="Calibri"/>
          <w:b w:val="0"/>
          <w:bCs w:val="0"/>
          <w:sz w:val="22"/>
          <w:szCs w:val="22"/>
        </w:rPr>
        <w:t>MO geschlossen)</w:t>
      </w:r>
      <w:r w:rsidRPr="00027FC0">
        <w:rPr>
          <w:rFonts w:ascii="Calibri" w:hAnsi="Calibri" w:cs="Calibri"/>
          <w:b/>
          <w:bCs/>
          <w:sz w:val="22"/>
          <w:szCs w:val="22"/>
        </w:rPr>
        <w:br/>
      </w:r>
      <w:r w:rsidR="00771BD5" w:rsidRPr="008E4FC9">
        <w:rPr>
          <w:rStyle w:val="Fett"/>
          <w:rFonts w:ascii="Calibri" w:hAnsi="Calibri" w:cs="Calibri"/>
          <w:b w:val="0"/>
          <w:bCs w:val="0"/>
          <w:sz w:val="22"/>
          <w:szCs w:val="22"/>
        </w:rPr>
        <w:t>DI</w:t>
      </w:r>
      <w:r w:rsidR="008E4FC9">
        <w:rPr>
          <w:rStyle w:val="Fett"/>
          <w:rFonts w:ascii="Calibri" w:hAnsi="Calibri" w:cs="Calibri"/>
          <w:b w:val="0"/>
          <w:bCs w:val="0"/>
          <w:color w:val="FF0000"/>
          <w:sz w:val="22"/>
          <w:szCs w:val="22"/>
        </w:rPr>
        <w:t xml:space="preserve"> </w:t>
      </w:r>
      <w:r>
        <w:rPr>
          <w:rStyle w:val="Fett"/>
          <w:rFonts w:ascii="Calibri" w:hAnsi="Calibri" w:cs="Calibri"/>
          <w:b w:val="0"/>
          <w:bCs w:val="0"/>
          <w:sz w:val="22"/>
          <w:szCs w:val="22"/>
        </w:rPr>
        <w:t>bis</w:t>
      </w:r>
      <w:r w:rsidRPr="00027FC0">
        <w:rPr>
          <w:rStyle w:val="Fett"/>
          <w:rFonts w:ascii="Calibri" w:hAnsi="Calibri" w:cs="Calibri"/>
          <w:b w:val="0"/>
          <w:bCs w:val="0"/>
          <w:sz w:val="22"/>
          <w:szCs w:val="22"/>
        </w:rPr>
        <w:t xml:space="preserve"> FR: </w:t>
      </w:r>
      <w:r w:rsidRPr="00027FC0">
        <w:rPr>
          <w:rFonts w:ascii="Calibri" w:hAnsi="Calibri" w:cs="Calibri"/>
          <w:sz w:val="22"/>
          <w:szCs w:val="22"/>
        </w:rPr>
        <w:t xml:space="preserve">13 </w:t>
      </w:r>
      <w:r>
        <w:rPr>
          <w:rFonts w:ascii="Calibri" w:hAnsi="Calibri" w:cs="Calibri"/>
          <w:sz w:val="22"/>
          <w:szCs w:val="22"/>
        </w:rPr>
        <w:t>–</w:t>
      </w:r>
      <w:r w:rsidRPr="00027FC0">
        <w:rPr>
          <w:rFonts w:ascii="Calibri" w:hAnsi="Calibri" w:cs="Calibri"/>
          <w:sz w:val="22"/>
          <w:szCs w:val="22"/>
        </w:rPr>
        <w:t xml:space="preserve"> 20 Uhr</w:t>
      </w:r>
      <w:r w:rsidRPr="00027FC0">
        <w:rPr>
          <w:rFonts w:ascii="Calibri" w:hAnsi="Calibri" w:cs="Calibri"/>
          <w:sz w:val="22"/>
          <w:szCs w:val="22"/>
        </w:rPr>
        <w:br/>
      </w:r>
      <w:r w:rsidRPr="00027FC0">
        <w:rPr>
          <w:rStyle w:val="Fett"/>
          <w:rFonts w:ascii="Calibri" w:hAnsi="Calibri" w:cs="Calibri"/>
          <w:b w:val="0"/>
          <w:bCs w:val="0"/>
          <w:sz w:val="22"/>
          <w:szCs w:val="22"/>
        </w:rPr>
        <w:t>SA, SO &amp; Feiertag:</w:t>
      </w:r>
      <w:r w:rsidRPr="00027FC0">
        <w:rPr>
          <w:rFonts w:ascii="Calibri" w:hAnsi="Calibri" w:cs="Calibri"/>
          <w:sz w:val="22"/>
          <w:szCs w:val="22"/>
        </w:rPr>
        <w:t> 10 – 20 Uhr</w:t>
      </w:r>
      <w:r w:rsidRPr="00027FC0">
        <w:rPr>
          <w:rFonts w:ascii="Calibri" w:hAnsi="Calibri" w:cs="Calibri"/>
          <w:sz w:val="22"/>
          <w:szCs w:val="22"/>
        </w:rPr>
        <w:br/>
      </w:r>
      <w:r w:rsidRPr="007000C5">
        <w:rPr>
          <w:rStyle w:val="Fett"/>
          <w:rFonts w:ascii="Calibri" w:hAnsi="Calibri" w:cs="Calibri"/>
          <w:sz w:val="22"/>
          <w:szCs w:val="22"/>
        </w:rPr>
        <w:t>24.12.</w:t>
      </w:r>
      <w:r w:rsidRPr="007000C5">
        <w:rPr>
          <w:rFonts w:ascii="Calibri" w:hAnsi="Calibri" w:cs="Calibri"/>
          <w:sz w:val="22"/>
          <w:szCs w:val="22"/>
        </w:rPr>
        <w:t>:</w:t>
      </w:r>
      <w:r w:rsidRPr="00027FC0">
        <w:rPr>
          <w:rFonts w:ascii="Calibri" w:hAnsi="Calibri" w:cs="Calibri"/>
          <w:sz w:val="22"/>
          <w:szCs w:val="22"/>
        </w:rPr>
        <w:t xml:space="preserve">  10 – 14 Uhr</w:t>
      </w:r>
    </w:p>
    <w:p w14:paraId="12967802" w14:textId="0A09B509" w:rsidR="00E245F3" w:rsidRDefault="00E245F3" w:rsidP="00E245F3">
      <w:pPr>
        <w:shd w:val="clear" w:color="auto" w:fill="FFFFFF"/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027FC0">
        <w:rPr>
          <w:rFonts w:ascii="Calibri" w:hAnsi="Calibri" w:cs="Calibri"/>
          <w:b/>
          <w:bCs/>
          <w:sz w:val="22"/>
          <w:szCs w:val="22"/>
        </w:rPr>
        <w:t>Kinderweihnachtswelt</w:t>
      </w:r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027FC0">
        <w:rPr>
          <w:rFonts w:ascii="Calibri" w:hAnsi="Calibri" w:cs="Calibri"/>
          <w:sz w:val="22"/>
          <w:szCs w:val="22"/>
        </w:rPr>
        <w:t>Weihnachtszug, Pfadfinderlager &amp; Streichelzoo</w:t>
      </w:r>
      <w:r>
        <w:rPr>
          <w:rFonts w:ascii="Calibri" w:hAnsi="Calibri" w:cs="Calibri"/>
          <w:sz w:val="22"/>
          <w:szCs w:val="22"/>
        </w:rPr>
        <w:t>)</w:t>
      </w:r>
      <w:r w:rsidRPr="00027FC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DI bis FR:</w:t>
      </w:r>
      <w:r w:rsidRPr="00027FC0">
        <w:rPr>
          <w:rFonts w:ascii="Calibri" w:hAnsi="Calibri" w:cs="Calibri"/>
          <w:sz w:val="22"/>
          <w:szCs w:val="22"/>
        </w:rPr>
        <w:t xml:space="preserve"> 14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027FC0">
        <w:rPr>
          <w:rFonts w:ascii="Calibri" w:hAnsi="Calibri" w:cs="Calibri"/>
          <w:sz w:val="22"/>
          <w:szCs w:val="22"/>
        </w:rPr>
        <w:t>18 Uhr</w:t>
      </w:r>
    </w:p>
    <w:p w14:paraId="2853AD20" w14:textId="77777777" w:rsidR="00E245F3" w:rsidRDefault="00E245F3" w:rsidP="00E245F3">
      <w:pPr>
        <w:shd w:val="clear" w:color="auto" w:fill="FFFFFF"/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027FC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A, </w:t>
      </w:r>
      <w:r w:rsidRPr="00027FC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O und Feiertag: </w:t>
      </w:r>
      <w:r w:rsidRPr="00027FC0">
        <w:rPr>
          <w:rFonts w:ascii="Calibri" w:hAnsi="Calibri" w:cs="Calibri"/>
          <w:sz w:val="22"/>
          <w:szCs w:val="22"/>
        </w:rPr>
        <w:t xml:space="preserve"> 11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027FC0">
        <w:rPr>
          <w:rFonts w:ascii="Calibri" w:hAnsi="Calibri" w:cs="Calibri"/>
          <w:sz w:val="22"/>
          <w:szCs w:val="22"/>
        </w:rPr>
        <w:t>18 Uh</w:t>
      </w:r>
    </w:p>
    <w:p w14:paraId="4868D0A3" w14:textId="7E7C47E3" w:rsidR="00E245F3" w:rsidRPr="007000C5" w:rsidRDefault="00E245F3" w:rsidP="00E245F3">
      <w:pPr>
        <w:shd w:val="clear" w:color="auto" w:fill="FFFFFF"/>
        <w:tabs>
          <w:tab w:val="left" w:pos="16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24.12.: Warten aufs Christkind 10 – 13 Uhr</w:t>
      </w:r>
      <w:r w:rsidRPr="00027FC0">
        <w:rPr>
          <w:rFonts w:ascii="Calibri" w:hAnsi="Calibri" w:cs="Calibri"/>
          <w:sz w:val="22"/>
          <w:szCs w:val="22"/>
        </w:rPr>
        <w:br/>
      </w:r>
      <w:r w:rsidRPr="00027FC0">
        <w:rPr>
          <w:rFonts w:ascii="Calibri" w:hAnsi="Calibri" w:cs="Calibri"/>
          <w:sz w:val="22"/>
          <w:szCs w:val="22"/>
        </w:rPr>
        <w:br/>
      </w:r>
      <w:r w:rsidRPr="00027FC0">
        <w:rPr>
          <w:rFonts w:ascii="Calibri" w:hAnsi="Calibri" w:cs="Calibri"/>
          <w:b/>
          <w:bCs/>
          <w:sz w:val="22"/>
          <w:szCs w:val="22"/>
        </w:rPr>
        <w:t>Schminkstube &amp; Weihnachtspostamt:</w:t>
      </w:r>
      <w:r w:rsidRPr="00027FC0">
        <w:rPr>
          <w:rFonts w:ascii="Calibri" w:hAnsi="Calibri" w:cs="Calibri"/>
          <w:b/>
          <w:bCs/>
          <w:sz w:val="22"/>
          <w:szCs w:val="22"/>
        </w:rPr>
        <w:br/>
      </w:r>
      <w:r w:rsidRPr="00027FC0">
        <w:rPr>
          <w:rFonts w:ascii="Calibri" w:hAnsi="Calibri" w:cs="Calibri"/>
          <w:sz w:val="22"/>
          <w:szCs w:val="22"/>
        </w:rPr>
        <w:t>FR:  14 – 18 Uhr</w:t>
      </w:r>
      <w:r>
        <w:rPr>
          <w:rFonts w:ascii="Calibri" w:hAnsi="Calibri" w:cs="Calibri"/>
          <w:sz w:val="22"/>
          <w:szCs w:val="22"/>
        </w:rPr>
        <w:t xml:space="preserve"> / </w:t>
      </w:r>
      <w:r w:rsidRPr="00027FC0">
        <w:rPr>
          <w:rFonts w:ascii="Calibri" w:hAnsi="Calibri" w:cs="Calibri"/>
          <w:sz w:val="22"/>
          <w:szCs w:val="22"/>
        </w:rPr>
        <w:t>SA &amp; SO: 11 – 18 Uhr</w:t>
      </w:r>
      <w:r w:rsidRPr="00027FC0">
        <w:rPr>
          <w:rFonts w:ascii="Calibri" w:hAnsi="Calibri" w:cs="Calibri"/>
          <w:sz w:val="22"/>
          <w:szCs w:val="22"/>
        </w:rPr>
        <w:br/>
      </w:r>
      <w:r w:rsidRPr="007000C5">
        <w:rPr>
          <w:rFonts w:ascii="Calibri" w:hAnsi="Calibri" w:cs="Calibri"/>
          <w:b/>
          <w:bCs/>
          <w:sz w:val="22"/>
          <w:szCs w:val="22"/>
        </w:rPr>
        <w:t>24. 12.:</w:t>
      </w:r>
      <w:r w:rsidRPr="00027FC0">
        <w:rPr>
          <w:rFonts w:ascii="Calibri" w:hAnsi="Calibri" w:cs="Calibri"/>
          <w:sz w:val="22"/>
          <w:szCs w:val="22"/>
        </w:rPr>
        <w:t xml:space="preserve"> 10 – 1</w:t>
      </w:r>
      <w:r w:rsidR="005E2FC6">
        <w:rPr>
          <w:rFonts w:ascii="Calibri" w:hAnsi="Calibri" w:cs="Calibri"/>
          <w:sz w:val="22"/>
          <w:szCs w:val="22"/>
        </w:rPr>
        <w:t>4</w:t>
      </w:r>
      <w:r w:rsidRPr="00027FC0">
        <w:rPr>
          <w:rFonts w:ascii="Calibri" w:hAnsi="Calibri" w:cs="Calibri"/>
          <w:sz w:val="22"/>
          <w:szCs w:val="22"/>
        </w:rPr>
        <w:t xml:space="preserve"> Uhr</w:t>
      </w:r>
    </w:p>
    <w:p w14:paraId="7818DC72" w14:textId="77777777" w:rsidR="00E245F3" w:rsidRPr="007000C5" w:rsidRDefault="00E245F3" w:rsidP="00E245F3">
      <w:pPr>
        <w:pStyle w:val="StandardWeb"/>
        <w:spacing w:line="360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Weitere Detail-Infos: </w:t>
      </w:r>
      <w:hyperlink r:id="rId9" w:history="1">
        <w:r w:rsidRPr="005B2133">
          <w:rPr>
            <w:rStyle w:val="Hyperlink"/>
            <w:rFonts w:ascii="Calibri" w:hAnsi="Calibri" w:cs="Calibri"/>
            <w:b/>
            <w:i/>
            <w:sz w:val="22"/>
            <w:szCs w:val="22"/>
          </w:rPr>
          <w:t>www.hellbrunneradventzauber.at</w:t>
        </w:r>
      </w:hyperlink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</w:p>
    <w:p w14:paraId="7A3C68EB" w14:textId="77777777" w:rsidR="00E245F3" w:rsidRDefault="00E245F3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2AE87C7D" w14:textId="77777777" w:rsidR="00030EC2" w:rsidRDefault="00030EC2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783A19A2" w14:textId="77777777" w:rsidR="00620332" w:rsidRDefault="00620332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6CA64A64" w14:textId="35EEEF89" w:rsidR="00C73E70" w:rsidRPr="00AD7DD1" w:rsidRDefault="00C73E70" w:rsidP="004F5EAC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  <w:r w:rsidRPr="00AD7DD1"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  <w:t>Rückfragen richten Sie bitte an:</w:t>
      </w:r>
    </w:p>
    <w:p w14:paraId="4280DC22" w14:textId="09D02A99" w:rsidR="004F5EAC" w:rsidRPr="009F6A9C" w:rsidRDefault="00672035" w:rsidP="004F5EAC">
      <w:pPr>
        <w:rPr>
          <w:rFonts w:ascii="Calibri" w:hAnsi="Calibri" w:cs="Calibri"/>
          <w:iCs/>
          <w:sz w:val="22"/>
          <w:szCs w:val="22"/>
        </w:rPr>
      </w:pPr>
      <w:r w:rsidRPr="009F6A9C">
        <w:rPr>
          <w:rFonts w:ascii="Calibri" w:hAnsi="Calibri" w:cs="Calibri"/>
          <w:iCs/>
          <w:sz w:val="22"/>
          <w:szCs w:val="22"/>
        </w:rPr>
        <w:t xml:space="preserve">Mag. </w:t>
      </w:r>
      <w:r w:rsidR="00765E8A" w:rsidRPr="009F6A9C">
        <w:rPr>
          <w:rFonts w:ascii="Calibri" w:hAnsi="Calibri" w:cs="Calibri"/>
          <w:iCs/>
          <w:sz w:val="22"/>
          <w:szCs w:val="22"/>
        </w:rPr>
        <w:t>Angelika Spechtler</w:t>
      </w:r>
    </w:p>
    <w:p w14:paraId="30628258" w14:textId="257305D5" w:rsidR="009410D7" w:rsidRPr="009F6A9C" w:rsidRDefault="004F5EAC" w:rsidP="009410D7">
      <w:pPr>
        <w:rPr>
          <w:rFonts w:ascii="Calibri" w:hAnsi="Calibri" w:cs="Calibri"/>
          <w:iCs/>
          <w:sz w:val="22"/>
          <w:szCs w:val="22"/>
        </w:rPr>
      </w:pPr>
      <w:r w:rsidRPr="009F6A9C">
        <w:rPr>
          <w:rFonts w:ascii="Calibri" w:hAnsi="Calibri" w:cs="Calibri"/>
          <w:iCs/>
          <w:sz w:val="22"/>
          <w:szCs w:val="22"/>
        </w:rPr>
        <w:t xml:space="preserve">PICKER PR – </w:t>
      </w:r>
      <w:proofErr w:type="spellStart"/>
      <w:r w:rsidRPr="009F6A9C">
        <w:rPr>
          <w:rFonts w:ascii="Calibri" w:hAnsi="Calibri" w:cs="Calibri"/>
          <w:iCs/>
          <w:sz w:val="22"/>
          <w:szCs w:val="22"/>
        </w:rPr>
        <w:t>talk</w:t>
      </w:r>
      <w:proofErr w:type="spellEnd"/>
      <w:r w:rsidRPr="009F6A9C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Pr="009F6A9C">
        <w:rPr>
          <w:rFonts w:ascii="Calibri" w:hAnsi="Calibri" w:cs="Calibri"/>
          <w:iCs/>
          <w:sz w:val="22"/>
          <w:szCs w:val="22"/>
        </w:rPr>
        <w:t>about</w:t>
      </w:r>
      <w:proofErr w:type="spellEnd"/>
      <w:r w:rsidRPr="009F6A9C">
        <w:rPr>
          <w:rFonts w:ascii="Calibri" w:hAnsi="Calibri" w:cs="Calibri"/>
          <w:iCs/>
          <w:sz w:val="22"/>
          <w:szCs w:val="22"/>
        </w:rPr>
        <w:t xml:space="preserve"> taste, Tel.: 0662-841187-0, Mail: </w:t>
      </w:r>
      <w:hyperlink r:id="rId10" w:history="1">
        <w:r w:rsidRPr="009F6A9C">
          <w:rPr>
            <w:rFonts w:ascii="Calibri" w:hAnsi="Calibri" w:cs="Calibri"/>
            <w:iCs/>
            <w:sz w:val="22"/>
            <w:szCs w:val="22"/>
          </w:rPr>
          <w:t>office@picker-pr.at</w:t>
        </w:r>
      </w:hyperlink>
      <w:r w:rsidRPr="009F6A9C">
        <w:rPr>
          <w:rFonts w:ascii="Calibri" w:hAnsi="Calibri" w:cs="Calibri"/>
          <w:iCs/>
          <w:sz w:val="22"/>
          <w:szCs w:val="22"/>
        </w:rPr>
        <w:t xml:space="preserve">, </w:t>
      </w:r>
      <w:hyperlink r:id="rId11" w:history="1">
        <w:r w:rsidR="009410D7" w:rsidRPr="009F6A9C">
          <w:rPr>
            <w:rFonts w:ascii="Calibri" w:hAnsi="Calibri" w:cs="Calibri"/>
            <w:iCs/>
            <w:sz w:val="22"/>
            <w:szCs w:val="22"/>
          </w:rPr>
          <w:t>www.picker-pr.at</w:t>
        </w:r>
      </w:hyperlink>
    </w:p>
    <w:p w14:paraId="0A87A50A" w14:textId="77777777" w:rsidR="0018212E" w:rsidRPr="009F6A9C" w:rsidRDefault="0018212E" w:rsidP="009410D7">
      <w:pPr>
        <w:rPr>
          <w:rFonts w:ascii="Calibri" w:hAnsi="Calibri" w:cs="Calibri"/>
          <w:iCs/>
          <w:sz w:val="22"/>
          <w:szCs w:val="22"/>
        </w:rPr>
      </w:pPr>
    </w:p>
    <w:p w14:paraId="2C794077" w14:textId="77777777" w:rsidR="001026DB" w:rsidRDefault="001026DB" w:rsidP="001026DB">
      <w:pPr>
        <w:tabs>
          <w:tab w:val="left" w:pos="1680"/>
        </w:tabs>
        <w:rPr>
          <w:rFonts w:ascii="GillSans-Bold" w:hAnsi="GillSans-Bold" w:cs="GillSans-Bold"/>
          <w:b/>
          <w:bCs/>
          <w:color w:val="5C0000"/>
          <w:sz w:val="34"/>
          <w:szCs w:val="34"/>
          <w:lang w:eastAsia="de-AT"/>
        </w:rPr>
      </w:pPr>
    </w:p>
    <w:p w14:paraId="75C1648F" w14:textId="14DB1C9D" w:rsidR="009F6A9C" w:rsidRDefault="009F6A9C" w:rsidP="001026DB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</w:p>
    <w:p w14:paraId="5FE3A82D" w14:textId="77777777" w:rsidR="00853E9F" w:rsidRDefault="00853E9F" w:rsidP="001026DB">
      <w:pPr>
        <w:tabs>
          <w:tab w:val="left" w:pos="1680"/>
        </w:tabs>
        <w:rPr>
          <w:rFonts w:ascii="Calibri" w:hAnsi="Calibri" w:cs="Calibri"/>
          <w:sz w:val="22"/>
          <w:szCs w:val="22"/>
        </w:rPr>
      </w:pPr>
    </w:p>
    <w:p w14:paraId="5150D607" w14:textId="77777777" w:rsidR="00020337" w:rsidRPr="00020337" w:rsidRDefault="00020337" w:rsidP="001026DB">
      <w:pPr>
        <w:tabs>
          <w:tab w:val="left" w:pos="1680"/>
        </w:tabs>
        <w:rPr>
          <w:rFonts w:ascii="Calibri" w:hAnsi="Calibri" w:cs="Calibri"/>
          <w:sz w:val="22"/>
          <w:szCs w:val="22"/>
          <w:lang w:val="de-AT"/>
        </w:rPr>
      </w:pPr>
    </w:p>
    <w:sectPr w:rsidR="00020337" w:rsidRPr="00020337" w:rsidSect="00645235">
      <w:footerReference w:type="default" r:id="rId12"/>
      <w:pgSz w:w="11906" w:h="16838"/>
      <w:pgMar w:top="851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F949" w14:textId="77777777" w:rsidR="00DE1E21" w:rsidRDefault="00DE1E21" w:rsidP="006A1593">
      <w:r>
        <w:separator/>
      </w:r>
    </w:p>
  </w:endnote>
  <w:endnote w:type="continuationSeparator" w:id="0">
    <w:p w14:paraId="3B01B50B" w14:textId="77777777" w:rsidR="00DE1E21" w:rsidRDefault="00DE1E21" w:rsidP="006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lan Offc">
    <w:altName w:val="Clan Off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E141" w14:textId="77777777" w:rsidR="006E5D66" w:rsidRDefault="006E5D6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188F36" w14:textId="77777777" w:rsidR="006E5D66" w:rsidRDefault="006E5D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43A6" w14:textId="77777777" w:rsidR="00DE1E21" w:rsidRDefault="00DE1E21" w:rsidP="006A1593">
      <w:r>
        <w:separator/>
      </w:r>
    </w:p>
  </w:footnote>
  <w:footnote w:type="continuationSeparator" w:id="0">
    <w:p w14:paraId="23EE5E8C" w14:textId="77777777" w:rsidR="00DE1E21" w:rsidRDefault="00DE1E21" w:rsidP="006A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DED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0750"/>
    <w:multiLevelType w:val="hybridMultilevel"/>
    <w:tmpl w:val="EB42CCEC"/>
    <w:lvl w:ilvl="0" w:tplc="01F8D04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76B"/>
    <w:multiLevelType w:val="hybridMultilevel"/>
    <w:tmpl w:val="233C0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3990"/>
    <w:multiLevelType w:val="hybridMultilevel"/>
    <w:tmpl w:val="1326F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3EBC"/>
    <w:multiLevelType w:val="hybridMultilevel"/>
    <w:tmpl w:val="E7486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201FC"/>
    <w:multiLevelType w:val="hybridMultilevel"/>
    <w:tmpl w:val="BDA054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940"/>
    <w:multiLevelType w:val="hybridMultilevel"/>
    <w:tmpl w:val="05B2F620"/>
    <w:lvl w:ilvl="0" w:tplc="3FC60E1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2682B"/>
    <w:multiLevelType w:val="hybridMultilevel"/>
    <w:tmpl w:val="2E887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1A27"/>
    <w:multiLevelType w:val="hybridMultilevel"/>
    <w:tmpl w:val="18364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9489F"/>
    <w:multiLevelType w:val="hybridMultilevel"/>
    <w:tmpl w:val="99721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525B6"/>
    <w:multiLevelType w:val="multilevel"/>
    <w:tmpl w:val="F6F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885016">
    <w:abstractNumId w:val="2"/>
  </w:num>
  <w:num w:numId="2" w16cid:durableId="1060515910">
    <w:abstractNumId w:val="8"/>
  </w:num>
  <w:num w:numId="3" w16cid:durableId="1455632478">
    <w:abstractNumId w:val="10"/>
  </w:num>
  <w:num w:numId="4" w16cid:durableId="1255237198">
    <w:abstractNumId w:val="0"/>
  </w:num>
  <w:num w:numId="5" w16cid:durableId="798694564">
    <w:abstractNumId w:val="8"/>
  </w:num>
  <w:num w:numId="6" w16cid:durableId="1849708863">
    <w:abstractNumId w:val="7"/>
  </w:num>
  <w:num w:numId="7" w16cid:durableId="1723022093">
    <w:abstractNumId w:val="9"/>
  </w:num>
  <w:num w:numId="8" w16cid:durableId="2047943720">
    <w:abstractNumId w:val="5"/>
  </w:num>
  <w:num w:numId="9" w16cid:durableId="519467535">
    <w:abstractNumId w:val="4"/>
  </w:num>
  <w:num w:numId="10" w16cid:durableId="103306724">
    <w:abstractNumId w:val="3"/>
  </w:num>
  <w:num w:numId="11" w16cid:durableId="2065715981">
    <w:abstractNumId w:val="1"/>
  </w:num>
  <w:num w:numId="12" w16cid:durableId="1898931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0E"/>
    <w:rsid w:val="000017CE"/>
    <w:rsid w:val="0000592A"/>
    <w:rsid w:val="00010962"/>
    <w:rsid w:val="00015B73"/>
    <w:rsid w:val="000162FF"/>
    <w:rsid w:val="00020337"/>
    <w:rsid w:val="00021DCB"/>
    <w:rsid w:val="00026065"/>
    <w:rsid w:val="00027FC0"/>
    <w:rsid w:val="00030536"/>
    <w:rsid w:val="00030EC2"/>
    <w:rsid w:val="000324E0"/>
    <w:rsid w:val="00037515"/>
    <w:rsid w:val="00037AEC"/>
    <w:rsid w:val="000402DC"/>
    <w:rsid w:val="00040A02"/>
    <w:rsid w:val="00045571"/>
    <w:rsid w:val="00050A02"/>
    <w:rsid w:val="0005205E"/>
    <w:rsid w:val="00052FD8"/>
    <w:rsid w:val="0005447E"/>
    <w:rsid w:val="00062288"/>
    <w:rsid w:val="00066AF7"/>
    <w:rsid w:val="00071F9C"/>
    <w:rsid w:val="00074283"/>
    <w:rsid w:val="000768A7"/>
    <w:rsid w:val="000812E4"/>
    <w:rsid w:val="00081DA2"/>
    <w:rsid w:val="0008302A"/>
    <w:rsid w:val="00094DB2"/>
    <w:rsid w:val="000978B1"/>
    <w:rsid w:val="000A249E"/>
    <w:rsid w:val="000A5522"/>
    <w:rsid w:val="000A5E28"/>
    <w:rsid w:val="000A6AA6"/>
    <w:rsid w:val="000B0673"/>
    <w:rsid w:val="000B30E0"/>
    <w:rsid w:val="000B6E36"/>
    <w:rsid w:val="000C5C52"/>
    <w:rsid w:val="000C7378"/>
    <w:rsid w:val="000D01F7"/>
    <w:rsid w:val="000D777B"/>
    <w:rsid w:val="000E12EA"/>
    <w:rsid w:val="000E3F1B"/>
    <w:rsid w:val="000E5D3A"/>
    <w:rsid w:val="000E6EE5"/>
    <w:rsid w:val="000F108D"/>
    <w:rsid w:val="000F39EE"/>
    <w:rsid w:val="000F4AA4"/>
    <w:rsid w:val="000F6BB6"/>
    <w:rsid w:val="001026DB"/>
    <w:rsid w:val="00102B99"/>
    <w:rsid w:val="00120571"/>
    <w:rsid w:val="00124209"/>
    <w:rsid w:val="001272F8"/>
    <w:rsid w:val="00135503"/>
    <w:rsid w:val="00137199"/>
    <w:rsid w:val="00143462"/>
    <w:rsid w:val="001463CF"/>
    <w:rsid w:val="00146D0A"/>
    <w:rsid w:val="0015315D"/>
    <w:rsid w:val="00167C19"/>
    <w:rsid w:val="001700C6"/>
    <w:rsid w:val="001711BD"/>
    <w:rsid w:val="001753CC"/>
    <w:rsid w:val="0018212E"/>
    <w:rsid w:val="00190984"/>
    <w:rsid w:val="001934B7"/>
    <w:rsid w:val="00194301"/>
    <w:rsid w:val="001A0EC3"/>
    <w:rsid w:val="001A46D8"/>
    <w:rsid w:val="001A5EA9"/>
    <w:rsid w:val="001A6E2D"/>
    <w:rsid w:val="001A70A6"/>
    <w:rsid w:val="001B05A9"/>
    <w:rsid w:val="001B25A1"/>
    <w:rsid w:val="001B3206"/>
    <w:rsid w:val="001C1E30"/>
    <w:rsid w:val="001C4F19"/>
    <w:rsid w:val="001C50E4"/>
    <w:rsid w:val="001C615D"/>
    <w:rsid w:val="001C7427"/>
    <w:rsid w:val="001D3254"/>
    <w:rsid w:val="001D33F9"/>
    <w:rsid w:val="001D6C7C"/>
    <w:rsid w:val="001E0472"/>
    <w:rsid w:val="001E402F"/>
    <w:rsid w:val="001F1D15"/>
    <w:rsid w:val="001F4A47"/>
    <w:rsid w:val="00202099"/>
    <w:rsid w:val="002149A5"/>
    <w:rsid w:val="002157AD"/>
    <w:rsid w:val="00230845"/>
    <w:rsid w:val="00242DDC"/>
    <w:rsid w:val="002454DC"/>
    <w:rsid w:val="0026106E"/>
    <w:rsid w:val="002629F8"/>
    <w:rsid w:val="00265F5F"/>
    <w:rsid w:val="00267A7B"/>
    <w:rsid w:val="00271027"/>
    <w:rsid w:val="00293308"/>
    <w:rsid w:val="00295BEB"/>
    <w:rsid w:val="00297104"/>
    <w:rsid w:val="002A063E"/>
    <w:rsid w:val="002A4172"/>
    <w:rsid w:val="002A5063"/>
    <w:rsid w:val="002C7C48"/>
    <w:rsid w:val="002D048D"/>
    <w:rsid w:val="002D1D0B"/>
    <w:rsid w:val="002D3C29"/>
    <w:rsid w:val="002E00F3"/>
    <w:rsid w:val="002E3937"/>
    <w:rsid w:val="002E5615"/>
    <w:rsid w:val="002F3D1F"/>
    <w:rsid w:val="002F4297"/>
    <w:rsid w:val="002F505E"/>
    <w:rsid w:val="002F5E79"/>
    <w:rsid w:val="002F7B57"/>
    <w:rsid w:val="00302342"/>
    <w:rsid w:val="00305DC5"/>
    <w:rsid w:val="0031027F"/>
    <w:rsid w:val="00310885"/>
    <w:rsid w:val="00311B00"/>
    <w:rsid w:val="00313DBA"/>
    <w:rsid w:val="0032304D"/>
    <w:rsid w:val="003238AC"/>
    <w:rsid w:val="00332D56"/>
    <w:rsid w:val="00336C61"/>
    <w:rsid w:val="00337030"/>
    <w:rsid w:val="003435AE"/>
    <w:rsid w:val="0034534B"/>
    <w:rsid w:val="00345485"/>
    <w:rsid w:val="00353EEA"/>
    <w:rsid w:val="0035557F"/>
    <w:rsid w:val="00355A92"/>
    <w:rsid w:val="00356FA3"/>
    <w:rsid w:val="0036018A"/>
    <w:rsid w:val="00363D29"/>
    <w:rsid w:val="0036652E"/>
    <w:rsid w:val="0037380E"/>
    <w:rsid w:val="00374F25"/>
    <w:rsid w:val="00383412"/>
    <w:rsid w:val="00385399"/>
    <w:rsid w:val="00385A0C"/>
    <w:rsid w:val="0039117D"/>
    <w:rsid w:val="0039153B"/>
    <w:rsid w:val="00393ED0"/>
    <w:rsid w:val="003974A8"/>
    <w:rsid w:val="003A1681"/>
    <w:rsid w:val="003A198D"/>
    <w:rsid w:val="003A344C"/>
    <w:rsid w:val="003A60AC"/>
    <w:rsid w:val="003B0D10"/>
    <w:rsid w:val="003B2B04"/>
    <w:rsid w:val="003B6BFB"/>
    <w:rsid w:val="003C4985"/>
    <w:rsid w:val="003C7F6E"/>
    <w:rsid w:val="003D297F"/>
    <w:rsid w:val="003E0A2C"/>
    <w:rsid w:val="003E60D3"/>
    <w:rsid w:val="003F49C0"/>
    <w:rsid w:val="003F553C"/>
    <w:rsid w:val="0041150F"/>
    <w:rsid w:val="0041204A"/>
    <w:rsid w:val="0041506C"/>
    <w:rsid w:val="00415AAB"/>
    <w:rsid w:val="0042012A"/>
    <w:rsid w:val="004216A4"/>
    <w:rsid w:val="00435629"/>
    <w:rsid w:val="004364AA"/>
    <w:rsid w:val="0043650A"/>
    <w:rsid w:val="0044047A"/>
    <w:rsid w:val="004447A2"/>
    <w:rsid w:val="00445D65"/>
    <w:rsid w:val="00447C8D"/>
    <w:rsid w:val="004616A0"/>
    <w:rsid w:val="0046264C"/>
    <w:rsid w:val="00463500"/>
    <w:rsid w:val="00471469"/>
    <w:rsid w:val="00474770"/>
    <w:rsid w:val="004747DA"/>
    <w:rsid w:val="004757DE"/>
    <w:rsid w:val="00485D04"/>
    <w:rsid w:val="004A6800"/>
    <w:rsid w:val="004B2EB7"/>
    <w:rsid w:val="004B6C0A"/>
    <w:rsid w:val="004C24DB"/>
    <w:rsid w:val="004C4E15"/>
    <w:rsid w:val="004D596F"/>
    <w:rsid w:val="004D71A5"/>
    <w:rsid w:val="004E3F48"/>
    <w:rsid w:val="004E497F"/>
    <w:rsid w:val="004E7D64"/>
    <w:rsid w:val="004F5C7B"/>
    <w:rsid w:val="004F5EAC"/>
    <w:rsid w:val="005110AC"/>
    <w:rsid w:val="00511F75"/>
    <w:rsid w:val="00513391"/>
    <w:rsid w:val="00516DDC"/>
    <w:rsid w:val="00516EE5"/>
    <w:rsid w:val="00517177"/>
    <w:rsid w:val="0052050A"/>
    <w:rsid w:val="0052062F"/>
    <w:rsid w:val="00525977"/>
    <w:rsid w:val="00525979"/>
    <w:rsid w:val="00526FCB"/>
    <w:rsid w:val="00535252"/>
    <w:rsid w:val="00541DED"/>
    <w:rsid w:val="00550106"/>
    <w:rsid w:val="00551286"/>
    <w:rsid w:val="00557BD8"/>
    <w:rsid w:val="00563798"/>
    <w:rsid w:val="00571947"/>
    <w:rsid w:val="00572D2B"/>
    <w:rsid w:val="00572F07"/>
    <w:rsid w:val="00574178"/>
    <w:rsid w:val="00574868"/>
    <w:rsid w:val="00575B08"/>
    <w:rsid w:val="00577459"/>
    <w:rsid w:val="00580EFC"/>
    <w:rsid w:val="005844D2"/>
    <w:rsid w:val="00591424"/>
    <w:rsid w:val="00591725"/>
    <w:rsid w:val="005A3993"/>
    <w:rsid w:val="005A4E4E"/>
    <w:rsid w:val="005A6029"/>
    <w:rsid w:val="005A6100"/>
    <w:rsid w:val="005B362A"/>
    <w:rsid w:val="005B4289"/>
    <w:rsid w:val="005B54A1"/>
    <w:rsid w:val="005C39CC"/>
    <w:rsid w:val="005C5CE8"/>
    <w:rsid w:val="005D0A84"/>
    <w:rsid w:val="005E2FC6"/>
    <w:rsid w:val="005F5D1A"/>
    <w:rsid w:val="006062E4"/>
    <w:rsid w:val="00607560"/>
    <w:rsid w:val="00610E28"/>
    <w:rsid w:val="00610E43"/>
    <w:rsid w:val="00610E53"/>
    <w:rsid w:val="0061394C"/>
    <w:rsid w:val="00620332"/>
    <w:rsid w:val="00620C9D"/>
    <w:rsid w:val="00622D47"/>
    <w:rsid w:val="00625A60"/>
    <w:rsid w:val="00625C19"/>
    <w:rsid w:val="00627F5C"/>
    <w:rsid w:val="006321DD"/>
    <w:rsid w:val="00645235"/>
    <w:rsid w:val="00647EDC"/>
    <w:rsid w:val="0065326A"/>
    <w:rsid w:val="006536C1"/>
    <w:rsid w:val="006568DF"/>
    <w:rsid w:val="00665BF7"/>
    <w:rsid w:val="00670574"/>
    <w:rsid w:val="00671338"/>
    <w:rsid w:val="00672035"/>
    <w:rsid w:val="006753F6"/>
    <w:rsid w:val="00675638"/>
    <w:rsid w:val="006758D6"/>
    <w:rsid w:val="00677195"/>
    <w:rsid w:val="00685F21"/>
    <w:rsid w:val="006945FE"/>
    <w:rsid w:val="00695390"/>
    <w:rsid w:val="00695943"/>
    <w:rsid w:val="006A108F"/>
    <w:rsid w:val="006A1593"/>
    <w:rsid w:val="006D076C"/>
    <w:rsid w:val="006D1E31"/>
    <w:rsid w:val="006D6BEA"/>
    <w:rsid w:val="006E2610"/>
    <w:rsid w:val="006E5D66"/>
    <w:rsid w:val="006F1794"/>
    <w:rsid w:val="006F2FFB"/>
    <w:rsid w:val="006F33D1"/>
    <w:rsid w:val="006F3F3D"/>
    <w:rsid w:val="007000C5"/>
    <w:rsid w:val="0070210E"/>
    <w:rsid w:val="00707C9B"/>
    <w:rsid w:val="0071001B"/>
    <w:rsid w:val="00715889"/>
    <w:rsid w:val="00716627"/>
    <w:rsid w:val="00725FC2"/>
    <w:rsid w:val="00735C43"/>
    <w:rsid w:val="00737EC3"/>
    <w:rsid w:val="007420F4"/>
    <w:rsid w:val="00745E88"/>
    <w:rsid w:val="00750EF7"/>
    <w:rsid w:val="00751F9F"/>
    <w:rsid w:val="007528B2"/>
    <w:rsid w:val="00753F67"/>
    <w:rsid w:val="00765E8A"/>
    <w:rsid w:val="007660DD"/>
    <w:rsid w:val="007664D6"/>
    <w:rsid w:val="00771BD5"/>
    <w:rsid w:val="007749E8"/>
    <w:rsid w:val="00797174"/>
    <w:rsid w:val="007C7102"/>
    <w:rsid w:val="007D0329"/>
    <w:rsid w:val="007D2666"/>
    <w:rsid w:val="007D31F8"/>
    <w:rsid w:val="007E048B"/>
    <w:rsid w:val="007E0ECC"/>
    <w:rsid w:val="007E2E11"/>
    <w:rsid w:val="007E3779"/>
    <w:rsid w:val="007E3F77"/>
    <w:rsid w:val="007F26DA"/>
    <w:rsid w:val="007F3DC8"/>
    <w:rsid w:val="00802E31"/>
    <w:rsid w:val="0080648D"/>
    <w:rsid w:val="00807CDF"/>
    <w:rsid w:val="00814CD1"/>
    <w:rsid w:val="00817DD0"/>
    <w:rsid w:val="0082289E"/>
    <w:rsid w:val="008241D3"/>
    <w:rsid w:val="00834DDA"/>
    <w:rsid w:val="00845CEC"/>
    <w:rsid w:val="00845FF8"/>
    <w:rsid w:val="00853E9F"/>
    <w:rsid w:val="008558EF"/>
    <w:rsid w:val="00855A95"/>
    <w:rsid w:val="00860D54"/>
    <w:rsid w:val="008621AF"/>
    <w:rsid w:val="00862734"/>
    <w:rsid w:val="008662F2"/>
    <w:rsid w:val="00870C61"/>
    <w:rsid w:val="00874536"/>
    <w:rsid w:val="00875EA2"/>
    <w:rsid w:val="00877D0E"/>
    <w:rsid w:val="0088430C"/>
    <w:rsid w:val="008854C2"/>
    <w:rsid w:val="00895487"/>
    <w:rsid w:val="008A19E5"/>
    <w:rsid w:val="008A2CBB"/>
    <w:rsid w:val="008A5D36"/>
    <w:rsid w:val="008C0F31"/>
    <w:rsid w:val="008C36C9"/>
    <w:rsid w:val="008C3A08"/>
    <w:rsid w:val="008D0975"/>
    <w:rsid w:val="008D0B7D"/>
    <w:rsid w:val="008D52B9"/>
    <w:rsid w:val="008E1829"/>
    <w:rsid w:val="008E23C8"/>
    <w:rsid w:val="008E274E"/>
    <w:rsid w:val="008E3BF3"/>
    <w:rsid w:val="008E4FC9"/>
    <w:rsid w:val="008E66CF"/>
    <w:rsid w:val="008F5977"/>
    <w:rsid w:val="00907CA2"/>
    <w:rsid w:val="00911D67"/>
    <w:rsid w:val="009145EE"/>
    <w:rsid w:val="009178F4"/>
    <w:rsid w:val="00920DB1"/>
    <w:rsid w:val="00921E94"/>
    <w:rsid w:val="00922A9C"/>
    <w:rsid w:val="00922DFD"/>
    <w:rsid w:val="00923C7C"/>
    <w:rsid w:val="00932171"/>
    <w:rsid w:val="00935450"/>
    <w:rsid w:val="009377B4"/>
    <w:rsid w:val="009410D7"/>
    <w:rsid w:val="00946C7A"/>
    <w:rsid w:val="0095065C"/>
    <w:rsid w:val="009526A7"/>
    <w:rsid w:val="00957241"/>
    <w:rsid w:val="009732ED"/>
    <w:rsid w:val="0097435B"/>
    <w:rsid w:val="00975EDF"/>
    <w:rsid w:val="0098319C"/>
    <w:rsid w:val="009836D2"/>
    <w:rsid w:val="00984B32"/>
    <w:rsid w:val="0098569B"/>
    <w:rsid w:val="00985DC7"/>
    <w:rsid w:val="00986BCE"/>
    <w:rsid w:val="009A43F8"/>
    <w:rsid w:val="009A73C7"/>
    <w:rsid w:val="009D543F"/>
    <w:rsid w:val="009D7180"/>
    <w:rsid w:val="009F0A48"/>
    <w:rsid w:val="009F1A44"/>
    <w:rsid w:val="009F6A9C"/>
    <w:rsid w:val="00A1258E"/>
    <w:rsid w:val="00A12FB8"/>
    <w:rsid w:val="00A14BCD"/>
    <w:rsid w:val="00A22FB4"/>
    <w:rsid w:val="00A26358"/>
    <w:rsid w:val="00A26C16"/>
    <w:rsid w:val="00A36F7F"/>
    <w:rsid w:val="00A5402A"/>
    <w:rsid w:val="00A54225"/>
    <w:rsid w:val="00A56084"/>
    <w:rsid w:val="00A56701"/>
    <w:rsid w:val="00A65F67"/>
    <w:rsid w:val="00A666F0"/>
    <w:rsid w:val="00A800B4"/>
    <w:rsid w:val="00A918DD"/>
    <w:rsid w:val="00AA6ECD"/>
    <w:rsid w:val="00AA7DDE"/>
    <w:rsid w:val="00AB2079"/>
    <w:rsid w:val="00AC4205"/>
    <w:rsid w:val="00AC6224"/>
    <w:rsid w:val="00AC6C73"/>
    <w:rsid w:val="00AD0647"/>
    <w:rsid w:val="00AD26C9"/>
    <w:rsid w:val="00AD7DD1"/>
    <w:rsid w:val="00AE16F9"/>
    <w:rsid w:val="00AE7E93"/>
    <w:rsid w:val="00AF364E"/>
    <w:rsid w:val="00AF5AF5"/>
    <w:rsid w:val="00B138ED"/>
    <w:rsid w:val="00B166D5"/>
    <w:rsid w:val="00B177F0"/>
    <w:rsid w:val="00B20F72"/>
    <w:rsid w:val="00B25B22"/>
    <w:rsid w:val="00B3022A"/>
    <w:rsid w:val="00B31C1A"/>
    <w:rsid w:val="00B34EAE"/>
    <w:rsid w:val="00B35667"/>
    <w:rsid w:val="00B360A6"/>
    <w:rsid w:val="00B4051A"/>
    <w:rsid w:val="00B40FF0"/>
    <w:rsid w:val="00B41645"/>
    <w:rsid w:val="00B42737"/>
    <w:rsid w:val="00B53105"/>
    <w:rsid w:val="00B53208"/>
    <w:rsid w:val="00B60BB6"/>
    <w:rsid w:val="00B60F05"/>
    <w:rsid w:val="00B622BF"/>
    <w:rsid w:val="00B629F7"/>
    <w:rsid w:val="00B65294"/>
    <w:rsid w:val="00B74004"/>
    <w:rsid w:val="00B81889"/>
    <w:rsid w:val="00B87B15"/>
    <w:rsid w:val="00B9219F"/>
    <w:rsid w:val="00B95269"/>
    <w:rsid w:val="00B960DD"/>
    <w:rsid w:val="00BA5D1A"/>
    <w:rsid w:val="00BB102E"/>
    <w:rsid w:val="00BB1D8D"/>
    <w:rsid w:val="00BB41D1"/>
    <w:rsid w:val="00BB6CC5"/>
    <w:rsid w:val="00BC1168"/>
    <w:rsid w:val="00BC3A20"/>
    <w:rsid w:val="00BC5112"/>
    <w:rsid w:val="00BC67D5"/>
    <w:rsid w:val="00BD1062"/>
    <w:rsid w:val="00BD14E1"/>
    <w:rsid w:val="00BD76CA"/>
    <w:rsid w:val="00BE7603"/>
    <w:rsid w:val="00BF0E02"/>
    <w:rsid w:val="00BF1385"/>
    <w:rsid w:val="00BF2FFF"/>
    <w:rsid w:val="00BF38CB"/>
    <w:rsid w:val="00BF427B"/>
    <w:rsid w:val="00BF498C"/>
    <w:rsid w:val="00BF7519"/>
    <w:rsid w:val="00C00ABF"/>
    <w:rsid w:val="00C102C2"/>
    <w:rsid w:val="00C130F5"/>
    <w:rsid w:val="00C14A14"/>
    <w:rsid w:val="00C324E6"/>
    <w:rsid w:val="00C406EB"/>
    <w:rsid w:val="00C44807"/>
    <w:rsid w:val="00C5111B"/>
    <w:rsid w:val="00C5357F"/>
    <w:rsid w:val="00C6006E"/>
    <w:rsid w:val="00C63157"/>
    <w:rsid w:val="00C64F55"/>
    <w:rsid w:val="00C657D5"/>
    <w:rsid w:val="00C71BCA"/>
    <w:rsid w:val="00C73E70"/>
    <w:rsid w:val="00C740FA"/>
    <w:rsid w:val="00C82017"/>
    <w:rsid w:val="00C83D3B"/>
    <w:rsid w:val="00C83F4A"/>
    <w:rsid w:val="00C84694"/>
    <w:rsid w:val="00C84FFA"/>
    <w:rsid w:val="00C85DC7"/>
    <w:rsid w:val="00C86550"/>
    <w:rsid w:val="00C9089E"/>
    <w:rsid w:val="00C977B3"/>
    <w:rsid w:val="00CA029B"/>
    <w:rsid w:val="00CB1E09"/>
    <w:rsid w:val="00CC567F"/>
    <w:rsid w:val="00CC71EE"/>
    <w:rsid w:val="00CF5CE5"/>
    <w:rsid w:val="00D044A0"/>
    <w:rsid w:val="00D06472"/>
    <w:rsid w:val="00D10334"/>
    <w:rsid w:val="00D137D5"/>
    <w:rsid w:val="00D261E9"/>
    <w:rsid w:val="00D27DCC"/>
    <w:rsid w:val="00D32AED"/>
    <w:rsid w:val="00D44B00"/>
    <w:rsid w:val="00D471EF"/>
    <w:rsid w:val="00D55533"/>
    <w:rsid w:val="00D55DC9"/>
    <w:rsid w:val="00D57F76"/>
    <w:rsid w:val="00D6115D"/>
    <w:rsid w:val="00D6180F"/>
    <w:rsid w:val="00D62796"/>
    <w:rsid w:val="00D73DF9"/>
    <w:rsid w:val="00D81516"/>
    <w:rsid w:val="00D830E5"/>
    <w:rsid w:val="00D900EF"/>
    <w:rsid w:val="00D9082F"/>
    <w:rsid w:val="00D90DBD"/>
    <w:rsid w:val="00D91476"/>
    <w:rsid w:val="00D91947"/>
    <w:rsid w:val="00D91D39"/>
    <w:rsid w:val="00D91F82"/>
    <w:rsid w:val="00D943B7"/>
    <w:rsid w:val="00D97A91"/>
    <w:rsid w:val="00DA2C85"/>
    <w:rsid w:val="00DB3A9B"/>
    <w:rsid w:val="00DB4DE5"/>
    <w:rsid w:val="00DB6F57"/>
    <w:rsid w:val="00DB768D"/>
    <w:rsid w:val="00DB7EC6"/>
    <w:rsid w:val="00DC3E56"/>
    <w:rsid w:val="00DC5FA3"/>
    <w:rsid w:val="00DC71C0"/>
    <w:rsid w:val="00DD0444"/>
    <w:rsid w:val="00DD2B9C"/>
    <w:rsid w:val="00DE1E21"/>
    <w:rsid w:val="00DE4CCD"/>
    <w:rsid w:val="00DF45DA"/>
    <w:rsid w:val="00DF60D9"/>
    <w:rsid w:val="00DF7CE9"/>
    <w:rsid w:val="00E00085"/>
    <w:rsid w:val="00E031FB"/>
    <w:rsid w:val="00E10616"/>
    <w:rsid w:val="00E12551"/>
    <w:rsid w:val="00E21D38"/>
    <w:rsid w:val="00E245F3"/>
    <w:rsid w:val="00E262B3"/>
    <w:rsid w:val="00E26961"/>
    <w:rsid w:val="00E26DCD"/>
    <w:rsid w:val="00E27DDF"/>
    <w:rsid w:val="00E30E02"/>
    <w:rsid w:val="00E3473A"/>
    <w:rsid w:val="00E42EDC"/>
    <w:rsid w:val="00E45DD2"/>
    <w:rsid w:val="00E55D24"/>
    <w:rsid w:val="00E62DA1"/>
    <w:rsid w:val="00E64E74"/>
    <w:rsid w:val="00E67712"/>
    <w:rsid w:val="00E712E6"/>
    <w:rsid w:val="00E723FA"/>
    <w:rsid w:val="00E7301C"/>
    <w:rsid w:val="00E809AE"/>
    <w:rsid w:val="00E81C42"/>
    <w:rsid w:val="00E911F9"/>
    <w:rsid w:val="00E93430"/>
    <w:rsid w:val="00EA067F"/>
    <w:rsid w:val="00EA2FC7"/>
    <w:rsid w:val="00EB2CC8"/>
    <w:rsid w:val="00EC3C8F"/>
    <w:rsid w:val="00EC72B8"/>
    <w:rsid w:val="00EC7585"/>
    <w:rsid w:val="00EE04A9"/>
    <w:rsid w:val="00EE0BF8"/>
    <w:rsid w:val="00EE1264"/>
    <w:rsid w:val="00EE7B3D"/>
    <w:rsid w:val="00EF0B9B"/>
    <w:rsid w:val="00EF72D6"/>
    <w:rsid w:val="00F01CBC"/>
    <w:rsid w:val="00F01F11"/>
    <w:rsid w:val="00F056BF"/>
    <w:rsid w:val="00F07641"/>
    <w:rsid w:val="00F1290E"/>
    <w:rsid w:val="00F1619E"/>
    <w:rsid w:val="00F168E8"/>
    <w:rsid w:val="00F25A9B"/>
    <w:rsid w:val="00F32307"/>
    <w:rsid w:val="00F35B6F"/>
    <w:rsid w:val="00F50E68"/>
    <w:rsid w:val="00F51588"/>
    <w:rsid w:val="00F536F3"/>
    <w:rsid w:val="00F542D9"/>
    <w:rsid w:val="00F646DE"/>
    <w:rsid w:val="00F65C1F"/>
    <w:rsid w:val="00F733AB"/>
    <w:rsid w:val="00F73882"/>
    <w:rsid w:val="00F81046"/>
    <w:rsid w:val="00F823A6"/>
    <w:rsid w:val="00F90248"/>
    <w:rsid w:val="00F9547F"/>
    <w:rsid w:val="00F956AE"/>
    <w:rsid w:val="00F95A99"/>
    <w:rsid w:val="00FA0BAB"/>
    <w:rsid w:val="00FA4216"/>
    <w:rsid w:val="00FA732F"/>
    <w:rsid w:val="00FB1040"/>
    <w:rsid w:val="00FB5E92"/>
    <w:rsid w:val="00FC516A"/>
    <w:rsid w:val="00FD3B72"/>
    <w:rsid w:val="00FD5336"/>
    <w:rsid w:val="00FE002E"/>
    <w:rsid w:val="00FE7991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D2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420" w:lineRule="atLeast"/>
      <w:jc w:val="center"/>
      <w:outlineLvl w:val="1"/>
    </w:pPr>
    <w:rPr>
      <w:rFonts w:ascii="Arial" w:hAnsi="Arial"/>
      <w:b/>
      <w:i/>
      <w:smallCaps/>
      <w:spacing w:val="-2"/>
      <w:sz w:val="48"/>
    </w:rPr>
  </w:style>
  <w:style w:type="paragraph" w:styleId="berschrift3">
    <w:name w:val="heading 3"/>
    <w:basedOn w:val="Standard"/>
    <w:next w:val="Standard"/>
    <w:qFormat/>
    <w:pPr>
      <w:keepNext/>
      <w:spacing w:line="340" w:lineRule="atLeast"/>
      <w:jc w:val="both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40" w:lineRule="atLeast"/>
      <w:jc w:val="center"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40" w:lineRule="atLeast"/>
      <w:jc w:val="center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spacing w:line="280" w:lineRule="atLeast"/>
      <w:jc w:val="both"/>
      <w:outlineLvl w:val="5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80" w:lineRule="atLeast"/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pPr>
      <w:spacing w:line="240" w:lineRule="atLeast"/>
      <w:jc w:val="both"/>
    </w:pPr>
    <w:rPr>
      <w:rFonts w:ascii="Arial" w:hAnsi="Arial"/>
    </w:rPr>
  </w:style>
  <w:style w:type="paragraph" w:styleId="Textkrper3">
    <w:name w:val="Body Text 3"/>
    <w:basedOn w:val="Standard"/>
    <w:link w:val="Textkrper3Zchn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2597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525979"/>
    <w:rPr>
      <w:rFonts w:ascii="Tahoma" w:hAnsi="Tahoma" w:cs="Tahoma"/>
      <w:sz w:val="16"/>
      <w:szCs w:val="16"/>
    </w:rPr>
  </w:style>
  <w:style w:type="character" w:styleId="Hyperlink">
    <w:name w:val="Hyperlink"/>
    <w:rsid w:val="00066AF7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066AF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6A15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1593"/>
  </w:style>
  <w:style w:type="paragraph" w:styleId="Fuzeile">
    <w:name w:val="footer"/>
    <w:basedOn w:val="Standard"/>
    <w:link w:val="FuzeileZchn"/>
    <w:uiPriority w:val="99"/>
    <w:rsid w:val="006A15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593"/>
  </w:style>
  <w:style w:type="paragraph" w:styleId="NurText">
    <w:name w:val="Plain Text"/>
    <w:basedOn w:val="Standard"/>
    <w:link w:val="NurTextZchn"/>
    <w:uiPriority w:val="99"/>
    <w:unhideWhenUsed/>
    <w:rsid w:val="008D0975"/>
    <w:rPr>
      <w:rFonts w:ascii="Calibri" w:eastAsia="Calibri" w:hAnsi="Calibri" w:cs="Consolas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8D0975"/>
    <w:rPr>
      <w:rFonts w:ascii="Calibri" w:eastAsia="Calibri" w:hAnsi="Calibri" w:cs="Consolas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8558EF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styleId="Hervorhebung">
    <w:name w:val="Emphasis"/>
    <w:uiPriority w:val="20"/>
    <w:qFormat/>
    <w:rsid w:val="008558EF"/>
    <w:rPr>
      <w:i/>
      <w:iCs/>
    </w:rPr>
  </w:style>
  <w:style w:type="character" w:styleId="Fett">
    <w:name w:val="Strong"/>
    <w:uiPriority w:val="22"/>
    <w:qFormat/>
    <w:rsid w:val="008558EF"/>
    <w:rPr>
      <w:b/>
      <w:bCs/>
    </w:rPr>
  </w:style>
  <w:style w:type="character" w:customStyle="1" w:styleId="Textkrper3Zchn">
    <w:name w:val="Textkörper 3 Zchn"/>
    <w:link w:val="Textkrper3"/>
    <w:rsid w:val="00194301"/>
    <w:rPr>
      <w:rFonts w:ascii="Arial" w:hAnsi="Arial"/>
      <w:sz w:val="24"/>
      <w:lang w:val="de-DE" w:eastAsia="de-DE"/>
    </w:rPr>
  </w:style>
  <w:style w:type="paragraph" w:customStyle="1" w:styleId="Default">
    <w:name w:val="Default"/>
    <w:rsid w:val="00874536"/>
    <w:pPr>
      <w:autoSpaceDE w:val="0"/>
      <w:autoSpaceDN w:val="0"/>
      <w:adjustRightInd w:val="0"/>
    </w:pPr>
    <w:rPr>
      <w:rFonts w:ascii="Clan Offc" w:hAnsi="Clan Offc" w:cs="Clan Offc"/>
      <w:color w:val="000000"/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7749E8"/>
    <w:rPr>
      <w:rFonts w:ascii="Verdana" w:eastAsia="Calibri" w:hAnsi="Verdana"/>
      <w:lang w:eastAsia="en-US"/>
    </w:rPr>
  </w:style>
  <w:style w:type="character" w:customStyle="1" w:styleId="EndnotentextZchn">
    <w:name w:val="Endnotentext Zchn"/>
    <w:link w:val="Endnotentext"/>
    <w:uiPriority w:val="99"/>
    <w:rsid w:val="007749E8"/>
    <w:rPr>
      <w:rFonts w:ascii="Verdana" w:eastAsia="Calibri" w:hAnsi="Verdana"/>
      <w:lang w:eastAsia="en-US"/>
    </w:rPr>
  </w:style>
  <w:style w:type="character" w:styleId="Endnotenzeichen">
    <w:name w:val="endnote reference"/>
    <w:uiPriority w:val="99"/>
    <w:unhideWhenUsed/>
    <w:rsid w:val="007749E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017CE"/>
    <w:pPr>
      <w:ind w:left="708"/>
    </w:pPr>
  </w:style>
  <w:style w:type="paragraph" w:styleId="Titel">
    <w:name w:val="Title"/>
    <w:basedOn w:val="Standard"/>
    <w:next w:val="Standard"/>
    <w:link w:val="TitelZchn"/>
    <w:qFormat/>
    <w:rsid w:val="0067057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70574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4F5EAC"/>
    <w:rPr>
      <w:color w:val="605E5C"/>
      <w:shd w:val="clear" w:color="auto" w:fill="E1DFDD"/>
    </w:rPr>
  </w:style>
  <w:style w:type="paragraph" w:customStyle="1" w:styleId="text-align-center">
    <w:name w:val="text-align-center"/>
    <w:basedOn w:val="Standard"/>
    <w:rsid w:val="0008302A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3oh-">
    <w:name w:val="_3oh-"/>
    <w:basedOn w:val="Absatz-Standardschriftart"/>
    <w:rsid w:val="0066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2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2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8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lbrunneradventzauber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D604-40C0-4101-BAE6-6A070A7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3690</Characters>
  <Application>Microsoft Office Word</Application>
  <DocSecurity>2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4241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http://www.hellbrunneradventzauber.at/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2012-01-19T11:20:00Z</cp:lastPrinted>
  <dcterms:created xsi:type="dcterms:W3CDTF">2023-11-06T10:48:00Z</dcterms:created>
  <dcterms:modified xsi:type="dcterms:W3CDTF">2023-11-07T09:09:00Z</dcterms:modified>
</cp:coreProperties>
</file>