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3CA5" w14:textId="420D648B" w:rsidR="00DC248C" w:rsidRDefault="009C5AB8" w:rsidP="00DC248C">
      <w:pPr>
        <w:pStyle w:val="Textkrper2"/>
        <w:tabs>
          <w:tab w:val="left" w:pos="864"/>
          <w:tab w:val="right" w:pos="3922"/>
        </w:tabs>
        <w:spacing w:line="340" w:lineRule="atLeast"/>
        <w:jc w:val="left"/>
        <w:rPr>
          <w:rFonts w:cs="Arial"/>
          <w:sz w:val="22"/>
          <w:szCs w:val="22"/>
        </w:rPr>
      </w:pPr>
      <w:bookmarkStart w:id="0" w:name="_Hlk64358922"/>
      <w:r>
        <w:rPr>
          <w:noProof/>
        </w:rPr>
        <w:drawing>
          <wp:anchor distT="0" distB="0" distL="114300" distR="114300" simplePos="0" relativeHeight="251660288" behindDoc="0" locked="0" layoutInCell="1" allowOverlap="1" wp14:anchorId="252E493F" wp14:editId="0DB989FB">
            <wp:simplePos x="0" y="0"/>
            <wp:positionH relativeFrom="column">
              <wp:posOffset>4944110</wp:posOffset>
            </wp:positionH>
            <wp:positionV relativeFrom="paragraph">
              <wp:posOffset>-511175</wp:posOffset>
            </wp:positionV>
            <wp:extent cx="1143000" cy="11430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DC248C">
        <w:rPr>
          <w:rFonts w:cs="Arial"/>
          <w:noProof/>
        </w:rPr>
        <mc:AlternateContent>
          <mc:Choice Requires="wps">
            <w:drawing>
              <wp:anchor distT="0" distB="0" distL="114300" distR="114300" simplePos="0" relativeHeight="251659264" behindDoc="0" locked="0" layoutInCell="1" allowOverlap="1" wp14:anchorId="731C419E" wp14:editId="222A9C5E">
                <wp:simplePos x="0" y="0"/>
                <wp:positionH relativeFrom="column">
                  <wp:posOffset>-33020</wp:posOffset>
                </wp:positionH>
                <wp:positionV relativeFrom="paragraph">
                  <wp:posOffset>-118745</wp:posOffset>
                </wp:positionV>
                <wp:extent cx="4080510" cy="695325"/>
                <wp:effectExtent l="0" t="0" r="0"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99650" w14:textId="77777777" w:rsidR="00DC248C" w:rsidRPr="00DC248C" w:rsidRDefault="00DC248C" w:rsidP="00DC248C">
                            <w:pPr>
                              <w:jc w:val="both"/>
                              <w:rPr>
                                <w:rFonts w:ascii="Calibri Light" w:hAnsi="Calibri Light" w:cs="MV Boli"/>
                                <w:bCs/>
                                <w:sz w:val="36"/>
                                <w:szCs w:val="36"/>
                              </w:rPr>
                            </w:pPr>
                          </w:p>
                          <w:p w14:paraId="355844DE" w14:textId="30C176B0" w:rsidR="00DC248C" w:rsidRPr="002F6398" w:rsidRDefault="00DC248C" w:rsidP="00DC248C">
                            <w:pPr>
                              <w:jc w:val="both"/>
                              <w:rPr>
                                <w:rFonts w:ascii="Arial" w:hAnsi="Arial" w:cs="Arial"/>
                                <w:b/>
                                <w:sz w:val="28"/>
                                <w:szCs w:val="28"/>
                              </w:rPr>
                            </w:pPr>
                            <w:r w:rsidRPr="002F6398">
                              <w:rPr>
                                <w:rFonts w:ascii="Century Gothic" w:hAnsi="Century Gothic"/>
                                <w:b/>
                                <w:smallCaps/>
                                <w:spacing w:val="32"/>
                                <w:sz w:val="32"/>
                                <w:szCs w:val="32"/>
                                <w:lang w:val="de-AT" w:eastAsia="de-AT"/>
                              </w:rPr>
                              <w:t>P</w:t>
                            </w:r>
                            <w:r w:rsidR="002F6398">
                              <w:rPr>
                                <w:rFonts w:ascii="Century Gothic" w:hAnsi="Century Gothic"/>
                                <w:b/>
                                <w:smallCaps/>
                                <w:spacing w:val="32"/>
                                <w:sz w:val="32"/>
                                <w:szCs w:val="32"/>
                                <w:lang w:val="de-AT" w:eastAsia="de-AT"/>
                              </w:rPr>
                              <w:t>resseinformation!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1C419E" id="_x0000_t202" coordsize="21600,21600" o:spt="202" path="m,l,21600r21600,l21600,xe">
                <v:stroke joinstyle="miter"/>
                <v:path gradientshapeok="t" o:connecttype="rect"/>
              </v:shapetype>
              <v:shape id="Textfeld 2" o:spid="_x0000_s1026" type="#_x0000_t202" style="position:absolute;margin-left:-2.6pt;margin-top:-9.35pt;width:321.3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" stroked="f">
                <v:textbox>
                  <w:txbxContent>
                    <w:p w14:paraId="2C899650" w14:textId="77777777" w:rsidR="00DC248C" w:rsidRPr="00DC248C" w:rsidRDefault="00DC248C" w:rsidP="00DC248C">
                      <w:pPr>
                        <w:jc w:val="both"/>
                        <w:rPr>
                          <w:rFonts w:ascii="Calibri Light" w:hAnsi="Calibri Light" w:cs="MV Boli"/>
                          <w:bCs/>
                          <w:sz w:val="36"/>
                          <w:szCs w:val="36"/>
                        </w:rPr>
                      </w:pPr>
                    </w:p>
                    <w:p w14:paraId="355844DE" w14:textId="30C176B0" w:rsidR="00DC248C" w:rsidRPr="002F6398" w:rsidRDefault="00DC248C" w:rsidP="00DC248C">
                      <w:pPr>
                        <w:jc w:val="both"/>
                        <w:rPr>
                          <w:rFonts w:ascii="Arial" w:hAnsi="Arial" w:cs="Arial"/>
                          <w:b/>
                          <w:sz w:val="28"/>
                          <w:szCs w:val="28"/>
                        </w:rPr>
                      </w:pPr>
                      <w:r w:rsidRPr="002F6398">
                        <w:rPr>
                          <w:rFonts w:ascii="Century Gothic" w:hAnsi="Century Gothic"/>
                          <w:b/>
                          <w:smallCaps/>
                          <w:spacing w:val="32"/>
                          <w:sz w:val="32"/>
                          <w:szCs w:val="32"/>
                          <w:lang w:val="de-AT" w:eastAsia="de-AT"/>
                        </w:rPr>
                        <w:t>P</w:t>
                      </w:r>
                      <w:r w:rsidR="002F6398">
                        <w:rPr>
                          <w:rFonts w:ascii="Century Gothic" w:hAnsi="Century Gothic"/>
                          <w:b/>
                          <w:smallCaps/>
                          <w:spacing w:val="32"/>
                          <w:sz w:val="32"/>
                          <w:szCs w:val="32"/>
                          <w:lang w:val="de-AT" w:eastAsia="de-AT"/>
                        </w:rPr>
                        <w:t>resseinformation!</w:t>
                      </w:r>
                    </w:p>
                  </w:txbxContent>
                </v:textbox>
              </v:shape>
            </w:pict>
          </mc:Fallback>
        </mc:AlternateContent>
      </w:r>
      <w:r w:rsidR="00DC248C" w:rsidRPr="000017CE">
        <w:rPr>
          <w:rFonts w:cs="Arial"/>
          <w:sz w:val="22"/>
          <w:szCs w:val="22"/>
        </w:rPr>
        <w:tab/>
      </w:r>
    </w:p>
    <w:p w14:paraId="6FD550B8" w14:textId="77777777" w:rsidR="00DC248C" w:rsidRPr="000017CE" w:rsidRDefault="00DC248C" w:rsidP="00DC248C">
      <w:pPr>
        <w:pStyle w:val="Textkrper2"/>
        <w:tabs>
          <w:tab w:val="left" w:pos="864"/>
          <w:tab w:val="right" w:pos="3922"/>
        </w:tabs>
        <w:spacing w:line="340" w:lineRule="atLeast"/>
        <w:jc w:val="left"/>
        <w:rPr>
          <w:rFonts w:cs="Arial"/>
          <w:sz w:val="22"/>
          <w:szCs w:val="22"/>
        </w:rPr>
      </w:pPr>
      <w:r w:rsidRPr="000017CE">
        <w:rPr>
          <w:rFonts w:cs="Arial"/>
          <w:sz w:val="22"/>
          <w:szCs w:val="22"/>
        </w:rPr>
        <w:tab/>
      </w:r>
    </w:p>
    <w:p w14:paraId="750244F4" w14:textId="16D6F8F9" w:rsidR="00DC248C" w:rsidRPr="009C5AB8" w:rsidRDefault="00DC248C" w:rsidP="009C5AB8">
      <w:pPr>
        <w:pStyle w:val="Textkrper2"/>
        <w:tabs>
          <w:tab w:val="left" w:pos="864"/>
          <w:tab w:val="right" w:pos="3922"/>
        </w:tabs>
        <w:spacing w:line="340" w:lineRule="atLeast"/>
        <w:jc w:val="left"/>
        <w:rPr>
          <w:rFonts w:cs="Arial"/>
          <w:sz w:val="22"/>
          <w:szCs w:val="22"/>
        </w:rPr>
      </w:pPr>
      <w:r w:rsidRPr="000017CE">
        <w:rPr>
          <w:rFonts w:cs="Arial"/>
          <w:sz w:val="22"/>
          <w:szCs w:val="22"/>
        </w:rPr>
        <w:tab/>
      </w:r>
    </w:p>
    <w:p w14:paraId="036EA4C0" w14:textId="77777777" w:rsidR="00DC248C" w:rsidRDefault="00DC248C" w:rsidP="000221B9">
      <w:pPr>
        <w:spacing w:line="220" w:lineRule="atLeast"/>
        <w:ind w:right="-288"/>
        <w:rPr>
          <w:rFonts w:ascii="Wingdings" w:hAnsi="Wingdings"/>
          <w:sz w:val="22"/>
          <w:szCs w:val="22"/>
        </w:rPr>
      </w:pPr>
    </w:p>
    <w:p w14:paraId="7334BEE7" w14:textId="750329EA" w:rsidR="002F6398" w:rsidRPr="00946FCC" w:rsidRDefault="000221B9" w:rsidP="000221B9">
      <w:pPr>
        <w:spacing w:line="220" w:lineRule="atLeast"/>
        <w:ind w:right="-288"/>
        <w:rPr>
          <w:rFonts w:ascii="Arial" w:hAnsi="Arial" w:cs="Arial"/>
          <w:b/>
          <w:bCs/>
          <w:i/>
          <w:iCs/>
          <w:sz w:val="22"/>
          <w:szCs w:val="22"/>
          <w:u w:val="single"/>
        </w:rPr>
      </w:pPr>
      <w:r w:rsidRPr="00653D94">
        <w:rPr>
          <w:rFonts w:ascii="Wingdings" w:hAnsi="Wingdings"/>
          <w:sz w:val="22"/>
          <w:szCs w:val="22"/>
        </w:rPr>
        <w:t></w:t>
      </w:r>
      <w:r w:rsidRPr="00653D94">
        <w:rPr>
          <w:rFonts w:ascii="Wingdings" w:hAnsi="Wingdings"/>
          <w:sz w:val="22"/>
          <w:szCs w:val="22"/>
        </w:rPr>
        <w:t></w:t>
      </w:r>
      <w:bookmarkEnd w:id="0"/>
      <w:r w:rsidR="00BA0E1C">
        <w:rPr>
          <w:rFonts w:ascii="Arial" w:hAnsi="Arial" w:cs="Arial"/>
          <w:b/>
          <w:bCs/>
          <w:i/>
          <w:iCs/>
          <w:sz w:val="22"/>
          <w:szCs w:val="22"/>
          <w:u w:val="single"/>
        </w:rPr>
        <w:t>„</w:t>
      </w:r>
      <w:r w:rsidR="00946FCC" w:rsidRPr="00946FCC">
        <w:rPr>
          <w:rFonts w:ascii="Arial" w:hAnsi="Arial" w:cs="Arial"/>
          <w:b/>
          <w:bCs/>
          <w:i/>
          <w:iCs/>
          <w:sz w:val="22"/>
          <w:szCs w:val="22"/>
          <w:u w:val="single"/>
        </w:rPr>
        <w:t>Warten aufs Christkind</w:t>
      </w:r>
      <w:r w:rsidR="00BA0E1C">
        <w:rPr>
          <w:rFonts w:ascii="Arial" w:hAnsi="Arial" w:cs="Arial"/>
          <w:b/>
          <w:bCs/>
          <w:i/>
          <w:iCs/>
          <w:sz w:val="22"/>
          <w:szCs w:val="22"/>
          <w:u w:val="single"/>
        </w:rPr>
        <w:t>“</w:t>
      </w:r>
      <w:r w:rsidR="00946FCC" w:rsidRPr="00946FCC">
        <w:rPr>
          <w:rFonts w:ascii="Arial" w:hAnsi="Arial" w:cs="Arial"/>
          <w:b/>
          <w:bCs/>
          <w:i/>
          <w:iCs/>
          <w:sz w:val="22"/>
          <w:szCs w:val="22"/>
          <w:u w:val="single"/>
        </w:rPr>
        <w:t xml:space="preserve"> beim </w:t>
      </w:r>
      <w:r w:rsidR="00BA0E1C">
        <w:rPr>
          <w:rFonts w:ascii="Arial" w:hAnsi="Arial" w:cs="Arial"/>
          <w:b/>
          <w:bCs/>
          <w:i/>
          <w:iCs/>
          <w:sz w:val="22"/>
          <w:szCs w:val="22"/>
          <w:u w:val="single"/>
        </w:rPr>
        <w:t>„</w:t>
      </w:r>
      <w:r w:rsidR="00946FCC" w:rsidRPr="00946FCC">
        <w:rPr>
          <w:rFonts w:ascii="Arial" w:hAnsi="Arial" w:cs="Arial"/>
          <w:b/>
          <w:bCs/>
          <w:i/>
          <w:iCs/>
          <w:sz w:val="22"/>
          <w:szCs w:val="22"/>
          <w:u w:val="single"/>
        </w:rPr>
        <w:t>Hellbrunner Adventzauber</w:t>
      </w:r>
      <w:r w:rsidR="00BA0E1C">
        <w:rPr>
          <w:rFonts w:ascii="Arial" w:hAnsi="Arial" w:cs="Arial"/>
          <w:b/>
          <w:bCs/>
          <w:i/>
          <w:iCs/>
          <w:sz w:val="22"/>
          <w:szCs w:val="22"/>
          <w:u w:val="single"/>
        </w:rPr>
        <w:t>“</w:t>
      </w:r>
    </w:p>
    <w:p w14:paraId="3BF0118A" w14:textId="184BDFF7" w:rsidR="00F734DD" w:rsidRDefault="00F734DD" w:rsidP="002F6398">
      <w:pPr>
        <w:spacing w:line="220" w:lineRule="atLeast"/>
        <w:ind w:right="-288"/>
        <w:rPr>
          <w:rFonts w:ascii="Arial" w:hAnsi="Arial" w:cs="Arial"/>
          <w:b/>
          <w:bCs/>
          <w:i/>
          <w:iCs/>
          <w:sz w:val="22"/>
          <w:szCs w:val="22"/>
          <w:u w:val="single"/>
        </w:rPr>
      </w:pPr>
      <w:r w:rsidRPr="00653D94">
        <w:rPr>
          <w:rFonts w:ascii="Wingdings" w:hAnsi="Wingdings"/>
          <w:sz w:val="22"/>
          <w:szCs w:val="22"/>
        </w:rPr>
        <w:t></w:t>
      </w:r>
      <w:r>
        <w:rPr>
          <w:rFonts w:ascii="Wingdings" w:hAnsi="Wingdings"/>
          <w:sz w:val="22"/>
          <w:szCs w:val="22"/>
        </w:rPr>
        <w:t xml:space="preserve"> </w:t>
      </w:r>
      <w:r>
        <w:rPr>
          <w:rFonts w:ascii="Arial" w:hAnsi="Arial" w:cs="Arial"/>
          <w:b/>
          <w:bCs/>
          <w:i/>
          <w:iCs/>
          <w:sz w:val="22"/>
          <w:szCs w:val="22"/>
          <w:u w:val="single"/>
        </w:rPr>
        <w:t>Kinderweihnachtswelt bietet Freude und Unterhaltung</w:t>
      </w:r>
    </w:p>
    <w:p w14:paraId="56D3A5CB" w14:textId="77777777" w:rsidR="00F734DD" w:rsidRDefault="00F734DD" w:rsidP="00F734DD">
      <w:pPr>
        <w:spacing w:line="220" w:lineRule="atLeast"/>
        <w:ind w:right="-288"/>
        <w:rPr>
          <w:rFonts w:ascii="Arial" w:hAnsi="Arial" w:cs="Arial"/>
          <w:b/>
          <w:bCs/>
          <w:i/>
          <w:iCs/>
          <w:sz w:val="22"/>
          <w:szCs w:val="22"/>
          <w:u w:val="single"/>
        </w:rPr>
      </w:pPr>
      <w:r w:rsidRPr="00653D94">
        <w:rPr>
          <w:rFonts w:ascii="Wingdings" w:hAnsi="Wingdings"/>
          <w:sz w:val="22"/>
          <w:szCs w:val="22"/>
        </w:rPr>
        <w:t></w:t>
      </w:r>
      <w:r w:rsidRPr="00653D94">
        <w:rPr>
          <w:rFonts w:ascii="Wingdings" w:hAnsi="Wingdings"/>
          <w:sz w:val="22"/>
          <w:szCs w:val="22"/>
        </w:rPr>
        <w:t></w:t>
      </w:r>
      <w:r>
        <w:rPr>
          <w:rFonts w:ascii="Arial" w:hAnsi="Arial" w:cs="Arial"/>
          <w:b/>
          <w:bCs/>
          <w:i/>
          <w:iCs/>
          <w:sz w:val="22"/>
          <w:szCs w:val="22"/>
          <w:u w:val="single"/>
        </w:rPr>
        <w:t>Buntes Programm am 24. Dezember</w:t>
      </w:r>
    </w:p>
    <w:p w14:paraId="477A48DD" w14:textId="200DB047" w:rsidR="000221B9" w:rsidRDefault="000221B9" w:rsidP="000221B9">
      <w:pPr>
        <w:rPr>
          <w:rFonts w:ascii="Arial" w:hAnsi="Arial" w:cs="Arial"/>
          <w:color w:val="222222"/>
          <w:sz w:val="22"/>
          <w:szCs w:val="22"/>
          <w:u w:val="single"/>
          <w:shd w:val="clear" w:color="auto" w:fill="FFFFFF"/>
        </w:rPr>
      </w:pPr>
    </w:p>
    <w:p w14:paraId="48305D86" w14:textId="77777777" w:rsidR="00C53BFD" w:rsidRDefault="00C53BFD" w:rsidP="000221B9">
      <w:pPr>
        <w:rPr>
          <w:rFonts w:ascii="Calibri" w:hAnsi="Calibri" w:cs="Calibri"/>
          <w:b/>
          <w:i/>
          <w:sz w:val="24"/>
          <w:szCs w:val="24"/>
          <w:u w:val="single"/>
        </w:rPr>
      </w:pPr>
    </w:p>
    <w:p w14:paraId="2CBD6BDB" w14:textId="7FB1F812" w:rsidR="000221B9" w:rsidRDefault="00BA0E1C" w:rsidP="00C8620F">
      <w:pPr>
        <w:jc w:val="center"/>
        <w:rPr>
          <w:rFonts w:ascii="Arial" w:hAnsi="Arial" w:cs="Arial"/>
          <w:b/>
          <w:sz w:val="44"/>
          <w:szCs w:val="44"/>
        </w:rPr>
      </w:pPr>
      <w:r>
        <w:rPr>
          <w:rFonts w:ascii="Arial" w:hAnsi="Arial" w:cs="Arial"/>
          <w:b/>
          <w:sz w:val="44"/>
          <w:szCs w:val="44"/>
        </w:rPr>
        <w:t>„</w:t>
      </w:r>
      <w:r w:rsidR="00946FCC">
        <w:rPr>
          <w:rFonts w:ascii="Arial" w:hAnsi="Arial" w:cs="Arial"/>
          <w:b/>
          <w:sz w:val="44"/>
          <w:szCs w:val="44"/>
        </w:rPr>
        <w:t>Hellbrunner Adventzauber</w:t>
      </w:r>
      <w:r>
        <w:rPr>
          <w:rFonts w:ascii="Arial" w:hAnsi="Arial" w:cs="Arial"/>
          <w:b/>
          <w:sz w:val="44"/>
          <w:szCs w:val="44"/>
        </w:rPr>
        <w:t>“</w:t>
      </w:r>
      <w:r w:rsidR="00946FCC">
        <w:rPr>
          <w:rFonts w:ascii="Arial" w:hAnsi="Arial" w:cs="Arial"/>
          <w:b/>
          <w:sz w:val="44"/>
          <w:szCs w:val="44"/>
        </w:rPr>
        <w:t xml:space="preserve"> </w:t>
      </w:r>
      <w:r w:rsidR="0044610D">
        <w:rPr>
          <w:rFonts w:ascii="Arial" w:hAnsi="Arial" w:cs="Arial"/>
          <w:b/>
          <w:sz w:val="44"/>
          <w:szCs w:val="44"/>
        </w:rPr>
        <w:br/>
      </w:r>
      <w:r w:rsidR="00946FCC">
        <w:rPr>
          <w:rFonts w:ascii="Arial" w:hAnsi="Arial" w:cs="Arial"/>
          <w:b/>
          <w:sz w:val="44"/>
          <w:szCs w:val="44"/>
        </w:rPr>
        <w:t xml:space="preserve">verkürzt das Warten aufs Christkind </w:t>
      </w:r>
    </w:p>
    <w:p w14:paraId="39508ADD" w14:textId="5956BDFA" w:rsidR="000221B9" w:rsidRDefault="000221B9" w:rsidP="00E92E6C">
      <w:pPr>
        <w:tabs>
          <w:tab w:val="left" w:pos="1680"/>
        </w:tabs>
        <w:spacing w:line="276" w:lineRule="auto"/>
        <w:rPr>
          <w:rFonts w:ascii="Calibri" w:hAnsi="Calibri" w:cs="Calibri"/>
          <w:sz w:val="24"/>
          <w:szCs w:val="24"/>
        </w:rPr>
      </w:pPr>
    </w:p>
    <w:p w14:paraId="37856863" w14:textId="194E7306" w:rsidR="000221B9" w:rsidRPr="00DC248C" w:rsidRDefault="0021410A" w:rsidP="002F6398">
      <w:pPr>
        <w:tabs>
          <w:tab w:val="left" w:pos="1680"/>
        </w:tabs>
        <w:spacing w:line="276" w:lineRule="auto"/>
        <w:jc w:val="both"/>
        <w:rPr>
          <w:rFonts w:ascii="Arial" w:hAnsi="Arial" w:cs="Arial"/>
          <w:b/>
          <w:bCs/>
          <w:i/>
          <w:iCs/>
          <w:sz w:val="22"/>
          <w:szCs w:val="22"/>
        </w:rPr>
      </w:pPr>
      <w:r>
        <w:rPr>
          <w:rFonts w:ascii="Arial" w:hAnsi="Arial" w:cs="Arial"/>
          <w:b/>
          <w:bCs/>
          <w:i/>
          <w:iCs/>
          <w:sz w:val="22"/>
          <w:szCs w:val="22"/>
        </w:rPr>
        <w:t xml:space="preserve">Den ganzen Dezember über haben Kinder </w:t>
      </w:r>
      <w:r w:rsidR="00BA0E1C">
        <w:rPr>
          <w:rFonts w:ascii="Arial" w:hAnsi="Arial" w:cs="Arial"/>
          <w:b/>
          <w:bCs/>
          <w:i/>
          <w:iCs/>
          <w:sz w:val="22"/>
          <w:szCs w:val="22"/>
        </w:rPr>
        <w:t>täglich</w:t>
      </w:r>
      <w:r>
        <w:rPr>
          <w:rFonts w:ascii="Arial" w:hAnsi="Arial" w:cs="Arial"/>
          <w:b/>
          <w:bCs/>
          <w:i/>
          <w:iCs/>
          <w:sz w:val="22"/>
          <w:szCs w:val="22"/>
        </w:rPr>
        <w:t xml:space="preserve"> ein Türchen geöffnet, um die Zeit zu verkürzen, bis endlich das Christkind kommt. Ist der lang ersehnte Tag endlich </w:t>
      </w:r>
      <w:r w:rsidR="00BA0E1C">
        <w:rPr>
          <w:rFonts w:ascii="Arial" w:hAnsi="Arial" w:cs="Arial"/>
          <w:b/>
          <w:bCs/>
          <w:i/>
          <w:iCs/>
          <w:sz w:val="22"/>
          <w:szCs w:val="22"/>
        </w:rPr>
        <w:t>da</w:t>
      </w:r>
      <w:r>
        <w:rPr>
          <w:rFonts w:ascii="Arial" w:hAnsi="Arial" w:cs="Arial"/>
          <w:b/>
          <w:bCs/>
          <w:i/>
          <w:iCs/>
          <w:sz w:val="22"/>
          <w:szCs w:val="22"/>
        </w:rPr>
        <w:t xml:space="preserve">, scheint es, als würde die Zeit stillstehen. </w:t>
      </w:r>
      <w:r w:rsidR="00BA0E1C">
        <w:rPr>
          <w:rFonts w:ascii="Arial" w:hAnsi="Arial" w:cs="Arial"/>
          <w:b/>
          <w:bCs/>
          <w:i/>
          <w:iCs/>
          <w:sz w:val="22"/>
          <w:szCs w:val="22"/>
        </w:rPr>
        <w:t>Um die Stunden bis zur Bescherung für Kinder und Eltern zu überbrücken, gibt es beim „Hellbrunner Adventzauber“ ein buntes Programm.</w:t>
      </w:r>
    </w:p>
    <w:p w14:paraId="69A5C5C9" w14:textId="2DED1BD9" w:rsidR="00E92E6C" w:rsidRDefault="00E92E6C" w:rsidP="002F6398">
      <w:pPr>
        <w:tabs>
          <w:tab w:val="left" w:pos="1680"/>
        </w:tabs>
        <w:spacing w:line="276" w:lineRule="auto"/>
        <w:jc w:val="both"/>
        <w:rPr>
          <w:rFonts w:ascii="Arial" w:hAnsi="Arial" w:cs="Arial"/>
          <w:color w:val="222222"/>
          <w:sz w:val="22"/>
          <w:szCs w:val="22"/>
          <w:shd w:val="clear" w:color="auto" w:fill="FFFFFF"/>
          <w:lang w:val="de-AT" w:eastAsia="de-AT"/>
        </w:rPr>
      </w:pPr>
    </w:p>
    <w:p w14:paraId="6089DA40" w14:textId="5E7793D1" w:rsidR="002F6398" w:rsidRPr="002B2656" w:rsidRDefault="0021410A" w:rsidP="00BA0E1C">
      <w:pPr>
        <w:tabs>
          <w:tab w:val="left" w:pos="1680"/>
        </w:tabs>
        <w:spacing w:line="276" w:lineRule="auto"/>
        <w:jc w:val="both"/>
        <w:rPr>
          <w:rFonts w:ascii="Arial" w:hAnsi="Arial" w:cs="Arial"/>
          <w:color w:val="222222"/>
          <w:sz w:val="22"/>
          <w:szCs w:val="22"/>
          <w:shd w:val="clear" w:color="auto" w:fill="FFFFFF"/>
          <w:lang w:val="de-AT" w:eastAsia="de-AT"/>
        </w:rPr>
      </w:pPr>
      <w:r w:rsidRPr="0021410A">
        <w:rPr>
          <w:rFonts w:ascii="Arial" w:hAnsi="Arial" w:cs="Arial"/>
          <w:color w:val="222222"/>
          <w:sz w:val="22"/>
          <w:szCs w:val="22"/>
          <w:shd w:val="clear" w:color="auto" w:fill="FFFFFF"/>
          <w:lang w:val="de-AT" w:eastAsia="de-AT"/>
        </w:rPr>
        <w:t xml:space="preserve">Schon die ganze Weihnachtszeit über heißt es für Kinder „Warten aufs Christkind“. Wenn dann endlich der 24. Dezember da ist, kann sich der heiß ersehnte Tag aber noch gefühlte Ewigkeiten hinziehen. Beim </w:t>
      </w:r>
      <w:r w:rsidR="00BA0E1C">
        <w:rPr>
          <w:rFonts w:ascii="Arial" w:hAnsi="Arial" w:cs="Arial"/>
          <w:color w:val="222222"/>
          <w:sz w:val="22"/>
          <w:szCs w:val="22"/>
          <w:shd w:val="clear" w:color="auto" w:fill="FFFFFF"/>
          <w:lang w:val="de-AT" w:eastAsia="de-AT"/>
        </w:rPr>
        <w:t>„</w:t>
      </w:r>
      <w:r w:rsidRPr="0021410A">
        <w:rPr>
          <w:rFonts w:ascii="Arial" w:hAnsi="Arial" w:cs="Arial"/>
          <w:color w:val="222222"/>
          <w:sz w:val="22"/>
          <w:szCs w:val="22"/>
          <w:shd w:val="clear" w:color="auto" w:fill="FFFFFF"/>
          <w:lang w:val="de-AT" w:eastAsia="de-AT"/>
        </w:rPr>
        <w:t>Hellbrunner Adventzauber</w:t>
      </w:r>
      <w:r w:rsidR="00BA0E1C">
        <w:rPr>
          <w:rFonts w:ascii="Arial" w:hAnsi="Arial" w:cs="Arial"/>
          <w:color w:val="222222"/>
          <w:sz w:val="22"/>
          <w:szCs w:val="22"/>
          <w:shd w:val="clear" w:color="auto" w:fill="FFFFFF"/>
          <w:lang w:val="de-AT" w:eastAsia="de-AT"/>
        </w:rPr>
        <w:t>“</w:t>
      </w:r>
      <w:r w:rsidRPr="0021410A">
        <w:rPr>
          <w:rFonts w:ascii="Arial" w:hAnsi="Arial" w:cs="Arial"/>
          <w:color w:val="222222"/>
          <w:sz w:val="22"/>
          <w:szCs w:val="22"/>
          <w:shd w:val="clear" w:color="auto" w:fill="FFFFFF"/>
          <w:lang w:val="de-AT" w:eastAsia="de-AT"/>
        </w:rPr>
        <w:t xml:space="preserve"> vor den Toren der Mozartstadt finden Familien am 24. </w:t>
      </w:r>
      <w:r w:rsidR="00F734DD">
        <w:rPr>
          <w:rFonts w:ascii="Arial" w:hAnsi="Arial" w:cs="Arial"/>
          <w:color w:val="222222"/>
          <w:sz w:val="22"/>
          <w:szCs w:val="22"/>
          <w:shd w:val="clear" w:color="auto" w:fill="FFFFFF"/>
          <w:lang w:val="de-AT" w:eastAsia="de-AT"/>
        </w:rPr>
        <w:t>Dezember</w:t>
      </w:r>
      <w:r w:rsidRPr="0021410A">
        <w:rPr>
          <w:rFonts w:ascii="Arial" w:hAnsi="Arial" w:cs="Arial"/>
          <w:color w:val="222222"/>
          <w:sz w:val="22"/>
          <w:szCs w:val="22"/>
          <w:shd w:val="clear" w:color="auto" w:fill="FFFFFF"/>
          <w:lang w:val="de-AT" w:eastAsia="de-AT"/>
        </w:rPr>
        <w:t xml:space="preserve"> von 10 bis 1</w:t>
      </w:r>
      <w:r w:rsidR="003E31FF">
        <w:rPr>
          <w:rFonts w:ascii="Arial" w:hAnsi="Arial" w:cs="Arial"/>
          <w:color w:val="222222"/>
          <w:sz w:val="22"/>
          <w:szCs w:val="22"/>
          <w:shd w:val="clear" w:color="auto" w:fill="FFFFFF"/>
          <w:lang w:val="de-AT" w:eastAsia="de-AT"/>
        </w:rPr>
        <w:t>3</w:t>
      </w:r>
      <w:r w:rsidRPr="0021410A">
        <w:rPr>
          <w:rFonts w:ascii="Arial" w:hAnsi="Arial" w:cs="Arial"/>
          <w:color w:val="222222"/>
          <w:sz w:val="22"/>
          <w:szCs w:val="22"/>
          <w:shd w:val="clear" w:color="auto" w:fill="FFFFFF"/>
          <w:lang w:val="de-AT" w:eastAsia="de-AT"/>
        </w:rPr>
        <w:t xml:space="preserve"> Uhr ein buntes Programm, das den Kindern Abwechslung bietet und die Eltern dabei unterstützt, ihre Kleinen in den Stunden vor der Bescherung zu beschäftigen. </w:t>
      </w:r>
      <w:r w:rsidR="00BA0E1C">
        <w:rPr>
          <w:rFonts w:ascii="Arial" w:hAnsi="Arial" w:cs="Arial"/>
          <w:color w:val="222222"/>
          <w:sz w:val="22"/>
          <w:szCs w:val="22"/>
          <w:shd w:val="clear" w:color="auto" w:fill="FFFFFF"/>
          <w:lang w:val="de-AT" w:eastAsia="de-AT"/>
        </w:rPr>
        <w:t xml:space="preserve">„Warten aufs Christkind“ </w:t>
      </w:r>
      <w:r w:rsidRPr="0021410A">
        <w:rPr>
          <w:rFonts w:ascii="Arial" w:hAnsi="Arial" w:cs="Arial"/>
          <w:color w:val="222222"/>
          <w:sz w:val="22"/>
          <w:szCs w:val="22"/>
          <w:shd w:val="clear" w:color="auto" w:fill="FFFFFF"/>
          <w:lang w:val="de-AT" w:eastAsia="de-AT"/>
        </w:rPr>
        <w:t xml:space="preserve">ist seit Beginn ein Fixpunkt beim </w:t>
      </w:r>
      <w:r w:rsidR="00BA0E1C">
        <w:rPr>
          <w:rFonts w:ascii="Arial" w:hAnsi="Arial" w:cs="Arial"/>
          <w:color w:val="222222"/>
          <w:sz w:val="22"/>
          <w:szCs w:val="22"/>
          <w:shd w:val="clear" w:color="auto" w:fill="FFFFFF"/>
          <w:lang w:val="de-AT" w:eastAsia="de-AT"/>
        </w:rPr>
        <w:t>„</w:t>
      </w:r>
      <w:r w:rsidRPr="0021410A">
        <w:rPr>
          <w:rFonts w:ascii="Arial" w:hAnsi="Arial" w:cs="Arial"/>
          <w:color w:val="222222"/>
          <w:sz w:val="22"/>
          <w:szCs w:val="22"/>
          <w:shd w:val="clear" w:color="auto" w:fill="FFFFFF"/>
          <w:lang w:val="de-AT" w:eastAsia="de-AT"/>
        </w:rPr>
        <w:t>Hellbrunner Adventzauber</w:t>
      </w:r>
      <w:r w:rsidR="00BA0E1C">
        <w:rPr>
          <w:rFonts w:ascii="Arial" w:hAnsi="Arial" w:cs="Arial"/>
          <w:color w:val="222222"/>
          <w:sz w:val="22"/>
          <w:szCs w:val="22"/>
          <w:shd w:val="clear" w:color="auto" w:fill="FFFFFF"/>
          <w:lang w:val="de-AT" w:eastAsia="de-AT"/>
        </w:rPr>
        <w:t>“</w:t>
      </w:r>
      <w:r w:rsidRPr="0021410A">
        <w:rPr>
          <w:rFonts w:ascii="Arial" w:hAnsi="Arial" w:cs="Arial"/>
          <w:color w:val="222222"/>
          <w:sz w:val="22"/>
          <w:szCs w:val="22"/>
          <w:shd w:val="clear" w:color="auto" w:fill="FFFFFF"/>
          <w:lang w:val="de-AT" w:eastAsia="de-AT"/>
        </w:rPr>
        <w:t>. Und so bietet die großzügig angelegte Kinderweihnachts</w:t>
      </w:r>
      <w:r>
        <w:rPr>
          <w:rFonts w:ascii="Arial" w:hAnsi="Arial" w:cs="Arial"/>
          <w:color w:val="222222"/>
          <w:sz w:val="22"/>
          <w:szCs w:val="22"/>
          <w:shd w:val="clear" w:color="auto" w:fill="FFFFFF"/>
          <w:lang w:val="de-AT" w:eastAsia="de-AT"/>
        </w:rPr>
        <w:t>w</w:t>
      </w:r>
      <w:r w:rsidRPr="0021410A">
        <w:rPr>
          <w:rFonts w:ascii="Arial" w:hAnsi="Arial" w:cs="Arial"/>
          <w:color w:val="222222"/>
          <w:sz w:val="22"/>
          <w:szCs w:val="22"/>
          <w:shd w:val="clear" w:color="auto" w:fill="FFFFFF"/>
          <w:lang w:val="de-AT" w:eastAsia="de-AT"/>
        </w:rPr>
        <w:t>elt auch heuer wieder viel Freude und Unterhaltung. </w:t>
      </w:r>
      <w:r w:rsidR="003E31FF">
        <w:rPr>
          <w:rFonts w:ascii="Arial" w:hAnsi="Arial" w:cs="Arial"/>
          <w:color w:val="222222"/>
          <w:sz w:val="22"/>
          <w:szCs w:val="22"/>
          <w:shd w:val="clear" w:color="auto" w:fill="FFFFFF"/>
          <w:lang w:val="de-AT" w:eastAsia="de-AT"/>
        </w:rPr>
        <w:t>Kleine Besucher</w:t>
      </w:r>
      <w:r w:rsidR="0044610D">
        <w:rPr>
          <w:rFonts w:ascii="Arial" w:hAnsi="Arial" w:cs="Arial"/>
          <w:color w:val="222222"/>
          <w:sz w:val="22"/>
          <w:szCs w:val="22"/>
          <w:shd w:val="clear" w:color="auto" w:fill="FFFFFF"/>
          <w:lang w:val="de-AT" w:eastAsia="de-AT"/>
        </w:rPr>
        <w:t>Innen</w:t>
      </w:r>
      <w:r w:rsidR="003E31FF">
        <w:rPr>
          <w:rFonts w:ascii="Arial" w:hAnsi="Arial" w:cs="Arial"/>
          <w:color w:val="222222"/>
          <w:sz w:val="22"/>
          <w:szCs w:val="22"/>
          <w:shd w:val="clear" w:color="auto" w:fill="FFFFFF"/>
          <w:lang w:val="de-AT" w:eastAsia="de-AT"/>
        </w:rPr>
        <w:t xml:space="preserve"> können am Lagerfeuer Würstel und Stockbrot grillen, mit dem Weihnachtszug fahren und viele Tiere beobachte</w:t>
      </w:r>
      <w:r w:rsidR="003E31FF" w:rsidRPr="000C4F89">
        <w:rPr>
          <w:rFonts w:ascii="Arial" w:hAnsi="Arial" w:cs="Arial"/>
          <w:color w:val="222222"/>
          <w:sz w:val="22"/>
          <w:szCs w:val="22"/>
          <w:shd w:val="clear" w:color="auto" w:fill="FFFFFF"/>
          <w:lang w:val="de-AT" w:eastAsia="de-AT"/>
        </w:rPr>
        <w:t>n.</w:t>
      </w:r>
      <w:r w:rsidR="000C4F89">
        <w:rPr>
          <w:rFonts w:ascii="Arial" w:hAnsi="Arial" w:cs="Arial"/>
          <w:color w:val="222222"/>
          <w:sz w:val="22"/>
          <w:szCs w:val="22"/>
          <w:shd w:val="clear" w:color="auto" w:fill="FFFFFF"/>
          <w:lang w:val="de-AT" w:eastAsia="de-AT"/>
        </w:rPr>
        <w:t xml:space="preserve"> </w:t>
      </w:r>
      <w:r w:rsidR="0067394C" w:rsidRPr="000C4F89">
        <w:rPr>
          <w:rFonts w:ascii="Arial" w:hAnsi="Arial" w:cs="Arial"/>
          <w:color w:val="222222"/>
          <w:sz w:val="22"/>
          <w:szCs w:val="22"/>
          <w:shd w:val="clear" w:color="auto" w:fill="FFFFFF"/>
          <w:lang w:val="de-AT" w:eastAsia="de-AT"/>
        </w:rPr>
        <w:t xml:space="preserve">Außerdem ist auch die Eisprinzessin wieder zu </w:t>
      </w:r>
      <w:r w:rsidR="000C4F89" w:rsidRPr="000C4F89">
        <w:rPr>
          <w:rFonts w:ascii="Arial" w:hAnsi="Arial" w:cs="Arial"/>
          <w:color w:val="222222"/>
          <w:sz w:val="22"/>
          <w:szCs w:val="22"/>
          <w:shd w:val="clear" w:color="auto" w:fill="FFFFFF"/>
          <w:lang w:val="de-AT" w:eastAsia="de-AT"/>
        </w:rPr>
        <w:t>Besuch</w:t>
      </w:r>
      <w:r w:rsidR="0067394C" w:rsidRPr="000C4F89">
        <w:rPr>
          <w:rFonts w:ascii="Arial" w:hAnsi="Arial" w:cs="Arial"/>
          <w:color w:val="222222"/>
          <w:sz w:val="22"/>
          <w:szCs w:val="22"/>
          <w:shd w:val="clear" w:color="auto" w:fill="FFFFFF"/>
          <w:lang w:val="de-AT" w:eastAsia="de-AT"/>
        </w:rPr>
        <w:t xml:space="preserve"> und </w:t>
      </w:r>
      <w:r w:rsidR="000C4F89" w:rsidRPr="000C4F89">
        <w:rPr>
          <w:rFonts w:ascii="Arial" w:hAnsi="Arial" w:cs="Arial"/>
          <w:color w:val="222222"/>
          <w:sz w:val="22"/>
          <w:szCs w:val="22"/>
          <w:shd w:val="clear" w:color="auto" w:fill="FFFFFF"/>
          <w:lang w:val="de-AT" w:eastAsia="de-AT"/>
        </w:rPr>
        <w:t xml:space="preserve">als Überraschungsgast hat sie einen der </w:t>
      </w:r>
      <w:r w:rsidR="0067394C" w:rsidRPr="000C4F89">
        <w:rPr>
          <w:rFonts w:ascii="Arial" w:hAnsi="Arial" w:cs="Arial"/>
          <w:color w:val="222222"/>
          <w:sz w:val="22"/>
          <w:szCs w:val="22"/>
          <w:shd w:val="clear" w:color="auto" w:fill="FFFFFF"/>
          <w:lang w:val="de-AT" w:eastAsia="de-AT"/>
        </w:rPr>
        <w:t>Hunde aus PAW Patrol</w:t>
      </w:r>
      <w:r w:rsidR="000C4F89" w:rsidRPr="000C4F89">
        <w:rPr>
          <w:rFonts w:ascii="Arial" w:hAnsi="Arial" w:cs="Arial"/>
          <w:color w:val="222222"/>
          <w:sz w:val="22"/>
          <w:szCs w:val="22"/>
          <w:shd w:val="clear" w:color="auto" w:fill="FFFFFF"/>
          <w:lang w:val="de-AT" w:eastAsia="de-AT"/>
        </w:rPr>
        <w:t xml:space="preserve"> dabei.</w:t>
      </w:r>
      <w:r w:rsidR="0067394C" w:rsidRPr="000C4F89">
        <w:rPr>
          <w:rFonts w:ascii="Arial" w:hAnsi="Arial" w:cs="Arial"/>
          <w:color w:val="222222"/>
          <w:sz w:val="22"/>
          <w:szCs w:val="22"/>
          <w:shd w:val="clear" w:color="auto" w:fill="FFFFFF"/>
          <w:lang w:val="de-AT" w:eastAsia="de-AT"/>
        </w:rPr>
        <w:t xml:space="preserve"> </w:t>
      </w:r>
      <w:r w:rsidR="0067394C" w:rsidRPr="000C4F89">
        <w:rPr>
          <w:rFonts w:ascii="Arial" w:hAnsi="Arial" w:cs="Arial"/>
          <w:sz w:val="22"/>
          <w:szCs w:val="22"/>
        </w:rPr>
        <w:t>Beim „Warten aufs Christkind“ am 24. Dezember ist der Eintritt für alle frei!</w:t>
      </w:r>
    </w:p>
    <w:p w14:paraId="227ADB1B" w14:textId="77777777" w:rsidR="0021410A" w:rsidRDefault="0021410A" w:rsidP="002F6398">
      <w:pPr>
        <w:pBdr>
          <w:bottom w:val="single" w:sz="6" w:space="1" w:color="auto"/>
        </w:pBdr>
        <w:spacing w:before="161" w:after="161" w:line="276" w:lineRule="auto"/>
        <w:jc w:val="both"/>
        <w:outlineLvl w:val="0"/>
        <w:rPr>
          <w:rFonts w:ascii="Arial" w:eastAsia="Calibri" w:hAnsi="Arial" w:cs="Arial"/>
          <w:sz w:val="22"/>
          <w:szCs w:val="22"/>
          <w:lang w:eastAsia="en-US"/>
        </w:rPr>
      </w:pPr>
    </w:p>
    <w:p w14:paraId="2386BD9E" w14:textId="48384DD8" w:rsidR="002F6398" w:rsidRPr="00B95267" w:rsidRDefault="002F6398" w:rsidP="002F6398">
      <w:pPr>
        <w:spacing w:before="161" w:after="161" w:line="276" w:lineRule="auto"/>
        <w:jc w:val="both"/>
        <w:outlineLvl w:val="0"/>
        <w:rPr>
          <w:rFonts w:ascii="Arial" w:hAnsi="Arial" w:cs="Arial"/>
          <w:b/>
          <w:bCs/>
          <w:i/>
          <w:iCs/>
          <w:color w:val="222222"/>
          <w:sz w:val="22"/>
          <w:szCs w:val="22"/>
          <w:shd w:val="clear" w:color="auto" w:fill="FFFFFF"/>
        </w:rPr>
      </w:pPr>
      <w:bookmarkStart w:id="1" w:name="_Hlk111017614"/>
      <w:r>
        <w:rPr>
          <w:rFonts w:ascii="Arial" w:hAnsi="Arial" w:cs="Arial"/>
          <w:b/>
          <w:bCs/>
          <w:i/>
          <w:iCs/>
          <w:color w:val="222222"/>
          <w:sz w:val="22"/>
          <w:szCs w:val="22"/>
          <w:shd w:val="clear" w:color="auto" w:fill="FFFFFF"/>
        </w:rPr>
        <w:t>Öffnungszeiten</w:t>
      </w:r>
    </w:p>
    <w:p w14:paraId="4AB2C882" w14:textId="751565F9" w:rsidR="002F6398" w:rsidRPr="002F6398" w:rsidRDefault="002F6398" w:rsidP="00F734DD">
      <w:pPr>
        <w:tabs>
          <w:tab w:val="left" w:pos="1680"/>
        </w:tabs>
        <w:spacing w:line="276" w:lineRule="auto"/>
        <w:jc w:val="both"/>
        <w:rPr>
          <w:rFonts w:ascii="Arial" w:hAnsi="Arial" w:cs="Arial"/>
          <w:color w:val="222222"/>
          <w:sz w:val="22"/>
          <w:szCs w:val="22"/>
          <w:shd w:val="clear" w:color="auto" w:fill="FFFFFF"/>
          <w:lang w:val="de-AT" w:eastAsia="de-AT"/>
        </w:rPr>
      </w:pPr>
      <w:r w:rsidRPr="00E92E6C">
        <w:rPr>
          <w:rFonts w:ascii="Arial" w:hAnsi="Arial" w:cs="Arial"/>
          <w:color w:val="222222"/>
          <w:sz w:val="22"/>
          <w:szCs w:val="22"/>
          <w:shd w:val="clear" w:color="auto" w:fill="FFFFFF"/>
          <w:lang w:val="de-AT" w:eastAsia="de-AT"/>
        </w:rPr>
        <w:t>Der „Hellbrunner Adventzauber“ (</w:t>
      </w:r>
      <w:r w:rsidR="009C5AB8">
        <w:rPr>
          <w:rFonts w:ascii="Arial" w:hAnsi="Arial" w:cs="Arial"/>
          <w:color w:val="222222"/>
          <w:sz w:val="22"/>
          <w:szCs w:val="22"/>
          <w:shd w:val="clear" w:color="auto" w:fill="FFFFFF"/>
          <w:lang w:val="de-AT" w:eastAsia="de-AT"/>
        </w:rPr>
        <w:t xml:space="preserve">noch bis </w:t>
      </w:r>
      <w:r w:rsidRPr="00E92E6C">
        <w:rPr>
          <w:rFonts w:ascii="Arial" w:hAnsi="Arial" w:cs="Arial"/>
          <w:color w:val="222222"/>
          <w:sz w:val="22"/>
          <w:szCs w:val="22"/>
          <w:shd w:val="clear" w:color="auto" w:fill="FFFFFF"/>
          <w:lang w:val="de-AT" w:eastAsia="de-AT"/>
        </w:rPr>
        <w:t xml:space="preserve">24.12.) öffnet wochentags (MI bis FR) ab 13 Uhr seine Pforten. Am Wochenende (SA &amp; SO) kann man schon ab 10 Uhr in den Adventzauber eintauchen. „Feierabend“ heißt es ab 20 Uhr. Am 24.12. ist der Adventmarkt von 10 bis 14 Uhr geöffnet. </w:t>
      </w:r>
    </w:p>
    <w:p w14:paraId="718D3FE1" w14:textId="5C907BB9" w:rsidR="00B608B9" w:rsidRPr="006B37F5" w:rsidRDefault="002F6398" w:rsidP="001440ED">
      <w:pPr>
        <w:spacing w:before="161" w:after="161" w:line="276" w:lineRule="auto"/>
        <w:outlineLvl w:val="0"/>
        <w:rPr>
          <w:rFonts w:ascii="Arial" w:hAnsi="Arial" w:cs="Arial"/>
          <w:color w:val="222222"/>
          <w:sz w:val="22"/>
          <w:szCs w:val="22"/>
          <w:shd w:val="clear" w:color="auto" w:fill="FFFFFF"/>
        </w:rPr>
      </w:pPr>
      <w:r w:rsidRPr="002F6398">
        <w:rPr>
          <w:rFonts w:ascii="Arial" w:hAnsi="Arial" w:cs="Arial"/>
          <w:b/>
          <w:bCs/>
          <w:i/>
          <w:iCs/>
          <w:color w:val="222222"/>
          <w:sz w:val="22"/>
          <w:szCs w:val="22"/>
          <w:shd w:val="clear" w:color="auto" w:fill="FFFFFF"/>
        </w:rPr>
        <w:t>Eintritt</w:t>
      </w:r>
      <w:r w:rsidR="00F74A5A">
        <w:rPr>
          <w:rFonts w:ascii="Arial" w:hAnsi="Arial" w:cs="Arial"/>
          <w:b/>
          <w:bCs/>
          <w:i/>
          <w:iCs/>
          <w:color w:val="222222"/>
          <w:sz w:val="22"/>
          <w:szCs w:val="22"/>
          <w:shd w:val="clear" w:color="auto" w:fill="FFFFFF"/>
        </w:rPr>
        <w:br/>
      </w:r>
      <w:r w:rsidR="001440ED" w:rsidRPr="002F6398">
        <w:rPr>
          <w:rFonts w:ascii="Arial" w:hAnsi="Arial" w:cs="Arial"/>
          <w:sz w:val="22"/>
          <w:szCs w:val="22"/>
        </w:rPr>
        <w:t xml:space="preserve">€ 6,- pro Person (inkl. 1 Heißgetränk) / Kinder bis </w:t>
      </w:r>
      <w:r w:rsidR="001440ED">
        <w:rPr>
          <w:rFonts w:ascii="Arial" w:hAnsi="Arial" w:cs="Arial"/>
          <w:sz w:val="22"/>
          <w:szCs w:val="22"/>
        </w:rPr>
        <w:t>6</w:t>
      </w:r>
      <w:r w:rsidR="001440ED" w:rsidRPr="002F6398">
        <w:rPr>
          <w:rFonts w:ascii="Arial" w:hAnsi="Arial" w:cs="Arial"/>
          <w:sz w:val="22"/>
          <w:szCs w:val="22"/>
        </w:rPr>
        <w:t xml:space="preserve"> Jahre frei!</w:t>
      </w:r>
      <w:r w:rsidR="001440ED">
        <w:rPr>
          <w:rFonts w:ascii="Arial" w:hAnsi="Arial" w:cs="Arial"/>
          <w:sz w:val="22"/>
          <w:szCs w:val="22"/>
        </w:rPr>
        <w:br/>
      </w:r>
      <w:r w:rsidR="001440ED" w:rsidRPr="006B37F5">
        <w:rPr>
          <w:rFonts w:ascii="Arial" w:hAnsi="Arial" w:cs="Arial"/>
          <w:color w:val="222222"/>
          <w:sz w:val="22"/>
          <w:szCs w:val="22"/>
          <w:shd w:val="clear" w:color="auto" w:fill="FFFFFF"/>
        </w:rPr>
        <w:t>ab 18 Uhr: Freier Eintritt!</w:t>
      </w:r>
      <w:r w:rsidR="00B608B9">
        <w:rPr>
          <w:rFonts w:ascii="Arial" w:hAnsi="Arial" w:cs="Arial"/>
          <w:color w:val="222222"/>
          <w:sz w:val="22"/>
          <w:szCs w:val="22"/>
          <w:shd w:val="clear" w:color="auto" w:fill="FFFFFF"/>
        </w:rPr>
        <w:br/>
        <w:t xml:space="preserve">24.12. Eintritt für alle frei! </w:t>
      </w:r>
    </w:p>
    <w:p w14:paraId="780F14B6" w14:textId="07BE2D88" w:rsidR="000221B9" w:rsidRPr="008D3074" w:rsidRDefault="002F6398" w:rsidP="008D3074">
      <w:pPr>
        <w:spacing w:before="161" w:after="161" w:line="276" w:lineRule="auto"/>
        <w:jc w:val="both"/>
        <w:outlineLvl w:val="0"/>
        <w:rPr>
          <w:rFonts w:ascii="Arial" w:hAnsi="Arial" w:cs="Arial"/>
          <w:b/>
          <w:bCs/>
          <w:i/>
          <w:iCs/>
          <w:color w:val="222222"/>
          <w:sz w:val="22"/>
          <w:szCs w:val="22"/>
          <w:shd w:val="clear" w:color="auto" w:fill="FFFFFF"/>
        </w:rPr>
      </w:pPr>
      <w:r w:rsidRPr="002F6398">
        <w:rPr>
          <w:rFonts w:ascii="Arial" w:hAnsi="Arial" w:cs="Arial"/>
          <w:sz w:val="22"/>
          <w:szCs w:val="22"/>
        </w:rPr>
        <w:t>Weitere Informationen unter:</w:t>
      </w:r>
      <w:r>
        <w:t xml:space="preserve"> </w:t>
      </w:r>
      <w:hyperlink r:id="rId5" w:history="1">
        <w:r w:rsidRPr="00EC6951">
          <w:rPr>
            <w:rStyle w:val="Hyperlink"/>
            <w:rFonts w:ascii="Calibri" w:hAnsi="Calibri" w:cs="Calibri"/>
            <w:b/>
            <w:sz w:val="24"/>
            <w:szCs w:val="24"/>
          </w:rPr>
          <w:t>www.hellbrunneradventzauber.at</w:t>
        </w:r>
      </w:hyperlink>
      <w:bookmarkEnd w:id="1"/>
    </w:p>
    <w:p w14:paraId="06829AFA" w14:textId="77777777" w:rsidR="009C5AB8" w:rsidRDefault="009C5AB8" w:rsidP="007D19AB">
      <w:pPr>
        <w:tabs>
          <w:tab w:val="left" w:pos="1680"/>
        </w:tabs>
        <w:rPr>
          <w:rFonts w:ascii="Arial" w:hAnsi="Arial" w:cs="Arial"/>
          <w:sz w:val="24"/>
          <w:szCs w:val="24"/>
        </w:rPr>
      </w:pPr>
    </w:p>
    <w:p w14:paraId="1DB502D3" w14:textId="77777777" w:rsidR="00B608B9" w:rsidRDefault="00B608B9" w:rsidP="007D19AB">
      <w:pPr>
        <w:tabs>
          <w:tab w:val="left" w:pos="1680"/>
        </w:tabs>
        <w:rPr>
          <w:rFonts w:ascii="Arial" w:hAnsi="Arial" w:cs="Arial"/>
          <w:b/>
          <w:bCs/>
          <w:sz w:val="22"/>
          <w:szCs w:val="22"/>
          <w:u w:val="single"/>
        </w:rPr>
      </w:pPr>
    </w:p>
    <w:p w14:paraId="04124718" w14:textId="77777777" w:rsidR="00B608B9" w:rsidRDefault="00B608B9" w:rsidP="007D19AB">
      <w:pPr>
        <w:tabs>
          <w:tab w:val="left" w:pos="1680"/>
        </w:tabs>
        <w:rPr>
          <w:rFonts w:ascii="Arial" w:hAnsi="Arial" w:cs="Arial"/>
          <w:b/>
          <w:bCs/>
          <w:sz w:val="22"/>
          <w:szCs w:val="22"/>
          <w:u w:val="single"/>
        </w:rPr>
      </w:pPr>
    </w:p>
    <w:p w14:paraId="029FC6C6" w14:textId="77777777" w:rsidR="00B608B9" w:rsidRDefault="00B608B9" w:rsidP="007D19AB">
      <w:pPr>
        <w:tabs>
          <w:tab w:val="left" w:pos="1680"/>
        </w:tabs>
        <w:rPr>
          <w:rFonts w:ascii="Arial" w:hAnsi="Arial" w:cs="Arial"/>
          <w:b/>
          <w:bCs/>
          <w:sz w:val="22"/>
          <w:szCs w:val="22"/>
          <w:u w:val="single"/>
        </w:rPr>
      </w:pPr>
    </w:p>
    <w:p w14:paraId="796EB0F8" w14:textId="4C3E0702" w:rsidR="007D19AB" w:rsidRPr="009C5AB8" w:rsidRDefault="009C5AB8" w:rsidP="007D19AB">
      <w:pPr>
        <w:tabs>
          <w:tab w:val="left" w:pos="1680"/>
        </w:tabs>
        <w:rPr>
          <w:rFonts w:ascii="Calibri" w:hAnsi="Calibri" w:cs="Calibri"/>
          <w:b/>
          <w:bCs/>
          <w:sz w:val="22"/>
          <w:szCs w:val="22"/>
          <w:u w:val="single"/>
        </w:rPr>
      </w:pPr>
      <w:r w:rsidRPr="009C5AB8">
        <w:rPr>
          <w:rFonts w:ascii="Arial" w:hAnsi="Arial" w:cs="Arial"/>
          <w:b/>
          <w:bCs/>
          <w:sz w:val="22"/>
          <w:szCs w:val="22"/>
          <w:u w:val="single"/>
        </w:rPr>
        <w:t>Bildtexte</w:t>
      </w:r>
      <w:r>
        <w:rPr>
          <w:rFonts w:ascii="Arial" w:hAnsi="Arial" w:cs="Arial"/>
          <w:b/>
          <w:bCs/>
          <w:sz w:val="22"/>
          <w:szCs w:val="22"/>
          <w:u w:val="single"/>
        </w:rPr>
        <w:t>:</w:t>
      </w:r>
    </w:p>
    <w:p w14:paraId="4AAA9516" w14:textId="63DCAC53" w:rsidR="00946FCC" w:rsidRDefault="007D19AB" w:rsidP="00946FCC">
      <w:pPr>
        <w:pStyle w:val="StandardWeb"/>
        <w:spacing w:before="0" w:beforeAutospacing="0" w:after="0" w:afterAutospacing="0"/>
        <w:rPr>
          <w:rFonts w:ascii="Arial" w:hAnsi="Arial" w:cs="Arial"/>
          <w:sz w:val="22"/>
          <w:szCs w:val="22"/>
        </w:rPr>
      </w:pPr>
      <w:r w:rsidRPr="005A521B">
        <w:rPr>
          <w:rFonts w:ascii="Arial" w:hAnsi="Arial" w:cs="Arial"/>
          <w:b/>
          <w:bCs/>
          <w:sz w:val="22"/>
          <w:szCs w:val="22"/>
        </w:rPr>
        <w:t>Pressebild</w:t>
      </w:r>
      <w:r w:rsidR="005A521B" w:rsidRPr="005A521B">
        <w:rPr>
          <w:rFonts w:ascii="Arial" w:hAnsi="Arial" w:cs="Arial"/>
          <w:b/>
          <w:bCs/>
          <w:sz w:val="22"/>
          <w:szCs w:val="22"/>
        </w:rPr>
        <w:t xml:space="preserve"> 1</w:t>
      </w:r>
      <w:r w:rsidR="008740B7">
        <w:rPr>
          <w:rFonts w:ascii="Arial" w:hAnsi="Arial" w:cs="Arial"/>
          <w:b/>
          <w:bCs/>
          <w:sz w:val="22"/>
          <w:szCs w:val="22"/>
        </w:rPr>
        <w:t>&amp;2</w:t>
      </w:r>
      <w:r w:rsidR="005A521B" w:rsidRPr="005A521B">
        <w:rPr>
          <w:rFonts w:ascii="Arial" w:hAnsi="Arial" w:cs="Arial"/>
          <w:b/>
          <w:bCs/>
          <w:sz w:val="22"/>
          <w:szCs w:val="22"/>
        </w:rPr>
        <w:t>:</w:t>
      </w:r>
      <w:r w:rsidR="005A521B">
        <w:rPr>
          <w:rFonts w:ascii="Arial" w:hAnsi="Arial" w:cs="Arial"/>
          <w:sz w:val="22"/>
          <w:szCs w:val="22"/>
        </w:rPr>
        <w:t xml:space="preserve"> </w:t>
      </w:r>
      <w:r w:rsidR="008D3074">
        <w:rPr>
          <w:rFonts w:ascii="Arial" w:hAnsi="Arial" w:cs="Arial"/>
          <w:sz w:val="22"/>
          <w:szCs w:val="22"/>
        </w:rPr>
        <w:t>Die Eisprinzessin ist am 24. Dezember zu Gast beim Hellbrunner Adventzauber</w:t>
      </w:r>
      <w:r w:rsidR="0044610D">
        <w:rPr>
          <w:rFonts w:ascii="Arial" w:hAnsi="Arial" w:cs="Arial"/>
          <w:sz w:val="22"/>
          <w:szCs w:val="22"/>
        </w:rPr>
        <w:t xml:space="preserve"> und verkürzt den Kleinen das Warten aufs Christkind</w:t>
      </w:r>
      <w:r w:rsidR="008D3074">
        <w:rPr>
          <w:rFonts w:ascii="Arial" w:hAnsi="Arial" w:cs="Arial"/>
          <w:sz w:val="22"/>
          <w:szCs w:val="22"/>
        </w:rPr>
        <w:t>.</w:t>
      </w:r>
      <w:r w:rsidR="00C1197D">
        <w:rPr>
          <w:rFonts w:ascii="Arial" w:hAnsi="Arial" w:cs="Arial"/>
          <w:sz w:val="22"/>
          <w:szCs w:val="22"/>
        </w:rPr>
        <w:t xml:space="preserve"> </w:t>
      </w:r>
    </w:p>
    <w:p w14:paraId="2B015512" w14:textId="77777777" w:rsidR="00FC516F" w:rsidRPr="009C5AB8" w:rsidRDefault="00FC516F" w:rsidP="00946FCC">
      <w:pPr>
        <w:pStyle w:val="StandardWeb"/>
        <w:spacing w:before="0" w:beforeAutospacing="0" w:after="0" w:afterAutospacing="0"/>
        <w:rPr>
          <w:rFonts w:ascii="Arial" w:hAnsi="Arial" w:cs="Arial"/>
          <w:sz w:val="22"/>
          <w:szCs w:val="22"/>
        </w:rPr>
      </w:pPr>
    </w:p>
    <w:p w14:paraId="5EAB5BDE" w14:textId="28821444" w:rsidR="00946FCC" w:rsidRDefault="00946FCC" w:rsidP="00946FCC">
      <w:pPr>
        <w:pStyle w:val="StandardWeb"/>
        <w:spacing w:before="0" w:beforeAutospacing="0" w:after="0" w:afterAutospacing="0"/>
        <w:rPr>
          <w:rFonts w:ascii="Arial" w:hAnsi="Arial" w:cs="Arial"/>
          <w:sz w:val="22"/>
          <w:szCs w:val="22"/>
        </w:rPr>
      </w:pPr>
      <w:r w:rsidRPr="00946FCC">
        <w:rPr>
          <w:rFonts w:ascii="Arial" w:hAnsi="Arial" w:cs="Arial"/>
          <w:b/>
          <w:sz w:val="22"/>
          <w:szCs w:val="22"/>
        </w:rPr>
        <w:t>Bildnachweis</w:t>
      </w:r>
      <w:r w:rsidR="008740B7">
        <w:rPr>
          <w:rFonts w:ascii="Arial" w:hAnsi="Arial" w:cs="Arial"/>
          <w:b/>
          <w:sz w:val="22"/>
          <w:szCs w:val="22"/>
        </w:rPr>
        <w:t xml:space="preserve"> 1</w:t>
      </w:r>
      <w:r w:rsidRPr="00946FCC">
        <w:rPr>
          <w:rFonts w:ascii="Arial" w:hAnsi="Arial" w:cs="Arial"/>
          <w:b/>
          <w:sz w:val="22"/>
          <w:szCs w:val="22"/>
        </w:rPr>
        <w:t>:</w:t>
      </w:r>
      <w:r w:rsidRPr="00946FCC">
        <w:rPr>
          <w:rFonts w:ascii="Arial" w:hAnsi="Arial" w:cs="Arial"/>
          <w:sz w:val="22"/>
          <w:szCs w:val="22"/>
        </w:rPr>
        <w:t xml:space="preserve"> </w:t>
      </w:r>
      <w:r w:rsidR="008D3074">
        <w:rPr>
          <w:rFonts w:ascii="Arial" w:hAnsi="Arial" w:cs="Arial"/>
          <w:sz w:val="22"/>
          <w:szCs w:val="22"/>
        </w:rPr>
        <w:t>Carolina Porsche</w:t>
      </w:r>
      <w:r w:rsidR="00CA515D">
        <w:rPr>
          <w:rFonts w:ascii="Arial" w:hAnsi="Arial" w:cs="Arial"/>
          <w:sz w:val="22"/>
          <w:szCs w:val="22"/>
        </w:rPr>
        <w:t xml:space="preserve"> </w:t>
      </w:r>
      <w:proofErr w:type="spellStart"/>
      <w:proofErr w:type="gramStart"/>
      <w:r w:rsidR="008D3074">
        <w:rPr>
          <w:rFonts w:ascii="Arial" w:hAnsi="Arial" w:cs="Arial"/>
          <w:sz w:val="22"/>
          <w:szCs w:val="22"/>
        </w:rPr>
        <w:t>caro.graphie</w:t>
      </w:r>
      <w:proofErr w:type="spellEnd"/>
      <w:proofErr w:type="gramEnd"/>
      <w:r w:rsidR="00CA515D">
        <w:rPr>
          <w:rFonts w:ascii="Arial" w:hAnsi="Arial" w:cs="Arial"/>
          <w:sz w:val="22"/>
          <w:szCs w:val="22"/>
        </w:rPr>
        <w:t xml:space="preserve"> / Abdruck honorarfrei!</w:t>
      </w:r>
    </w:p>
    <w:p w14:paraId="4EB37738" w14:textId="1DA3418C" w:rsidR="009C5AB8" w:rsidRPr="00946FCC" w:rsidRDefault="009C5AB8" w:rsidP="009C5AB8">
      <w:pPr>
        <w:pStyle w:val="StandardWeb"/>
        <w:spacing w:before="0" w:beforeAutospacing="0" w:after="0" w:afterAutospacing="0"/>
        <w:rPr>
          <w:rFonts w:ascii="Arial" w:hAnsi="Arial" w:cs="Arial"/>
          <w:sz w:val="22"/>
          <w:szCs w:val="22"/>
        </w:rPr>
      </w:pPr>
      <w:r w:rsidRPr="00946FCC">
        <w:rPr>
          <w:rFonts w:ascii="Arial" w:hAnsi="Arial" w:cs="Arial"/>
          <w:b/>
          <w:sz w:val="22"/>
          <w:szCs w:val="22"/>
        </w:rPr>
        <w:t>Bildnachweis</w:t>
      </w:r>
      <w:r w:rsidR="008740B7">
        <w:rPr>
          <w:rFonts w:ascii="Arial" w:hAnsi="Arial" w:cs="Arial"/>
          <w:b/>
          <w:sz w:val="22"/>
          <w:szCs w:val="22"/>
        </w:rPr>
        <w:t xml:space="preserve"> 2</w:t>
      </w:r>
      <w:r w:rsidRPr="00946FCC">
        <w:rPr>
          <w:rFonts w:ascii="Arial" w:hAnsi="Arial" w:cs="Arial"/>
          <w:b/>
          <w:sz w:val="22"/>
          <w:szCs w:val="22"/>
        </w:rPr>
        <w:t>:</w:t>
      </w:r>
      <w:r w:rsidRPr="00946FCC">
        <w:rPr>
          <w:rFonts w:ascii="Arial" w:hAnsi="Arial" w:cs="Arial"/>
          <w:sz w:val="22"/>
          <w:szCs w:val="22"/>
        </w:rPr>
        <w:t xml:space="preserve"> </w:t>
      </w:r>
      <w:r w:rsidR="00BB6A72">
        <w:rPr>
          <w:rFonts w:ascii="Arial" w:hAnsi="Arial" w:cs="Arial"/>
          <w:sz w:val="22"/>
          <w:szCs w:val="22"/>
        </w:rPr>
        <w:t>Siegrid Cain</w:t>
      </w:r>
      <w:r w:rsidR="00CA515D">
        <w:rPr>
          <w:rFonts w:ascii="Arial" w:hAnsi="Arial" w:cs="Arial"/>
          <w:sz w:val="22"/>
          <w:szCs w:val="22"/>
        </w:rPr>
        <w:t xml:space="preserve"> / Abdruck honorarfrei!</w:t>
      </w:r>
    </w:p>
    <w:p w14:paraId="6F664FD8" w14:textId="6EF034AE" w:rsidR="005A521B" w:rsidRDefault="005A521B" w:rsidP="005A521B">
      <w:pPr>
        <w:pStyle w:val="StandardWeb"/>
        <w:spacing w:before="0" w:beforeAutospacing="0" w:after="0" w:afterAutospacing="0"/>
        <w:jc w:val="both"/>
        <w:rPr>
          <w:rFonts w:asciiTheme="minorHAnsi" w:hAnsiTheme="minorHAnsi" w:cstheme="minorHAnsi"/>
        </w:rPr>
      </w:pPr>
    </w:p>
    <w:p w14:paraId="255F1A71" w14:textId="77777777" w:rsidR="007D19AB" w:rsidRPr="00D97A91" w:rsidRDefault="007D19AB" w:rsidP="007D19AB">
      <w:pPr>
        <w:tabs>
          <w:tab w:val="left" w:pos="1680"/>
        </w:tabs>
        <w:rPr>
          <w:rFonts w:ascii="Calibri" w:hAnsi="Calibri" w:cs="Calibri"/>
          <w:sz w:val="24"/>
          <w:szCs w:val="24"/>
        </w:rPr>
      </w:pPr>
    </w:p>
    <w:p w14:paraId="4C862A41" w14:textId="09C597C9" w:rsidR="007D19AB" w:rsidRPr="00620332" w:rsidRDefault="007D19AB" w:rsidP="007D19AB">
      <w:pPr>
        <w:pStyle w:val="StandardWeb"/>
        <w:spacing w:before="0" w:beforeAutospacing="0" w:after="0" w:afterAutospacing="0"/>
        <w:jc w:val="right"/>
        <w:rPr>
          <w:rFonts w:ascii="Calibri" w:hAnsi="Calibri" w:cs="Calibri"/>
          <w:bCs/>
          <w:i/>
          <w:iCs/>
          <w:sz w:val="22"/>
          <w:szCs w:val="22"/>
        </w:rPr>
      </w:pPr>
      <w:r w:rsidRPr="00620332">
        <w:rPr>
          <w:rFonts w:ascii="Calibri" w:hAnsi="Calibri" w:cs="Calibri"/>
          <w:bCs/>
          <w:i/>
          <w:iCs/>
          <w:sz w:val="22"/>
          <w:szCs w:val="22"/>
        </w:rPr>
        <w:t>2022-</w:t>
      </w:r>
      <w:r w:rsidR="009C5AB8">
        <w:rPr>
          <w:rFonts w:ascii="Calibri" w:hAnsi="Calibri" w:cs="Calibri"/>
          <w:bCs/>
          <w:i/>
          <w:iCs/>
          <w:sz w:val="22"/>
          <w:szCs w:val="22"/>
        </w:rPr>
        <w:t>12</w:t>
      </w:r>
      <w:r w:rsidRPr="00620332">
        <w:rPr>
          <w:rFonts w:ascii="Calibri" w:hAnsi="Calibri" w:cs="Calibri"/>
          <w:bCs/>
          <w:i/>
          <w:iCs/>
          <w:sz w:val="22"/>
          <w:szCs w:val="22"/>
        </w:rPr>
        <w:t>-</w:t>
      </w:r>
      <w:r w:rsidR="009C5AB8">
        <w:rPr>
          <w:rFonts w:ascii="Calibri" w:hAnsi="Calibri" w:cs="Calibri"/>
          <w:bCs/>
          <w:i/>
          <w:iCs/>
          <w:sz w:val="22"/>
          <w:szCs w:val="22"/>
        </w:rPr>
        <w:t>12</w:t>
      </w:r>
    </w:p>
    <w:p w14:paraId="520FEB36" w14:textId="77777777" w:rsidR="007D19AB" w:rsidRDefault="007D19AB" w:rsidP="007D19AB">
      <w:pPr>
        <w:rPr>
          <w:rFonts w:ascii="Calibri" w:hAnsi="Calibri" w:cs="Calibri"/>
          <w:b/>
          <w:bCs/>
          <w:i/>
          <w:sz w:val="22"/>
          <w:szCs w:val="22"/>
          <w:u w:val="single"/>
          <w:lang w:val="de-AT"/>
        </w:rPr>
      </w:pPr>
    </w:p>
    <w:p w14:paraId="47BF4A29" w14:textId="77777777" w:rsidR="007D19AB" w:rsidRDefault="007D19AB" w:rsidP="007D19AB">
      <w:pPr>
        <w:rPr>
          <w:rFonts w:ascii="Calibri" w:hAnsi="Calibri" w:cs="Calibri"/>
          <w:b/>
          <w:bCs/>
          <w:i/>
          <w:sz w:val="22"/>
          <w:szCs w:val="22"/>
          <w:u w:val="single"/>
          <w:lang w:val="de-AT"/>
        </w:rPr>
      </w:pPr>
    </w:p>
    <w:p w14:paraId="108CF50B" w14:textId="77777777" w:rsidR="007D19AB" w:rsidRDefault="007D19AB" w:rsidP="007D19AB">
      <w:pPr>
        <w:rPr>
          <w:rFonts w:ascii="Calibri" w:hAnsi="Calibri" w:cs="Calibri"/>
          <w:b/>
          <w:bCs/>
          <w:i/>
          <w:sz w:val="22"/>
          <w:szCs w:val="22"/>
          <w:u w:val="single"/>
          <w:lang w:val="de-AT"/>
        </w:rPr>
      </w:pPr>
    </w:p>
    <w:p w14:paraId="0AA15AED" w14:textId="77777777" w:rsidR="007D19AB" w:rsidRPr="005A521B" w:rsidRDefault="007D19AB" w:rsidP="007D19AB">
      <w:pPr>
        <w:rPr>
          <w:rFonts w:ascii="Arial" w:hAnsi="Arial" w:cs="Arial"/>
          <w:b/>
          <w:bCs/>
          <w:i/>
          <w:sz w:val="22"/>
          <w:szCs w:val="22"/>
          <w:u w:val="single"/>
          <w:lang w:val="de-AT"/>
        </w:rPr>
      </w:pPr>
      <w:r w:rsidRPr="005A521B">
        <w:rPr>
          <w:rFonts w:ascii="Arial" w:hAnsi="Arial" w:cs="Arial"/>
          <w:b/>
          <w:bCs/>
          <w:i/>
          <w:sz w:val="22"/>
          <w:szCs w:val="22"/>
          <w:u w:val="single"/>
          <w:lang w:val="de-AT"/>
        </w:rPr>
        <w:t>Rückfragen richten Sie bitte an:</w:t>
      </w:r>
    </w:p>
    <w:p w14:paraId="6B29E4DA" w14:textId="77777777" w:rsidR="007D19AB" w:rsidRPr="009C5AB8" w:rsidRDefault="007D19AB" w:rsidP="007D19AB">
      <w:pPr>
        <w:rPr>
          <w:rFonts w:ascii="Arial" w:hAnsi="Arial" w:cs="Arial"/>
          <w:iCs/>
          <w:sz w:val="22"/>
          <w:szCs w:val="22"/>
          <w:lang w:val="en-US"/>
        </w:rPr>
      </w:pPr>
      <w:r w:rsidRPr="009C5AB8">
        <w:rPr>
          <w:rFonts w:ascii="Arial" w:hAnsi="Arial" w:cs="Arial"/>
          <w:iCs/>
          <w:sz w:val="22"/>
          <w:szCs w:val="22"/>
          <w:lang w:val="en-US"/>
        </w:rPr>
        <w:t>Mag. Alexandra Picker-Rußwurm</w:t>
      </w:r>
    </w:p>
    <w:p w14:paraId="413D6639" w14:textId="77777777" w:rsidR="007D19AB" w:rsidRPr="009C5AB8" w:rsidRDefault="007D19AB" w:rsidP="007D19AB">
      <w:pPr>
        <w:rPr>
          <w:rFonts w:ascii="Arial" w:hAnsi="Arial" w:cs="Arial"/>
          <w:iCs/>
          <w:lang w:val="en-US"/>
        </w:rPr>
      </w:pPr>
      <w:r w:rsidRPr="009C5AB8">
        <w:rPr>
          <w:rFonts w:ascii="Arial" w:hAnsi="Arial" w:cs="Arial"/>
          <w:iCs/>
          <w:lang w:val="en-US"/>
        </w:rPr>
        <w:t xml:space="preserve">PICKER PR – talk about taste, Tel.: 0662-841187-0, Mail: </w:t>
      </w:r>
      <w:hyperlink r:id="rId6" w:history="1">
        <w:r w:rsidRPr="009C5AB8">
          <w:rPr>
            <w:rFonts w:ascii="Arial" w:hAnsi="Arial" w:cs="Arial"/>
            <w:iCs/>
            <w:lang w:val="en-US"/>
          </w:rPr>
          <w:t>office@picker-pr.at</w:t>
        </w:r>
      </w:hyperlink>
      <w:r w:rsidRPr="009C5AB8">
        <w:rPr>
          <w:rFonts w:ascii="Arial" w:hAnsi="Arial" w:cs="Arial"/>
          <w:iCs/>
          <w:lang w:val="en-US"/>
        </w:rPr>
        <w:t xml:space="preserve">, </w:t>
      </w:r>
      <w:hyperlink r:id="rId7" w:history="1">
        <w:r w:rsidRPr="009C5AB8">
          <w:rPr>
            <w:rFonts w:ascii="Arial" w:hAnsi="Arial" w:cs="Arial"/>
            <w:iCs/>
            <w:lang w:val="en-US"/>
          </w:rPr>
          <w:t>www.picker-pr.at</w:t>
        </w:r>
      </w:hyperlink>
    </w:p>
    <w:p w14:paraId="6514EF6E" w14:textId="3837CEC8" w:rsidR="005A6F5A" w:rsidRPr="009C5AB8" w:rsidRDefault="005A6F5A" w:rsidP="009C5AB8">
      <w:pPr>
        <w:rPr>
          <w:rFonts w:ascii="Arial" w:hAnsi="Arial" w:cs="Arial"/>
          <w:iCs/>
          <w:sz w:val="22"/>
          <w:szCs w:val="22"/>
          <w:lang w:val="en-US"/>
        </w:rPr>
      </w:pPr>
    </w:p>
    <w:sectPr w:rsidR="005A6F5A" w:rsidRPr="009C5A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B9"/>
    <w:rsid w:val="000221B9"/>
    <w:rsid w:val="00034FF8"/>
    <w:rsid w:val="000C4F89"/>
    <w:rsid w:val="001440ED"/>
    <w:rsid w:val="0021410A"/>
    <w:rsid w:val="002B2656"/>
    <w:rsid w:val="002F6398"/>
    <w:rsid w:val="00334F34"/>
    <w:rsid w:val="003840C8"/>
    <w:rsid w:val="003A1222"/>
    <w:rsid w:val="003E31FF"/>
    <w:rsid w:val="00427CFB"/>
    <w:rsid w:val="0044610D"/>
    <w:rsid w:val="0047408A"/>
    <w:rsid w:val="005A521B"/>
    <w:rsid w:val="005A6F5A"/>
    <w:rsid w:val="0067394C"/>
    <w:rsid w:val="007D19AB"/>
    <w:rsid w:val="008740B7"/>
    <w:rsid w:val="008D3074"/>
    <w:rsid w:val="00946FCC"/>
    <w:rsid w:val="0099464A"/>
    <w:rsid w:val="009C5AB8"/>
    <w:rsid w:val="00B608B9"/>
    <w:rsid w:val="00B749C2"/>
    <w:rsid w:val="00BA0E1C"/>
    <w:rsid w:val="00BA1805"/>
    <w:rsid w:val="00BB6A72"/>
    <w:rsid w:val="00C1197D"/>
    <w:rsid w:val="00C53BFD"/>
    <w:rsid w:val="00C8620F"/>
    <w:rsid w:val="00CA515D"/>
    <w:rsid w:val="00DC248C"/>
    <w:rsid w:val="00E61F22"/>
    <w:rsid w:val="00E92E6C"/>
    <w:rsid w:val="00F734DD"/>
    <w:rsid w:val="00F74A5A"/>
    <w:rsid w:val="00FC5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5275"/>
  <w15:chartTrackingRefBased/>
  <w15:docId w15:val="{26A2B076-C8F8-422A-9FAF-B162B28F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21B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0221B9"/>
    <w:rPr>
      <w:color w:val="0000FF"/>
      <w:u w:val="single"/>
    </w:rPr>
  </w:style>
  <w:style w:type="paragraph" w:styleId="StandardWeb">
    <w:name w:val="Normal (Web)"/>
    <w:basedOn w:val="Standard"/>
    <w:uiPriority w:val="99"/>
    <w:unhideWhenUsed/>
    <w:rsid w:val="007D19AB"/>
    <w:pPr>
      <w:spacing w:before="100" w:beforeAutospacing="1" w:after="100" w:afterAutospacing="1"/>
    </w:pPr>
    <w:rPr>
      <w:sz w:val="24"/>
      <w:szCs w:val="24"/>
      <w:lang w:val="de-AT" w:eastAsia="de-AT"/>
    </w:rPr>
  </w:style>
  <w:style w:type="paragraph" w:styleId="Textkrper2">
    <w:name w:val="Body Text 2"/>
    <w:basedOn w:val="Standard"/>
    <w:link w:val="Textkrper2Zchn"/>
    <w:rsid w:val="00DC248C"/>
    <w:pPr>
      <w:spacing w:line="240" w:lineRule="atLeast"/>
      <w:jc w:val="both"/>
    </w:pPr>
    <w:rPr>
      <w:rFonts w:ascii="Arial" w:hAnsi="Arial"/>
    </w:rPr>
  </w:style>
  <w:style w:type="character" w:customStyle="1" w:styleId="Textkrper2Zchn">
    <w:name w:val="Textkörper 2 Zchn"/>
    <w:basedOn w:val="Absatz-Standardschriftart"/>
    <w:link w:val="Textkrper2"/>
    <w:rsid w:val="00DC248C"/>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2F6398"/>
    <w:rPr>
      <w:color w:val="605E5C"/>
      <w:shd w:val="clear" w:color="auto" w:fill="E1DFDD"/>
    </w:rPr>
  </w:style>
  <w:style w:type="paragraph" w:styleId="berarbeitung">
    <w:name w:val="Revision"/>
    <w:hidden/>
    <w:uiPriority w:val="99"/>
    <w:semiHidden/>
    <w:rsid w:val="008D3074"/>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5647">
      <w:bodyDiv w:val="1"/>
      <w:marLeft w:val="0"/>
      <w:marRight w:val="0"/>
      <w:marTop w:val="0"/>
      <w:marBottom w:val="0"/>
      <w:divBdr>
        <w:top w:val="none" w:sz="0" w:space="0" w:color="auto"/>
        <w:left w:val="none" w:sz="0" w:space="0" w:color="auto"/>
        <w:bottom w:val="none" w:sz="0" w:space="0" w:color="auto"/>
        <w:right w:val="none" w:sz="0" w:space="0" w:color="auto"/>
      </w:divBdr>
    </w:div>
    <w:div w:id="14087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cker-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picker-pr.at" TargetMode="External"/><Relationship Id="rId5" Type="http://schemas.openxmlformats.org/officeDocument/2006/relationships/hyperlink" Target="http://www.hellbrunneradventzauber.a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Salveter</dc:creator>
  <cp:keywords/>
  <dc:description/>
  <cp:lastModifiedBy>Sabine Schreglmann</cp:lastModifiedBy>
  <cp:revision>3</cp:revision>
  <cp:lastPrinted>2022-11-08T13:29:00Z</cp:lastPrinted>
  <dcterms:created xsi:type="dcterms:W3CDTF">2022-12-07T13:02:00Z</dcterms:created>
  <dcterms:modified xsi:type="dcterms:W3CDTF">2022-12-09T10:13:00Z</dcterms:modified>
</cp:coreProperties>
</file>